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007" w:rsidRDefault="00EB2350" w:rsidP="00EB2350">
      <w:pPr>
        <w:autoSpaceDE w:val="0"/>
        <w:autoSpaceDN w:val="0"/>
        <w:adjustRightInd w:val="0"/>
        <w:ind w:firstLine="851"/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Основные задачи Комитета по финансам и налоговой политике</w:t>
      </w:r>
    </w:p>
    <w:p w:rsidR="00EB2350" w:rsidRDefault="00EB2350" w:rsidP="00EB2350">
      <w:pPr>
        <w:autoSpaceDE w:val="0"/>
        <w:autoSpaceDN w:val="0"/>
        <w:adjustRightInd w:val="0"/>
        <w:ind w:firstLine="851"/>
        <w:jc w:val="center"/>
        <w:rPr>
          <w:b/>
          <w:iCs/>
          <w:sz w:val="26"/>
          <w:szCs w:val="26"/>
        </w:rPr>
      </w:pPr>
    </w:p>
    <w:p w:rsidR="00C32007" w:rsidRDefault="00C32007" w:rsidP="00C32007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 Реализация финансовой, бюджетной и налоговой политики на территории Городского округа.</w:t>
      </w:r>
    </w:p>
    <w:p w:rsidR="00C32007" w:rsidRDefault="00C32007" w:rsidP="00C32007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 Увеличение налогового потенциала Городского округа.</w:t>
      </w:r>
    </w:p>
    <w:p w:rsidR="00C32007" w:rsidRDefault="00C32007" w:rsidP="00C32007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Совершенствование бюджетного процесса, методов финансово-бюджетного планирования, финансирования и отчетности на территории </w:t>
      </w:r>
      <w:r w:rsidRPr="00EB48BA">
        <w:rPr>
          <w:sz w:val="26"/>
          <w:szCs w:val="26"/>
        </w:rPr>
        <w:t>Городского округа Подольск Московской области.</w:t>
      </w:r>
    </w:p>
    <w:p w:rsidR="00C32007" w:rsidRDefault="00C32007" w:rsidP="00C32007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4. Повышение </w:t>
      </w:r>
      <w:proofErr w:type="gramStart"/>
      <w:r>
        <w:rPr>
          <w:sz w:val="26"/>
          <w:szCs w:val="26"/>
        </w:rPr>
        <w:t>эффективности использования средств бюджета Городского округа</w:t>
      </w:r>
      <w:proofErr w:type="gramEnd"/>
      <w:r>
        <w:rPr>
          <w:sz w:val="26"/>
          <w:szCs w:val="26"/>
        </w:rPr>
        <w:t>.</w:t>
      </w:r>
    </w:p>
    <w:p w:rsidR="00C32007" w:rsidRPr="00FB4FB5" w:rsidRDefault="00C32007" w:rsidP="00C32007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sectPr w:rsidR="00C32007" w:rsidRPr="00FB4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A60"/>
    <w:rsid w:val="000E203A"/>
    <w:rsid w:val="00394A60"/>
    <w:rsid w:val="00A67143"/>
    <w:rsid w:val="00C32007"/>
    <w:rsid w:val="00EB2350"/>
    <w:rsid w:val="00EC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20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2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</dc:creator>
  <cp:keywords/>
  <dc:description/>
  <cp:lastModifiedBy>Анисимова</cp:lastModifiedBy>
  <cp:revision>3</cp:revision>
  <cp:lastPrinted>2022-12-13T14:44:00Z</cp:lastPrinted>
  <dcterms:created xsi:type="dcterms:W3CDTF">2022-12-13T14:25:00Z</dcterms:created>
  <dcterms:modified xsi:type="dcterms:W3CDTF">2022-12-13T14:55:00Z</dcterms:modified>
</cp:coreProperties>
</file>