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2A" w:rsidRDefault="0096692A" w:rsidP="009C1EAB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Отчет, содержащий результаты органа муниципального земельного контроля</w:t>
      </w:r>
    </w:p>
    <w:p w:rsidR="0096692A" w:rsidRDefault="008C1B5E" w:rsidP="009C1EAB">
      <w:pPr>
        <w:pStyle w:val="Default"/>
        <w:jc w:val="center"/>
        <w:rPr>
          <w:b/>
          <w:bCs/>
          <w:sz w:val="23"/>
          <w:szCs w:val="23"/>
        </w:rPr>
      </w:pPr>
      <w:r w:rsidRPr="008C1B5E">
        <w:rPr>
          <w:b/>
          <w:bCs/>
          <w:sz w:val="23"/>
          <w:szCs w:val="23"/>
        </w:rPr>
        <w:t xml:space="preserve">за </w:t>
      </w:r>
      <w:r w:rsidR="0096692A">
        <w:rPr>
          <w:b/>
          <w:bCs/>
          <w:sz w:val="23"/>
          <w:szCs w:val="23"/>
        </w:rPr>
        <w:t>202</w:t>
      </w:r>
      <w:r w:rsidR="00290D53">
        <w:rPr>
          <w:b/>
          <w:bCs/>
          <w:sz w:val="23"/>
          <w:szCs w:val="23"/>
        </w:rPr>
        <w:t>4</w:t>
      </w:r>
      <w:r w:rsidR="0096692A">
        <w:rPr>
          <w:b/>
          <w:bCs/>
          <w:sz w:val="23"/>
          <w:szCs w:val="23"/>
        </w:rPr>
        <w:t xml:space="preserve"> года</w:t>
      </w:r>
      <w:r w:rsidR="00140219">
        <w:rPr>
          <w:b/>
          <w:bCs/>
          <w:sz w:val="23"/>
          <w:szCs w:val="23"/>
        </w:rPr>
        <w:t xml:space="preserve"> по состоянию на </w:t>
      </w:r>
      <w:r w:rsidR="005F0634">
        <w:rPr>
          <w:b/>
          <w:bCs/>
          <w:sz w:val="23"/>
          <w:szCs w:val="23"/>
        </w:rPr>
        <w:t>23</w:t>
      </w:r>
      <w:r w:rsidR="00F61A2A">
        <w:rPr>
          <w:b/>
          <w:bCs/>
          <w:sz w:val="23"/>
          <w:szCs w:val="23"/>
        </w:rPr>
        <w:t>.12.</w:t>
      </w:r>
      <w:r w:rsidR="00140219">
        <w:rPr>
          <w:b/>
          <w:bCs/>
          <w:sz w:val="23"/>
          <w:szCs w:val="23"/>
        </w:rPr>
        <w:t>202</w:t>
      </w:r>
      <w:r w:rsidR="00290D53">
        <w:rPr>
          <w:b/>
          <w:bCs/>
          <w:sz w:val="23"/>
          <w:szCs w:val="23"/>
        </w:rPr>
        <w:t>4</w:t>
      </w:r>
    </w:p>
    <w:p w:rsidR="0096692A" w:rsidRDefault="0096692A" w:rsidP="009C1EAB">
      <w:pPr>
        <w:pStyle w:val="Default"/>
        <w:jc w:val="both"/>
        <w:rPr>
          <w:b/>
          <w:bCs/>
          <w:sz w:val="23"/>
          <w:szCs w:val="23"/>
        </w:rPr>
      </w:pPr>
    </w:p>
    <w:p w:rsidR="005F0634" w:rsidRDefault="005F0634" w:rsidP="009C1EAB">
      <w:pPr>
        <w:pStyle w:val="Default"/>
        <w:ind w:firstLine="70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Проведены:</w:t>
      </w:r>
    </w:p>
    <w:p w:rsidR="005F0634" w:rsidRDefault="005F0634" w:rsidP="009C1EAB">
      <w:pPr>
        <w:pStyle w:val="Default"/>
        <w:ind w:firstLine="709"/>
        <w:jc w:val="both"/>
        <w:rPr>
          <w:b/>
          <w:bCs/>
          <w:sz w:val="23"/>
          <w:szCs w:val="23"/>
        </w:rPr>
      </w:pPr>
    </w:p>
    <w:p w:rsidR="0096692A" w:rsidRDefault="0096692A" w:rsidP="009C1EAB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контрольные надзорные мероприятия, а именно: </w:t>
      </w:r>
    </w:p>
    <w:p w:rsidR="00E51258" w:rsidRDefault="005F0634" w:rsidP="00E51258">
      <w:pPr>
        <w:pStyle w:val="Default"/>
        <w:ind w:firstLine="709"/>
        <w:jc w:val="both"/>
      </w:pPr>
      <w:r>
        <w:t>- 2273</w:t>
      </w:r>
      <w:r w:rsidR="00E51258">
        <w:t xml:space="preserve"> выездных обследований земельных участков</w:t>
      </w:r>
      <w:r>
        <w:t>;</w:t>
      </w:r>
      <w:r w:rsidR="00E51258">
        <w:t xml:space="preserve">  </w:t>
      </w:r>
    </w:p>
    <w:p w:rsidR="00E51258" w:rsidRDefault="00E51258" w:rsidP="00E51258">
      <w:pPr>
        <w:pStyle w:val="Default"/>
        <w:ind w:firstLine="709"/>
        <w:jc w:val="both"/>
      </w:pPr>
      <w:r>
        <w:t>- 91 наблюдени</w:t>
      </w:r>
      <w:r w:rsidR="005F0634">
        <w:t>е</w:t>
      </w:r>
      <w:r>
        <w:t xml:space="preserve"> за соблюдением обязательных требований</w:t>
      </w:r>
      <w:r w:rsidR="005F0634">
        <w:t>;</w:t>
      </w:r>
      <w:r>
        <w:t xml:space="preserve"> </w:t>
      </w:r>
    </w:p>
    <w:p w:rsidR="00E51258" w:rsidRDefault="00E51258" w:rsidP="00E51258">
      <w:pPr>
        <w:pStyle w:val="Default"/>
        <w:ind w:firstLine="709"/>
        <w:jc w:val="both"/>
      </w:pPr>
      <w:r>
        <w:t>- 2 внеплановых инспекционных визита</w:t>
      </w:r>
      <w:r w:rsidR="005F0634">
        <w:t>,</w:t>
      </w:r>
      <w:r>
        <w:t xml:space="preserve"> согласованные </w:t>
      </w:r>
      <w:r w:rsidR="005F0634">
        <w:t xml:space="preserve">с </w:t>
      </w:r>
      <w:r>
        <w:t xml:space="preserve">Прокуратурой Московской области. </w:t>
      </w:r>
    </w:p>
    <w:p w:rsidR="005F0634" w:rsidRDefault="005F0634" w:rsidP="005F0634">
      <w:pPr>
        <w:pStyle w:val="Default"/>
        <w:ind w:firstLine="709"/>
        <w:jc w:val="both"/>
      </w:pPr>
      <w:r>
        <w:t>Выявлено правонарушений – всего 3:</w:t>
      </w:r>
    </w:p>
    <w:p w:rsidR="005F0634" w:rsidRDefault="005F0634" w:rsidP="005F0634">
      <w:pPr>
        <w:pStyle w:val="Default"/>
        <w:ind w:firstLine="709"/>
        <w:jc w:val="both"/>
      </w:pPr>
      <w:r>
        <w:t>- неиспользование земельного участка из земель сельскохозяйственного назначения, оборот которого регулируется Федеральным законом от 24 июля 2002 года                           №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 (ч. 2 ст. 8.8 КоАП РФ) – 2;</w:t>
      </w:r>
    </w:p>
    <w:p w:rsidR="005F0634" w:rsidRDefault="005F0634" w:rsidP="005F0634">
      <w:pPr>
        <w:pStyle w:val="Default"/>
        <w:ind w:firstLine="709"/>
        <w:jc w:val="both"/>
      </w:pPr>
      <w:r>
        <w:t>-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(ч.1 ст.19.5 КоАП РФ) - 1.</w:t>
      </w:r>
    </w:p>
    <w:p w:rsidR="005F0634" w:rsidRDefault="005F0634" w:rsidP="005F0634">
      <w:pPr>
        <w:pStyle w:val="Default"/>
        <w:ind w:firstLine="709"/>
        <w:jc w:val="both"/>
      </w:pPr>
    </w:p>
    <w:p w:rsidR="0096692A" w:rsidRPr="0096692A" w:rsidRDefault="0096692A" w:rsidP="005F0634">
      <w:pPr>
        <w:pStyle w:val="Default"/>
        <w:ind w:firstLine="709"/>
        <w:jc w:val="both"/>
      </w:pPr>
      <w:r w:rsidRPr="0096692A">
        <w:rPr>
          <w:b/>
          <w:bCs/>
        </w:rPr>
        <w:t>2. профилактические мероприятия, а именно</w:t>
      </w:r>
      <w:r w:rsidRPr="0096692A">
        <w:t xml:space="preserve">: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информирование контролируемых лиц и иных заинтересованных лиц по вопросам соблюдения обязательных требований земельного законодательства, основных нарушениях, о результатах деятельности органа муниципального земельного контроля (далее – МЗК), а также краткий обзор изменений требований законодательства посредством размещения соответствующих сведений на официальном сайте Администрации и средствах массовой информации.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осуществляются публикации в СМИ (газеты, журналы), в информационно-телекоммуникационной сети "Интернет", в т.ч. на официальном сайте Администрации, стендах, в представительствах МФЦ, на информационных стендах в СНТ, ДНТ.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обобщение правоприменительной практики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>- объявляются предостережения контролируемому лицу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</w:t>
      </w:r>
      <w:r w:rsidRPr="0096692A">
        <w:lastRenderedPageBreak/>
        <w:t xml:space="preserve">мым законом ценностям, и предлагает принять меры по обеспечению соблюдения обязательных требований - выдано </w:t>
      </w:r>
      <w:r w:rsidR="00290D53">
        <w:t>90</w:t>
      </w:r>
      <w:r w:rsidRPr="0096692A">
        <w:t xml:space="preserve"> предостережение о недопустимости нарушения обязательных требований. </w:t>
      </w:r>
    </w:p>
    <w:p w:rsidR="0096692A" w:rsidRDefault="0096692A" w:rsidP="009C1EAB">
      <w:pPr>
        <w:pStyle w:val="Default"/>
        <w:ind w:firstLine="709"/>
        <w:jc w:val="both"/>
      </w:pPr>
      <w:r w:rsidRPr="0096692A">
        <w:t xml:space="preserve">- проведено </w:t>
      </w:r>
      <w:r w:rsidR="00F61A2A">
        <w:t>76</w:t>
      </w:r>
      <w:r w:rsidR="008C1B5E">
        <w:t xml:space="preserve"> </w:t>
      </w:r>
      <w:r w:rsidRPr="0096692A">
        <w:t xml:space="preserve"> консультирования. </w:t>
      </w:r>
    </w:p>
    <w:p w:rsidR="00671DF1" w:rsidRPr="0096692A" w:rsidRDefault="00671DF1" w:rsidP="009C1EAB">
      <w:pPr>
        <w:pStyle w:val="Default"/>
        <w:ind w:firstLine="709"/>
        <w:jc w:val="both"/>
      </w:pPr>
    </w:p>
    <w:p w:rsidR="00F32433" w:rsidRPr="00F32433" w:rsidRDefault="0096692A" w:rsidP="009C1E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2A">
        <w:rPr>
          <w:rFonts w:ascii="Times New Roman" w:hAnsi="Times New Roman" w:cs="Times New Roman"/>
          <w:sz w:val="24"/>
          <w:szCs w:val="24"/>
        </w:rPr>
        <w:t>Количество штатных единиц по должностям, предусматривающим выполнение функций по осуществлению муниципального земельного контроля – 2 единицы, из них заняты – 2.</w:t>
      </w:r>
    </w:p>
    <w:sectPr w:rsidR="00F32433" w:rsidRPr="00F32433" w:rsidSect="00052B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F3"/>
    <w:rsid w:val="00052B2D"/>
    <w:rsid w:val="00140219"/>
    <w:rsid w:val="00175DEB"/>
    <w:rsid w:val="001F7D77"/>
    <w:rsid w:val="00290D53"/>
    <w:rsid w:val="00474C4B"/>
    <w:rsid w:val="00502601"/>
    <w:rsid w:val="005F0634"/>
    <w:rsid w:val="00671DF1"/>
    <w:rsid w:val="006F15F3"/>
    <w:rsid w:val="008C1B5E"/>
    <w:rsid w:val="0096692A"/>
    <w:rsid w:val="009A71D0"/>
    <w:rsid w:val="009C1EAB"/>
    <w:rsid w:val="00A46412"/>
    <w:rsid w:val="00BE7E56"/>
    <w:rsid w:val="00C237E1"/>
    <w:rsid w:val="00C47358"/>
    <w:rsid w:val="00C81042"/>
    <w:rsid w:val="00D06515"/>
    <w:rsid w:val="00E16CF6"/>
    <w:rsid w:val="00E51258"/>
    <w:rsid w:val="00F2081F"/>
    <w:rsid w:val="00F32433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650B-03FD-443B-AF1B-2801BF8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F957-03FB-4A93-95D9-6A4E5D1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Кочиева Екатерина</dc:creator>
  <cp:lastModifiedBy>Болотникова Елизавета Валерьевна</cp:lastModifiedBy>
  <cp:revision>2</cp:revision>
  <cp:lastPrinted>2024-12-18T13:58:00Z</cp:lastPrinted>
  <dcterms:created xsi:type="dcterms:W3CDTF">2024-12-24T08:13:00Z</dcterms:created>
  <dcterms:modified xsi:type="dcterms:W3CDTF">2024-12-24T08:13:00Z</dcterms:modified>
</cp:coreProperties>
</file>