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42" w:rsidRDefault="00C81042" w:rsidP="009C1EAB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96692A" w:rsidRDefault="0096692A" w:rsidP="009C1EA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Отчет, содержащий результаты органа муниципального земельного контроля</w:t>
      </w:r>
    </w:p>
    <w:p w:rsidR="0096692A" w:rsidRDefault="008C1B5E" w:rsidP="009C1EAB">
      <w:pPr>
        <w:pStyle w:val="Default"/>
        <w:jc w:val="center"/>
        <w:rPr>
          <w:b/>
          <w:bCs/>
          <w:sz w:val="23"/>
          <w:szCs w:val="23"/>
        </w:rPr>
      </w:pPr>
      <w:r w:rsidRPr="008C1B5E">
        <w:rPr>
          <w:b/>
          <w:bCs/>
          <w:sz w:val="23"/>
          <w:szCs w:val="23"/>
        </w:rPr>
        <w:t xml:space="preserve">за </w:t>
      </w:r>
      <w:r w:rsidR="0096692A">
        <w:rPr>
          <w:b/>
          <w:bCs/>
          <w:sz w:val="23"/>
          <w:szCs w:val="23"/>
        </w:rPr>
        <w:t>2023 года</w:t>
      </w:r>
      <w:r w:rsidR="00140219">
        <w:rPr>
          <w:b/>
          <w:bCs/>
          <w:sz w:val="23"/>
          <w:szCs w:val="23"/>
        </w:rPr>
        <w:t xml:space="preserve"> по состоянию на 13.12.2023</w:t>
      </w:r>
    </w:p>
    <w:p w:rsidR="0096692A" w:rsidRDefault="0096692A" w:rsidP="009C1EAB">
      <w:pPr>
        <w:pStyle w:val="Default"/>
        <w:jc w:val="both"/>
        <w:rPr>
          <w:b/>
          <w:bCs/>
          <w:sz w:val="23"/>
          <w:szCs w:val="23"/>
        </w:rPr>
      </w:pPr>
    </w:p>
    <w:p w:rsidR="0096692A" w:rsidRDefault="0096692A" w:rsidP="009C1EAB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контрольные надзорные мероприятия, а именно: </w:t>
      </w:r>
    </w:p>
    <w:p w:rsidR="0096692A" w:rsidRPr="0096692A" w:rsidRDefault="0096692A" w:rsidP="009C1EAB">
      <w:pPr>
        <w:pStyle w:val="Default"/>
        <w:ind w:firstLine="709"/>
        <w:jc w:val="both"/>
      </w:pP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</w:t>
      </w:r>
      <w:r w:rsidR="00175DEB" w:rsidRPr="00175DEB">
        <w:t xml:space="preserve">2014 выездных обследований земельных участков </w:t>
      </w:r>
      <w:r w:rsidR="00175DEB">
        <w:t>проведено в рамках</w:t>
      </w:r>
      <w:r w:rsidR="00175DEB" w:rsidRPr="00175DEB">
        <w:t xml:space="preserve"> муниципального земельного контроля </w:t>
      </w:r>
      <w:r w:rsidRPr="0096692A">
        <w:t>по заданию Министерства имущественных</w:t>
      </w:r>
      <w:r w:rsidR="00175DEB">
        <w:t xml:space="preserve"> отношений </w:t>
      </w:r>
      <w:r w:rsidRPr="0096692A">
        <w:t xml:space="preserve">Московской области в рамках программы «Проверки Подмосковья».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</w:t>
      </w:r>
      <w:r w:rsidR="009C1EAB">
        <w:t>106</w:t>
      </w:r>
      <w:r w:rsidR="00175DEB">
        <w:rPr>
          <w:bCs/>
        </w:rPr>
        <w:t xml:space="preserve"> наблюдений</w:t>
      </w:r>
      <w:r w:rsidR="008C1B5E" w:rsidRPr="008C1B5E">
        <w:rPr>
          <w:bCs/>
        </w:rPr>
        <w:t xml:space="preserve"> за соблюдением обязательных требований в отношении 1</w:t>
      </w:r>
      <w:r w:rsidR="009C1EAB">
        <w:rPr>
          <w:bCs/>
        </w:rPr>
        <w:t>64</w:t>
      </w:r>
      <w:r w:rsidR="008C1B5E" w:rsidRPr="008C1B5E">
        <w:rPr>
          <w:bCs/>
        </w:rPr>
        <w:t xml:space="preserve"> объектов</w:t>
      </w:r>
      <w:r w:rsidRPr="0096692A">
        <w:t xml:space="preserve">. </w:t>
      </w:r>
    </w:p>
    <w:p w:rsidR="00671DF1" w:rsidRDefault="0096692A" w:rsidP="009C1EAB">
      <w:pPr>
        <w:pStyle w:val="Default"/>
        <w:ind w:firstLine="709"/>
        <w:jc w:val="both"/>
      </w:pPr>
      <w:r w:rsidRPr="0096692A">
        <w:t>В соответствии ст. 94 Федерального Закона от 31.07.2020 № 248-ФЗ «О государственно</w:t>
      </w:r>
      <w:r w:rsidR="00671DF1">
        <w:t xml:space="preserve">м контроле (надзоре) вынесено: </w:t>
      </w:r>
    </w:p>
    <w:p w:rsidR="00671DF1" w:rsidRDefault="00671DF1" w:rsidP="009C1EAB">
      <w:pPr>
        <w:pStyle w:val="Default"/>
        <w:ind w:firstLine="709"/>
        <w:jc w:val="both"/>
      </w:pPr>
      <w:r>
        <w:t xml:space="preserve">- </w:t>
      </w:r>
      <w:r w:rsidR="0096692A" w:rsidRPr="0096692A">
        <w:t xml:space="preserve">10 решений о приостановлении сроков исполнения предписаний, </w:t>
      </w:r>
    </w:p>
    <w:p w:rsidR="0096692A" w:rsidRDefault="00671DF1" w:rsidP="009C1EAB">
      <w:pPr>
        <w:pStyle w:val="Default"/>
        <w:ind w:firstLine="709"/>
        <w:jc w:val="both"/>
      </w:pPr>
      <w:r>
        <w:t xml:space="preserve">- </w:t>
      </w:r>
      <w:r w:rsidR="00175DEB">
        <w:t>4 решения</w:t>
      </w:r>
      <w:r w:rsidR="0096692A" w:rsidRPr="0096692A">
        <w:t xml:space="preserve"> о прек</w:t>
      </w:r>
      <w:r>
        <w:t>ращении исполнения предписания,</w:t>
      </w:r>
    </w:p>
    <w:p w:rsidR="009C1EAB" w:rsidRDefault="00671DF1" w:rsidP="009C1EAB">
      <w:pPr>
        <w:pStyle w:val="Default"/>
        <w:ind w:firstLine="709"/>
        <w:jc w:val="both"/>
      </w:pPr>
      <w:r>
        <w:t>- 2</w:t>
      </w:r>
      <w:r w:rsidRPr="00671DF1">
        <w:t xml:space="preserve"> решени</w:t>
      </w:r>
      <w:r>
        <w:t>я</w:t>
      </w:r>
      <w:r w:rsidRPr="00671DF1">
        <w:t xml:space="preserve"> о</w:t>
      </w:r>
      <w:r>
        <w:t xml:space="preserve"> возобновлении срока</w:t>
      </w:r>
      <w:r w:rsidRPr="00671DF1">
        <w:t xml:space="preserve"> исполнения предписани</w:t>
      </w:r>
      <w:r w:rsidR="00175DEB">
        <w:t>я</w:t>
      </w:r>
      <w:r w:rsidR="009C1EAB">
        <w:t>,</w:t>
      </w:r>
    </w:p>
    <w:p w:rsidR="00671DF1" w:rsidRDefault="009C1EAB" w:rsidP="009C1EAB">
      <w:pPr>
        <w:pStyle w:val="Default"/>
        <w:ind w:firstLine="709"/>
        <w:jc w:val="both"/>
      </w:pPr>
      <w:r>
        <w:t>- 1 решение о продлении исполнения предписания</w:t>
      </w:r>
      <w:r w:rsidR="00671DF1">
        <w:t>.</w:t>
      </w:r>
    </w:p>
    <w:p w:rsidR="00671DF1" w:rsidRDefault="0096692A" w:rsidP="009C1EAB">
      <w:pPr>
        <w:pStyle w:val="Default"/>
        <w:ind w:firstLine="709"/>
        <w:jc w:val="both"/>
      </w:pPr>
      <w:r w:rsidRPr="0096692A">
        <w:t xml:space="preserve">На основании с ч.3 ст. 90, Федерального Закона от 31.07.2020 № 248-ФЗ «О государственном контроле (надзоре) вынесено </w:t>
      </w:r>
      <w:r w:rsidR="00671DF1">
        <w:t>7</w:t>
      </w:r>
      <w:r w:rsidRPr="0096692A">
        <w:t xml:space="preserve"> решени</w:t>
      </w:r>
      <w:r w:rsidR="00175DEB">
        <w:t>й</w:t>
      </w:r>
      <w:r w:rsidRPr="0096692A">
        <w:t xml:space="preserve"> об исполнении предписания</w:t>
      </w:r>
      <w:r w:rsidR="00671DF1">
        <w:t>.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rPr>
          <w:b/>
          <w:bCs/>
        </w:rPr>
        <w:t>2. профилактические мероприятия, а именно</w:t>
      </w:r>
      <w:r w:rsidRPr="0096692A">
        <w:t xml:space="preserve">: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информирование контролируемых лиц и иных заинтересованных лиц по вопросам соблюдения обязательных требований земельного законодательства, основных нарушениях, о результатах деятельности органа муниципального земельного контроля (далее – МЗК), а также краткий обзор изменений требований законодательства посредством размещения соответствующих сведений на официальном сайте Администрации и средствах массовой информации.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осуществляются публикации в СМИ (газеты, журналы), в информационно-телекоммуникационной сети "Интернет", в т.ч. на официальном сайте Администрации, стендах, в представительствах МФЦ, на информационных стендах в СНТ, ДНТ.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обобщение правоприменительной практики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объявляются предостережения контролируемому лицу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 - выдано </w:t>
      </w:r>
      <w:r w:rsidR="008C1B5E">
        <w:t>1</w:t>
      </w:r>
      <w:r w:rsidR="009C1EAB">
        <w:t>45</w:t>
      </w:r>
      <w:r w:rsidRPr="0096692A">
        <w:t xml:space="preserve"> предостережение о недопустимости нарушения обязательных требований. </w:t>
      </w:r>
    </w:p>
    <w:p w:rsidR="0096692A" w:rsidRDefault="0096692A" w:rsidP="009C1EAB">
      <w:pPr>
        <w:pStyle w:val="Default"/>
        <w:ind w:firstLine="709"/>
        <w:jc w:val="both"/>
      </w:pPr>
      <w:r w:rsidRPr="0096692A">
        <w:t xml:space="preserve">- проведено </w:t>
      </w:r>
      <w:r w:rsidR="009C1EAB">
        <w:t>63</w:t>
      </w:r>
      <w:r w:rsidR="008C1B5E">
        <w:t xml:space="preserve"> </w:t>
      </w:r>
      <w:r w:rsidRPr="0096692A">
        <w:t xml:space="preserve"> консультирования. </w:t>
      </w:r>
    </w:p>
    <w:p w:rsidR="00671DF1" w:rsidRPr="0096692A" w:rsidRDefault="00671DF1" w:rsidP="009C1EAB">
      <w:pPr>
        <w:pStyle w:val="Default"/>
        <w:ind w:firstLine="709"/>
        <w:jc w:val="both"/>
      </w:pPr>
    </w:p>
    <w:p w:rsidR="00F32433" w:rsidRPr="00F32433" w:rsidRDefault="0096692A" w:rsidP="009C1E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2A">
        <w:rPr>
          <w:rFonts w:ascii="Times New Roman" w:hAnsi="Times New Roman" w:cs="Times New Roman"/>
          <w:sz w:val="24"/>
          <w:szCs w:val="24"/>
        </w:rPr>
        <w:t>Количество штатных единиц по должностям, предусматривающим выполнение функций по осуществлению муниципального земельного контроля – 2 единицы, из них заняты – 2.</w:t>
      </w:r>
    </w:p>
    <w:sectPr w:rsidR="00F32433" w:rsidRPr="00F32433" w:rsidSect="00052B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F3"/>
    <w:rsid w:val="00052B2D"/>
    <w:rsid w:val="000A2F7B"/>
    <w:rsid w:val="00140219"/>
    <w:rsid w:val="00175DEB"/>
    <w:rsid w:val="001F7D77"/>
    <w:rsid w:val="00502601"/>
    <w:rsid w:val="00671DF1"/>
    <w:rsid w:val="006F15F3"/>
    <w:rsid w:val="006F46EC"/>
    <w:rsid w:val="008C1B5E"/>
    <w:rsid w:val="0096692A"/>
    <w:rsid w:val="009A71D0"/>
    <w:rsid w:val="009C1EAB"/>
    <w:rsid w:val="00A46412"/>
    <w:rsid w:val="00BE7E56"/>
    <w:rsid w:val="00C237E1"/>
    <w:rsid w:val="00C81042"/>
    <w:rsid w:val="00D06515"/>
    <w:rsid w:val="00E16CF6"/>
    <w:rsid w:val="00F2081F"/>
    <w:rsid w:val="00F3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37464-2E66-45C7-93C0-654A19D6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F2DA-2FB9-4CA7-8712-D492BB16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Кочиева Екатерина</dc:creator>
  <cp:lastModifiedBy>Юрист</cp:lastModifiedBy>
  <cp:revision>2</cp:revision>
  <cp:lastPrinted>2023-12-13T12:32:00Z</cp:lastPrinted>
  <dcterms:created xsi:type="dcterms:W3CDTF">2023-12-14T08:43:00Z</dcterms:created>
  <dcterms:modified xsi:type="dcterms:W3CDTF">2023-12-14T08:43:00Z</dcterms:modified>
</cp:coreProperties>
</file>