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AA0F9" w14:textId="2F57CF21" w:rsidR="0011442A" w:rsidRDefault="00D41671">
      <w:pPr>
        <w:pStyle w:val="afa"/>
        <w:shd w:val="clear" w:color="auto" w:fill="FFFFFF"/>
        <w:ind w:firstLine="567"/>
        <w:contextualSpacing/>
        <w:jc w:val="center"/>
        <w:rPr>
          <w:color w:val="333333"/>
          <w:sz w:val="26"/>
          <w:szCs w:val="26"/>
        </w:rPr>
      </w:pPr>
      <w:bookmarkStart w:id="0" w:name="_Hlk240903964"/>
      <w:r>
        <w:rPr>
          <w:color w:val="333333"/>
          <w:sz w:val="26"/>
          <w:szCs w:val="26"/>
        </w:rPr>
        <w:t>Уведомление</w:t>
      </w:r>
      <w:r w:rsidR="004A1585">
        <w:rPr>
          <w:color w:val="333333"/>
          <w:sz w:val="26"/>
          <w:szCs w:val="26"/>
        </w:rPr>
        <w:t xml:space="preserve"> об актуализации </w:t>
      </w:r>
      <w:r w:rsidR="004A1585">
        <w:rPr>
          <w:color w:val="333333"/>
          <w:sz w:val="26"/>
          <w:szCs w:val="26"/>
        </w:rPr>
        <w:t>Схемы теплоснабжения Городского округа Подольск Московской области на период с 2026 до 2045 год</w:t>
      </w:r>
      <w:r w:rsidR="004A1585">
        <w:rPr>
          <w:color w:val="333333"/>
          <w:sz w:val="26"/>
          <w:szCs w:val="26"/>
        </w:rPr>
        <w:br/>
        <w:t>(актуализация на 2028 год)</w:t>
      </w:r>
    </w:p>
    <w:bookmarkEnd w:id="0"/>
    <w:p w14:paraId="648E62A5" w14:textId="77777777" w:rsidR="0011442A" w:rsidRDefault="0011442A">
      <w:pPr>
        <w:pStyle w:val="afa"/>
        <w:shd w:val="clear" w:color="auto" w:fill="FFFFFF"/>
        <w:ind w:firstLine="567"/>
        <w:contextualSpacing/>
        <w:jc w:val="both"/>
        <w:rPr>
          <w:color w:val="333333"/>
          <w:sz w:val="26"/>
          <w:szCs w:val="26"/>
        </w:rPr>
      </w:pPr>
    </w:p>
    <w:p w14:paraId="456B4D40" w14:textId="182B1DFF" w:rsidR="0011442A" w:rsidRDefault="00D41671" w:rsidP="00954449">
      <w:pPr>
        <w:pStyle w:val="afa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Во исполнение постановления Правительства РФ от 22.02.2012 № 154 «О требованиях к схемам теплоснабжения, порядку их разработки и утверждения» Комитет комплексного развития инженерной инфраструктуры Администрации Городского округа Подольск  уведомляет об актуализации Схемы теплоснабжения Городского округа Подольск Московской области на период с 20</w:t>
      </w:r>
      <w:r w:rsidR="00DB35CF">
        <w:rPr>
          <w:color w:val="333333"/>
          <w:sz w:val="26"/>
          <w:szCs w:val="26"/>
        </w:rPr>
        <w:t>26</w:t>
      </w:r>
      <w:r>
        <w:rPr>
          <w:color w:val="333333"/>
          <w:sz w:val="26"/>
          <w:szCs w:val="26"/>
        </w:rPr>
        <w:t xml:space="preserve"> до 20</w:t>
      </w:r>
      <w:r w:rsidR="00DB35CF">
        <w:rPr>
          <w:color w:val="333333"/>
          <w:sz w:val="26"/>
          <w:szCs w:val="26"/>
        </w:rPr>
        <w:t>45</w:t>
      </w:r>
      <w:r>
        <w:rPr>
          <w:color w:val="333333"/>
          <w:sz w:val="26"/>
          <w:szCs w:val="26"/>
        </w:rPr>
        <w:t xml:space="preserve"> год</w:t>
      </w:r>
      <w:r>
        <w:rPr>
          <w:color w:val="333333"/>
          <w:sz w:val="26"/>
          <w:szCs w:val="26"/>
        </w:rPr>
        <w:br/>
        <w:t>(</w:t>
      </w:r>
      <w:r w:rsidR="009B5CA3">
        <w:rPr>
          <w:color w:val="333333"/>
          <w:sz w:val="26"/>
          <w:szCs w:val="26"/>
        </w:rPr>
        <w:t xml:space="preserve">актуализация </w:t>
      </w:r>
      <w:r>
        <w:rPr>
          <w:color w:val="333333"/>
          <w:sz w:val="26"/>
          <w:szCs w:val="26"/>
        </w:rPr>
        <w:t>на 202</w:t>
      </w:r>
      <w:r w:rsidR="00DB35CF">
        <w:rPr>
          <w:color w:val="333333"/>
          <w:sz w:val="26"/>
          <w:szCs w:val="26"/>
        </w:rPr>
        <w:t>8</w:t>
      </w:r>
      <w:r>
        <w:rPr>
          <w:color w:val="333333"/>
          <w:sz w:val="26"/>
          <w:szCs w:val="26"/>
        </w:rPr>
        <w:t xml:space="preserve"> год).</w:t>
      </w:r>
    </w:p>
    <w:p w14:paraId="13AFC22B" w14:textId="197954A6" w:rsidR="00954449" w:rsidRDefault="00954449" w:rsidP="009544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Предложения от теплоснабжающих и теплосетевых организаций и иных лиц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актуализации</w:t>
      </w:r>
      <w:r w:rsidRPr="00954449">
        <w:rPr>
          <w:rFonts w:ascii="Times New Roman" w:hAnsi="Times New Roman" w:cs="Times New Roman"/>
          <w:color w:val="333333"/>
          <w:sz w:val="26"/>
          <w:szCs w:val="26"/>
        </w:rPr>
        <w:t xml:space="preserve"> Схемы теплоснабжения Городского округа Подольск Московской области на период с 2026 до 2045 год</w:t>
      </w:r>
      <w:r>
        <w:rPr>
          <w:rFonts w:ascii="Times New Roman" w:hAnsi="Times New Roman" w:cs="Times New Roman"/>
          <w:color w:val="333333"/>
          <w:sz w:val="26"/>
          <w:szCs w:val="26"/>
        </w:rPr>
        <w:t xml:space="preserve"> </w:t>
      </w:r>
      <w:r w:rsidRPr="00954449">
        <w:rPr>
          <w:rFonts w:ascii="Times New Roman" w:hAnsi="Times New Roman" w:cs="Times New Roman"/>
          <w:color w:val="333333"/>
          <w:sz w:val="26"/>
          <w:szCs w:val="26"/>
        </w:rPr>
        <w:t>(актуализация на 2028 год)</w:t>
      </w: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принимаются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 16 февраля 202</w:t>
      </w: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</w:t>
      </w: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 по адресу: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142100,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Подольск, г. Подольск,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ул. Кирова, д. 4, или на электронную </w:t>
      </w: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почту </w:t>
      </w:r>
      <w:proofErr w:type="spellStart"/>
      <w:r w:rsidRPr="00954449">
        <w:rPr>
          <w:rFonts w:ascii="Times New Roman" w:hAnsi="Times New Roman" w:cs="Times New Roman"/>
          <w:color w:val="000000"/>
          <w:sz w:val="26"/>
          <w:szCs w:val="26"/>
          <w:lang w:val="en-US"/>
        </w:rPr>
        <w:t>pdls</w:t>
      </w:r>
      <w:proofErr w:type="spellEnd"/>
      <w:r w:rsidRPr="00954449">
        <w:rPr>
          <w:rFonts w:ascii="Times New Roman" w:hAnsi="Times New Roman" w:cs="Times New Roman"/>
          <w:color w:val="000000"/>
          <w:sz w:val="26"/>
          <w:szCs w:val="26"/>
        </w:rPr>
        <w:t>_</w:t>
      </w:r>
      <w:proofErr w:type="spellStart"/>
      <w:r w:rsidRPr="00954449">
        <w:rPr>
          <w:rFonts w:ascii="Times New Roman" w:hAnsi="Times New Roman" w:cs="Times New Roman"/>
          <w:color w:val="000000"/>
          <w:sz w:val="26"/>
          <w:szCs w:val="26"/>
          <w:lang w:val="en-US"/>
        </w:rPr>
        <w:t>ukri</w:t>
      </w:r>
      <w:proofErr w:type="spellEnd"/>
      <w:r w:rsidRPr="00954449">
        <w:rPr>
          <w:rFonts w:ascii="Times New Roman" w:hAnsi="Times New Roman" w:cs="Times New Roman"/>
          <w:color w:val="000000"/>
          <w:sz w:val="26"/>
          <w:szCs w:val="26"/>
        </w:rPr>
        <w:t>@</w:t>
      </w:r>
      <w:proofErr w:type="spellStart"/>
      <w:r w:rsidRPr="00954449">
        <w:rPr>
          <w:rFonts w:ascii="Times New Roman" w:hAnsi="Times New Roman" w:cs="Times New Roman"/>
          <w:color w:val="000000"/>
          <w:sz w:val="26"/>
          <w:szCs w:val="26"/>
          <w:lang w:val="en-US"/>
        </w:rPr>
        <w:t>mosreg</w:t>
      </w:r>
      <w:proofErr w:type="spellEnd"/>
      <w:r w:rsidRPr="00954449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 w:rsidRPr="00954449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Pr="00954449"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 пометкой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«</w:t>
      </w: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вопросу актуализации Схемы теплоснабжения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1E1772E1" w14:textId="3DA913E2" w:rsidR="00954449" w:rsidRPr="00954449" w:rsidRDefault="00954449" w:rsidP="009544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Поступившие предложения, замечания, будут рассматриваться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заказчиком</w:t>
      </w: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Схемы —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Комитетом по жилищно-коммунальному комплексу Администрации Городского округа Подольск</w:t>
      </w: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5F886C92" w14:textId="77777777" w:rsidR="00954449" w:rsidRPr="00954449" w:rsidRDefault="00954449" w:rsidP="009544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п. 22 Требований схема теплоснабжения подлежит ежегодной актуализации в отношении следующих данных:</w:t>
      </w:r>
    </w:p>
    <w:p w14:paraId="6C5AC63E" w14:textId="77777777" w:rsidR="00954449" w:rsidRPr="00954449" w:rsidRDefault="00954449" w:rsidP="009544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 распределение тепловой нагрузки между источниками тепловой энергии в период, на который распределяются нагрузки;</w:t>
      </w:r>
    </w:p>
    <w:p w14:paraId="12D0A7F9" w14:textId="77777777" w:rsidR="00954449" w:rsidRPr="00954449" w:rsidRDefault="00954449" w:rsidP="009544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б) изменение тепловых нагрузок в каждой зоне действия источников тепловой энергии, в том числе за счет перераспределения тепловой нагрузки из одной зоны действия в другую в период, на который распределяются нагрузки;</w:t>
      </w:r>
    </w:p>
    <w:p w14:paraId="53E8CD1D" w14:textId="77777777" w:rsidR="00954449" w:rsidRPr="00954449" w:rsidRDefault="00954449" w:rsidP="009544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в) внесение изменений в схему теплоснабжения или отказ от внесения изменений в части включения в нее мероприятий по обеспечению технической возможности подключения к системам теплоснабжения объектов капитального строительства;</w:t>
      </w:r>
    </w:p>
    <w:p w14:paraId="34FBF01D" w14:textId="77777777" w:rsidR="00954449" w:rsidRPr="00954449" w:rsidRDefault="00954449" w:rsidP="009544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г) переключение тепловой нагрузки от котельных на источники с комбинированной выработкой тепловой и электрической энергии в весенне-летний период функционирования систем теплоснабжения;</w:t>
      </w:r>
    </w:p>
    <w:p w14:paraId="25366C09" w14:textId="77777777" w:rsidR="00954449" w:rsidRPr="00954449" w:rsidRDefault="00954449" w:rsidP="009544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д) переключение тепловой нагрузки от котельных на источники с комбинированной выработкой тепловой и электрической энергии в отопительный период, в том числе за счет вывода котельных в пиковый режим работы, холодный резерв, из эксплуатации;</w:t>
      </w:r>
    </w:p>
    <w:p w14:paraId="0145B940" w14:textId="77777777" w:rsidR="00954449" w:rsidRPr="00954449" w:rsidRDefault="00954449" w:rsidP="009544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е) мероприятия по переоборудованию котельных в источники комбинированной выработки электрической и тепловой энергии;</w:t>
      </w:r>
    </w:p>
    <w:p w14:paraId="3F0CF136" w14:textId="77777777" w:rsidR="00954449" w:rsidRPr="00954449" w:rsidRDefault="00954449" w:rsidP="009544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ж) ввод в эксплуатацию в результате строительства, реконструкции и технического перевооружения источников тепловой энергии и соответствие их обязательным требованиям, установленным законодательством Российской Федерации, и проектной документации;</w:t>
      </w:r>
    </w:p>
    <w:p w14:paraId="6D9B88E5" w14:textId="77777777" w:rsidR="00954449" w:rsidRPr="00954449" w:rsidRDefault="00954449" w:rsidP="009544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з) строительство и реконструкция тепловых сетей, включая их реконструкцию в связи с исчерпанием установленного и продленного ресурсов;</w:t>
      </w:r>
    </w:p>
    <w:p w14:paraId="59DE4033" w14:textId="77777777" w:rsidR="00954449" w:rsidRPr="00954449" w:rsidRDefault="00954449" w:rsidP="009544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и) баланс топливно-энергетических ресурсов для обеспечения теплоснабжения, в том числе расходов аварийных запасов топлива;</w:t>
      </w:r>
    </w:p>
    <w:p w14:paraId="551FE974" w14:textId="77777777" w:rsidR="00954449" w:rsidRDefault="00954449" w:rsidP="0095444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544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к) финансовые потребности при изменении схемы теплоснабжения и источники их покрытия.</w:t>
      </w:r>
    </w:p>
    <w:p w14:paraId="61711FC7" w14:textId="1A6CA5C3" w:rsidR="00954449" w:rsidRPr="00954449" w:rsidRDefault="00954449" w:rsidP="00954449">
      <w:pPr>
        <w:spacing w:after="0" w:line="36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954449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br/>
        <w:t> </w:t>
      </w:r>
    </w:p>
    <w:p w14:paraId="407F6D03" w14:textId="492A6E77" w:rsidR="0011442A" w:rsidRDefault="0011442A" w:rsidP="00DB35CF">
      <w:pPr>
        <w:pStyle w:val="afa"/>
        <w:shd w:val="clear" w:color="auto" w:fill="FFFFFF"/>
        <w:spacing w:line="360" w:lineRule="auto"/>
        <w:ind w:firstLine="567"/>
        <w:contextualSpacing/>
        <w:jc w:val="both"/>
        <w:rPr>
          <w:color w:val="333333"/>
          <w:sz w:val="26"/>
          <w:szCs w:val="26"/>
        </w:rPr>
      </w:pPr>
    </w:p>
    <w:sectPr w:rsidR="00114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0BB3A" w14:textId="77777777" w:rsidR="00B216A1" w:rsidRDefault="00B216A1">
      <w:pPr>
        <w:spacing w:after="0" w:line="240" w:lineRule="auto"/>
      </w:pPr>
      <w:r>
        <w:separator/>
      </w:r>
    </w:p>
  </w:endnote>
  <w:endnote w:type="continuationSeparator" w:id="0">
    <w:p w14:paraId="559A2EBB" w14:textId="77777777" w:rsidR="00B216A1" w:rsidRDefault="00B21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450D8" w14:textId="77777777" w:rsidR="00B216A1" w:rsidRDefault="00B216A1">
      <w:pPr>
        <w:spacing w:after="0" w:line="240" w:lineRule="auto"/>
      </w:pPr>
      <w:r>
        <w:separator/>
      </w:r>
    </w:p>
  </w:footnote>
  <w:footnote w:type="continuationSeparator" w:id="0">
    <w:p w14:paraId="1E0E945E" w14:textId="77777777" w:rsidR="00B216A1" w:rsidRDefault="00B216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42A"/>
    <w:rsid w:val="0011442A"/>
    <w:rsid w:val="004A1585"/>
    <w:rsid w:val="00954449"/>
    <w:rsid w:val="009B5CA3"/>
    <w:rsid w:val="00B216A1"/>
    <w:rsid w:val="00D41671"/>
    <w:rsid w:val="00DB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23DF9"/>
  <w15:docId w15:val="{45EB351C-3FCC-459D-AD3A-064469D7D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7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2026-09-21T14:24:00Z</dcterms:created>
  <dcterms:modified xsi:type="dcterms:W3CDTF">2026-09-21T14:28:00Z</dcterms:modified>
</cp:coreProperties>
</file>