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A92" w:rsidRPr="005B717B" w:rsidRDefault="005B717B" w:rsidP="005B717B">
      <w:pPr>
        <w:pStyle w:val="a3"/>
        <w:spacing w:line="276" w:lineRule="auto"/>
        <w:ind w:left="1440" w:right="-185"/>
        <w:rPr>
          <w:b/>
          <w:i/>
          <w:sz w:val="26"/>
          <w:szCs w:val="26"/>
        </w:rPr>
      </w:pPr>
      <w:r>
        <w:rPr>
          <w:b/>
          <w:i/>
          <w:sz w:val="26"/>
          <w:szCs w:val="26"/>
        </w:rPr>
        <w:t xml:space="preserve">                                        </w:t>
      </w:r>
      <w:r w:rsidR="00EE2A92" w:rsidRPr="005B717B">
        <w:rPr>
          <w:b/>
          <w:i/>
          <w:sz w:val="26"/>
          <w:szCs w:val="26"/>
        </w:rPr>
        <w:t>РАЗДЕЛ 2.</w:t>
      </w:r>
    </w:p>
    <w:p w:rsidR="00EE2A92" w:rsidRPr="006B086F" w:rsidRDefault="00EE2A92" w:rsidP="006E7AAD">
      <w:pPr>
        <w:pStyle w:val="a3"/>
        <w:spacing w:line="276" w:lineRule="auto"/>
        <w:ind w:right="-185" w:firstLine="720"/>
        <w:jc w:val="center"/>
        <w:rPr>
          <w:sz w:val="26"/>
          <w:szCs w:val="26"/>
        </w:rPr>
      </w:pPr>
    </w:p>
    <w:p w:rsidR="00EE2A92" w:rsidRPr="006B086F" w:rsidRDefault="00AF3794" w:rsidP="006E7AAD">
      <w:pPr>
        <w:pStyle w:val="a3"/>
        <w:numPr>
          <w:ilvl w:val="0"/>
          <w:numId w:val="1"/>
        </w:numPr>
        <w:spacing w:line="276" w:lineRule="auto"/>
        <w:ind w:right="-185"/>
        <w:jc w:val="center"/>
        <w:rPr>
          <w:b/>
          <w:i/>
          <w:sz w:val="26"/>
          <w:szCs w:val="26"/>
        </w:rPr>
      </w:pPr>
      <w:r w:rsidRPr="006B086F">
        <w:rPr>
          <w:b/>
          <w:i/>
          <w:sz w:val="26"/>
          <w:szCs w:val="26"/>
        </w:rPr>
        <w:t>ЭКОНОМИЧЕСКОЕ РАЗВИТИЕ</w:t>
      </w:r>
    </w:p>
    <w:p w:rsidR="00EE2A92" w:rsidRPr="005502B3" w:rsidRDefault="00EE2A92" w:rsidP="00D92BB0">
      <w:pPr>
        <w:pStyle w:val="a3"/>
        <w:ind w:right="-185" w:firstLine="720"/>
        <w:rPr>
          <w:b/>
          <w:i/>
          <w:sz w:val="26"/>
          <w:szCs w:val="26"/>
        </w:rPr>
      </w:pPr>
    </w:p>
    <w:p w:rsidR="00B72E8D" w:rsidRPr="0017347D" w:rsidRDefault="007616E3" w:rsidP="005502B3">
      <w:pPr>
        <w:pStyle w:val="a3"/>
        <w:ind w:firstLine="708"/>
        <w:rPr>
          <w:sz w:val="26"/>
          <w:szCs w:val="26"/>
        </w:rPr>
      </w:pPr>
      <w:r w:rsidRPr="005502B3">
        <w:rPr>
          <w:sz w:val="26"/>
          <w:szCs w:val="26"/>
        </w:rPr>
        <w:t>По итогам 2025</w:t>
      </w:r>
      <w:r w:rsidR="00AF09CE" w:rsidRPr="005502B3">
        <w:rPr>
          <w:sz w:val="26"/>
          <w:szCs w:val="26"/>
        </w:rPr>
        <w:t xml:space="preserve"> года </w:t>
      </w:r>
      <w:r w:rsidR="00EE2A92" w:rsidRPr="005502B3">
        <w:rPr>
          <w:sz w:val="26"/>
          <w:szCs w:val="26"/>
        </w:rPr>
        <w:t xml:space="preserve">Городской округ Подольск по основным показателям </w:t>
      </w:r>
      <w:r w:rsidR="00AF09CE" w:rsidRPr="005502B3">
        <w:rPr>
          <w:sz w:val="26"/>
          <w:szCs w:val="26"/>
        </w:rPr>
        <w:t xml:space="preserve">социально-экономического развития </w:t>
      </w:r>
      <w:r w:rsidR="00EE2A92" w:rsidRPr="005502B3">
        <w:rPr>
          <w:sz w:val="26"/>
          <w:szCs w:val="26"/>
        </w:rPr>
        <w:t xml:space="preserve">входит в </w:t>
      </w:r>
      <w:r w:rsidR="00AF09CE" w:rsidRPr="005502B3">
        <w:rPr>
          <w:sz w:val="26"/>
          <w:szCs w:val="26"/>
        </w:rPr>
        <w:t>число</w:t>
      </w:r>
      <w:r w:rsidR="00EE2A92" w:rsidRPr="005502B3">
        <w:rPr>
          <w:sz w:val="26"/>
          <w:szCs w:val="26"/>
        </w:rPr>
        <w:t xml:space="preserve"> </w:t>
      </w:r>
      <w:r w:rsidR="006A4929" w:rsidRPr="005502B3">
        <w:rPr>
          <w:sz w:val="26"/>
          <w:szCs w:val="26"/>
        </w:rPr>
        <w:t xml:space="preserve">крупнейших </w:t>
      </w:r>
      <w:r w:rsidR="00EE2A92" w:rsidRPr="005502B3">
        <w:rPr>
          <w:sz w:val="26"/>
          <w:szCs w:val="26"/>
        </w:rPr>
        <w:t xml:space="preserve">экономик Московской области: </w:t>
      </w:r>
    </w:p>
    <w:p w:rsidR="00546767" w:rsidRPr="00546767" w:rsidRDefault="00546767" w:rsidP="005502B3">
      <w:pPr>
        <w:pStyle w:val="a3"/>
        <w:ind w:firstLine="708"/>
        <w:rPr>
          <w:sz w:val="26"/>
          <w:szCs w:val="26"/>
        </w:rPr>
      </w:pPr>
      <w:r w:rsidRPr="00546767">
        <w:rPr>
          <w:sz w:val="26"/>
          <w:szCs w:val="26"/>
        </w:rPr>
        <w:t xml:space="preserve">- </w:t>
      </w:r>
      <w:r>
        <w:rPr>
          <w:sz w:val="26"/>
          <w:szCs w:val="26"/>
        </w:rPr>
        <w:t>первый – по объемам инвестиций в основной капитал;</w:t>
      </w:r>
    </w:p>
    <w:p w:rsidR="007616E3" w:rsidRPr="005502B3" w:rsidRDefault="00B72E8D" w:rsidP="00617BEB">
      <w:pPr>
        <w:pStyle w:val="a3"/>
        <w:ind w:firstLine="708"/>
        <w:rPr>
          <w:sz w:val="26"/>
          <w:szCs w:val="26"/>
        </w:rPr>
      </w:pPr>
      <w:r w:rsidRPr="005502B3">
        <w:rPr>
          <w:sz w:val="26"/>
          <w:szCs w:val="26"/>
        </w:rPr>
        <w:t xml:space="preserve">- второй </w:t>
      </w:r>
      <w:r w:rsidR="001B0716" w:rsidRPr="005502B3">
        <w:rPr>
          <w:sz w:val="26"/>
          <w:szCs w:val="26"/>
        </w:rPr>
        <w:t>–</w:t>
      </w:r>
      <w:r w:rsidR="00617BEB">
        <w:rPr>
          <w:sz w:val="26"/>
          <w:szCs w:val="26"/>
        </w:rPr>
        <w:t xml:space="preserve"> по розничному товарообороту и </w:t>
      </w:r>
      <w:r w:rsidRPr="005502B3">
        <w:rPr>
          <w:sz w:val="26"/>
          <w:szCs w:val="26"/>
        </w:rPr>
        <w:t>по численности работающих на крупных и средних предприятиях</w:t>
      </w:r>
      <w:r w:rsidR="00546767">
        <w:rPr>
          <w:sz w:val="26"/>
          <w:szCs w:val="26"/>
        </w:rPr>
        <w:t>;</w:t>
      </w:r>
      <w:r w:rsidRPr="005502B3">
        <w:rPr>
          <w:sz w:val="26"/>
          <w:szCs w:val="26"/>
        </w:rPr>
        <w:t xml:space="preserve"> </w:t>
      </w:r>
      <w:r w:rsidR="007616E3" w:rsidRPr="005502B3">
        <w:rPr>
          <w:sz w:val="26"/>
          <w:szCs w:val="26"/>
        </w:rPr>
        <w:t xml:space="preserve">   </w:t>
      </w:r>
    </w:p>
    <w:p w:rsidR="00EE2A92" w:rsidRPr="005502B3" w:rsidRDefault="000A121C" w:rsidP="005502B3">
      <w:pPr>
        <w:pStyle w:val="a3"/>
        <w:ind w:firstLine="708"/>
        <w:rPr>
          <w:sz w:val="26"/>
          <w:szCs w:val="26"/>
        </w:rPr>
      </w:pPr>
      <w:r w:rsidRPr="005502B3">
        <w:rPr>
          <w:sz w:val="26"/>
          <w:szCs w:val="26"/>
        </w:rPr>
        <w:t xml:space="preserve">- </w:t>
      </w:r>
      <w:r w:rsidR="007616E3" w:rsidRPr="005502B3">
        <w:rPr>
          <w:sz w:val="26"/>
          <w:szCs w:val="26"/>
        </w:rPr>
        <w:t xml:space="preserve">третий - </w:t>
      </w:r>
      <w:r w:rsidR="00B72E8D" w:rsidRPr="005502B3">
        <w:rPr>
          <w:sz w:val="26"/>
          <w:szCs w:val="26"/>
        </w:rPr>
        <w:t>по оборот</w:t>
      </w:r>
      <w:r w:rsidR="007616E3" w:rsidRPr="005502B3">
        <w:rPr>
          <w:sz w:val="26"/>
          <w:szCs w:val="26"/>
        </w:rPr>
        <w:t xml:space="preserve">у крупных и средних организаций, по </w:t>
      </w:r>
      <w:r w:rsidR="00AF09CE" w:rsidRPr="005502B3">
        <w:rPr>
          <w:sz w:val="26"/>
          <w:szCs w:val="26"/>
        </w:rPr>
        <w:t xml:space="preserve">объему отгруженных товаров (выполненных работ и оказанных услуг) </w:t>
      </w:r>
      <w:r w:rsidR="00617BEB">
        <w:rPr>
          <w:sz w:val="26"/>
          <w:szCs w:val="26"/>
        </w:rPr>
        <w:t xml:space="preserve">по всем видам </w:t>
      </w:r>
      <w:r w:rsidR="00273911">
        <w:rPr>
          <w:sz w:val="26"/>
          <w:szCs w:val="26"/>
        </w:rPr>
        <w:t xml:space="preserve">экономической </w:t>
      </w:r>
      <w:r w:rsidR="00617BEB">
        <w:rPr>
          <w:sz w:val="26"/>
          <w:szCs w:val="26"/>
        </w:rPr>
        <w:t xml:space="preserve">деятельности и </w:t>
      </w:r>
      <w:r w:rsidR="00AF09CE" w:rsidRPr="005502B3">
        <w:rPr>
          <w:sz w:val="26"/>
          <w:szCs w:val="26"/>
        </w:rPr>
        <w:t>по п</w:t>
      </w:r>
      <w:r w:rsidR="007616E3" w:rsidRPr="005502B3">
        <w:rPr>
          <w:sz w:val="26"/>
          <w:szCs w:val="26"/>
        </w:rPr>
        <w:t>ромышленным видам деятельности</w:t>
      </w:r>
      <w:r w:rsidR="00E22B5E" w:rsidRPr="005502B3">
        <w:rPr>
          <w:sz w:val="26"/>
          <w:szCs w:val="26"/>
        </w:rPr>
        <w:t>.</w:t>
      </w:r>
      <w:r w:rsidR="00EE2A92" w:rsidRPr="005502B3">
        <w:rPr>
          <w:sz w:val="26"/>
          <w:szCs w:val="26"/>
        </w:rPr>
        <w:t xml:space="preserve"> </w:t>
      </w:r>
    </w:p>
    <w:p w:rsidR="00EE2A92" w:rsidRPr="005502B3" w:rsidRDefault="00EE2A92" w:rsidP="005502B3">
      <w:pPr>
        <w:ind w:firstLine="708"/>
        <w:jc w:val="both"/>
        <w:rPr>
          <w:sz w:val="26"/>
          <w:szCs w:val="26"/>
        </w:rPr>
      </w:pPr>
      <w:r w:rsidRPr="005502B3">
        <w:rPr>
          <w:sz w:val="26"/>
          <w:szCs w:val="26"/>
        </w:rPr>
        <w:t xml:space="preserve">Городской округ Подольск расположен на юге Московской области, граничит с </w:t>
      </w:r>
      <w:r w:rsidR="00072291" w:rsidRPr="005502B3">
        <w:rPr>
          <w:sz w:val="26"/>
          <w:szCs w:val="26"/>
        </w:rPr>
        <w:t xml:space="preserve">Городскими округами </w:t>
      </w:r>
      <w:r w:rsidRPr="005502B3">
        <w:rPr>
          <w:sz w:val="26"/>
          <w:szCs w:val="26"/>
        </w:rPr>
        <w:t>Ленински</w:t>
      </w:r>
      <w:r w:rsidR="00072291" w:rsidRPr="005502B3">
        <w:rPr>
          <w:sz w:val="26"/>
          <w:szCs w:val="26"/>
        </w:rPr>
        <w:t>й</w:t>
      </w:r>
      <w:r w:rsidRPr="005502B3">
        <w:rPr>
          <w:sz w:val="26"/>
          <w:szCs w:val="26"/>
        </w:rPr>
        <w:t>, Домодедо</w:t>
      </w:r>
      <w:r w:rsidR="00072291" w:rsidRPr="005502B3">
        <w:rPr>
          <w:sz w:val="26"/>
          <w:szCs w:val="26"/>
        </w:rPr>
        <w:t>во</w:t>
      </w:r>
      <w:r w:rsidRPr="005502B3">
        <w:rPr>
          <w:sz w:val="26"/>
          <w:szCs w:val="26"/>
        </w:rPr>
        <w:t xml:space="preserve">, Чехов и городом Москвой. </w:t>
      </w:r>
    </w:p>
    <w:p w:rsidR="00EE2A92" w:rsidRPr="005502B3" w:rsidRDefault="00EE2A92" w:rsidP="005502B3">
      <w:pPr>
        <w:pStyle w:val="a3"/>
        <w:ind w:right="-2" w:firstLine="708"/>
        <w:rPr>
          <w:sz w:val="26"/>
          <w:szCs w:val="26"/>
        </w:rPr>
      </w:pPr>
      <w:r w:rsidRPr="005502B3">
        <w:rPr>
          <w:sz w:val="26"/>
          <w:szCs w:val="26"/>
        </w:rPr>
        <w:t>В состав Городского округа Подольск вход</w:t>
      </w:r>
      <w:r w:rsidR="00E70234" w:rsidRPr="005502B3">
        <w:rPr>
          <w:sz w:val="26"/>
          <w:szCs w:val="26"/>
        </w:rPr>
        <w:t>и</w:t>
      </w:r>
      <w:r w:rsidRPr="005502B3">
        <w:rPr>
          <w:sz w:val="26"/>
          <w:szCs w:val="26"/>
        </w:rPr>
        <w:t xml:space="preserve">т </w:t>
      </w:r>
      <w:r w:rsidR="00E70234" w:rsidRPr="005502B3">
        <w:rPr>
          <w:sz w:val="26"/>
          <w:szCs w:val="26"/>
        </w:rPr>
        <w:t>город Подольск (включающий</w:t>
      </w:r>
      <w:r w:rsidR="00471B92">
        <w:rPr>
          <w:sz w:val="26"/>
          <w:szCs w:val="26"/>
        </w:rPr>
        <w:t xml:space="preserve">      </w:t>
      </w:r>
      <w:r w:rsidR="00E70234" w:rsidRPr="005502B3">
        <w:rPr>
          <w:sz w:val="26"/>
          <w:szCs w:val="26"/>
        </w:rPr>
        <w:t xml:space="preserve"> 4 </w:t>
      </w:r>
      <w:r w:rsidRPr="005502B3">
        <w:rPr>
          <w:sz w:val="26"/>
          <w:szCs w:val="26"/>
        </w:rPr>
        <w:t>микрорайон</w:t>
      </w:r>
      <w:r w:rsidR="00E70234" w:rsidRPr="005502B3">
        <w:rPr>
          <w:sz w:val="26"/>
          <w:szCs w:val="26"/>
        </w:rPr>
        <w:t>а</w:t>
      </w:r>
      <w:r w:rsidRPr="005502B3">
        <w:rPr>
          <w:sz w:val="26"/>
          <w:szCs w:val="26"/>
        </w:rPr>
        <w:t xml:space="preserve">: </w:t>
      </w:r>
      <w:r w:rsidR="00E70234" w:rsidRPr="005502B3">
        <w:rPr>
          <w:sz w:val="26"/>
          <w:szCs w:val="26"/>
        </w:rPr>
        <w:t xml:space="preserve">Кузнечики, Климовск, Заречный, </w:t>
      </w:r>
      <w:r w:rsidRPr="005502B3">
        <w:rPr>
          <w:sz w:val="26"/>
          <w:szCs w:val="26"/>
        </w:rPr>
        <w:t>Львовский</w:t>
      </w:r>
      <w:r w:rsidR="00E70234" w:rsidRPr="005502B3">
        <w:rPr>
          <w:sz w:val="26"/>
          <w:szCs w:val="26"/>
        </w:rPr>
        <w:t>) и 75 сельских населенных пунктов.</w:t>
      </w:r>
      <w:r w:rsidRPr="005502B3">
        <w:rPr>
          <w:sz w:val="26"/>
          <w:szCs w:val="26"/>
        </w:rPr>
        <w:t xml:space="preserve"> </w:t>
      </w:r>
    </w:p>
    <w:p w:rsidR="00EE2A92" w:rsidRPr="005502B3" w:rsidRDefault="00EE2A92" w:rsidP="005502B3">
      <w:pPr>
        <w:pStyle w:val="a3"/>
        <w:ind w:right="-185" w:firstLine="708"/>
        <w:rPr>
          <w:sz w:val="26"/>
          <w:szCs w:val="26"/>
        </w:rPr>
      </w:pPr>
      <w:r w:rsidRPr="005502B3">
        <w:rPr>
          <w:sz w:val="26"/>
          <w:szCs w:val="26"/>
        </w:rPr>
        <w:t>Территория составляет 33,9 тыс.</w:t>
      </w:r>
      <w:r w:rsidR="00E22B5E" w:rsidRPr="005502B3">
        <w:rPr>
          <w:sz w:val="26"/>
          <w:szCs w:val="26"/>
        </w:rPr>
        <w:t xml:space="preserve"> </w:t>
      </w:r>
      <w:r w:rsidRPr="005502B3">
        <w:rPr>
          <w:sz w:val="26"/>
          <w:szCs w:val="26"/>
        </w:rPr>
        <w:t xml:space="preserve">га. </w:t>
      </w:r>
    </w:p>
    <w:p w:rsidR="00EE2A92" w:rsidRPr="005502B3" w:rsidRDefault="0032547A" w:rsidP="005502B3">
      <w:pPr>
        <w:ind w:firstLine="708"/>
        <w:jc w:val="both"/>
        <w:rPr>
          <w:sz w:val="26"/>
          <w:szCs w:val="26"/>
        </w:rPr>
      </w:pPr>
      <w:r w:rsidRPr="005502B3">
        <w:rPr>
          <w:sz w:val="26"/>
          <w:szCs w:val="26"/>
        </w:rPr>
        <w:t>П</w:t>
      </w:r>
      <w:r w:rsidR="00EE2A92" w:rsidRPr="005502B3">
        <w:rPr>
          <w:sz w:val="26"/>
          <w:szCs w:val="26"/>
        </w:rPr>
        <w:t>о итогам 20</w:t>
      </w:r>
      <w:r w:rsidR="003516DC" w:rsidRPr="005502B3">
        <w:rPr>
          <w:sz w:val="26"/>
          <w:szCs w:val="26"/>
        </w:rPr>
        <w:t>2</w:t>
      </w:r>
      <w:r w:rsidR="007616E3" w:rsidRPr="005502B3">
        <w:rPr>
          <w:sz w:val="26"/>
          <w:szCs w:val="26"/>
        </w:rPr>
        <w:t>5</w:t>
      </w:r>
      <w:r w:rsidR="004A645A" w:rsidRPr="005502B3">
        <w:rPr>
          <w:sz w:val="26"/>
          <w:szCs w:val="26"/>
        </w:rPr>
        <w:t xml:space="preserve"> года</w:t>
      </w:r>
      <w:r w:rsidR="00294BC0" w:rsidRPr="005502B3">
        <w:rPr>
          <w:sz w:val="26"/>
          <w:szCs w:val="26"/>
        </w:rPr>
        <w:t>,</w:t>
      </w:r>
      <w:r w:rsidR="00EE2A92" w:rsidRPr="005502B3">
        <w:rPr>
          <w:sz w:val="26"/>
          <w:szCs w:val="26"/>
        </w:rPr>
        <w:t xml:space="preserve"> </w:t>
      </w:r>
      <w:r w:rsidR="004A645A" w:rsidRPr="005502B3">
        <w:rPr>
          <w:sz w:val="26"/>
          <w:szCs w:val="26"/>
        </w:rPr>
        <w:t>в целом</w:t>
      </w:r>
      <w:r w:rsidR="00294BC0" w:rsidRPr="005502B3">
        <w:rPr>
          <w:sz w:val="26"/>
          <w:szCs w:val="26"/>
        </w:rPr>
        <w:t>,</w:t>
      </w:r>
      <w:r w:rsidR="004A645A" w:rsidRPr="005502B3">
        <w:rPr>
          <w:sz w:val="26"/>
          <w:szCs w:val="26"/>
        </w:rPr>
        <w:t xml:space="preserve"> по предприятиям и организациям Городского округа Подольск</w:t>
      </w:r>
      <w:r w:rsidR="00FB6212" w:rsidRPr="005502B3">
        <w:rPr>
          <w:sz w:val="26"/>
          <w:szCs w:val="26"/>
        </w:rPr>
        <w:t>, в том числе за счет реализации и расширения новых инвестиционных проектов,</w:t>
      </w:r>
      <w:r w:rsidR="004A645A" w:rsidRPr="005502B3">
        <w:rPr>
          <w:sz w:val="26"/>
          <w:szCs w:val="26"/>
        </w:rPr>
        <w:t xml:space="preserve"> </w:t>
      </w:r>
      <w:r w:rsidR="00FB6212" w:rsidRPr="005502B3">
        <w:rPr>
          <w:sz w:val="26"/>
          <w:szCs w:val="26"/>
        </w:rPr>
        <w:t xml:space="preserve">отмечена </w:t>
      </w:r>
      <w:r w:rsidR="00EE2A92" w:rsidRPr="005502B3">
        <w:rPr>
          <w:sz w:val="26"/>
          <w:szCs w:val="26"/>
        </w:rPr>
        <w:t xml:space="preserve">положительная динамика по </w:t>
      </w:r>
      <w:r w:rsidR="0081225C" w:rsidRPr="005502B3">
        <w:rPr>
          <w:sz w:val="26"/>
          <w:szCs w:val="26"/>
        </w:rPr>
        <w:t xml:space="preserve">обороту крупных и средних организаций, </w:t>
      </w:r>
      <w:r w:rsidR="00EE2A92" w:rsidRPr="005502B3">
        <w:rPr>
          <w:sz w:val="26"/>
          <w:szCs w:val="26"/>
        </w:rPr>
        <w:t>объемам отгруженных товаров</w:t>
      </w:r>
      <w:r w:rsidR="0081225C" w:rsidRPr="005502B3">
        <w:rPr>
          <w:sz w:val="26"/>
          <w:szCs w:val="26"/>
        </w:rPr>
        <w:t xml:space="preserve"> (выполненных работ и оказанных услуг)</w:t>
      </w:r>
      <w:r w:rsidR="00EE2A92" w:rsidRPr="005502B3">
        <w:rPr>
          <w:sz w:val="26"/>
          <w:szCs w:val="26"/>
        </w:rPr>
        <w:t xml:space="preserve">, розничному товарообороту, </w:t>
      </w:r>
      <w:r w:rsidR="00FB6212" w:rsidRPr="005502B3">
        <w:rPr>
          <w:sz w:val="26"/>
          <w:szCs w:val="26"/>
        </w:rPr>
        <w:t xml:space="preserve">прибыли и заработной плате. </w:t>
      </w:r>
    </w:p>
    <w:p w:rsidR="00A36956" w:rsidRPr="005502B3" w:rsidRDefault="00A36956" w:rsidP="005502B3">
      <w:pPr>
        <w:ind w:firstLine="708"/>
        <w:jc w:val="both"/>
        <w:rPr>
          <w:sz w:val="26"/>
          <w:szCs w:val="26"/>
        </w:rPr>
      </w:pPr>
      <w:r w:rsidRPr="005502B3">
        <w:rPr>
          <w:sz w:val="26"/>
          <w:szCs w:val="26"/>
        </w:rPr>
        <w:t>Оборот</w:t>
      </w:r>
      <w:r w:rsidRPr="005502B3">
        <w:rPr>
          <w:i/>
          <w:sz w:val="26"/>
          <w:szCs w:val="26"/>
        </w:rPr>
        <w:t xml:space="preserve"> </w:t>
      </w:r>
      <w:r w:rsidRPr="005502B3">
        <w:rPr>
          <w:sz w:val="26"/>
          <w:szCs w:val="26"/>
        </w:rPr>
        <w:t>организаций по всем видам экономической деятельности по крупным и средним предприятиям Городского округа Подольск</w:t>
      </w:r>
      <w:r w:rsidRPr="005502B3">
        <w:rPr>
          <w:i/>
          <w:sz w:val="26"/>
          <w:szCs w:val="26"/>
        </w:rPr>
        <w:t xml:space="preserve"> </w:t>
      </w:r>
      <w:r w:rsidRPr="005502B3">
        <w:rPr>
          <w:sz w:val="26"/>
          <w:szCs w:val="26"/>
        </w:rPr>
        <w:t xml:space="preserve">составил </w:t>
      </w:r>
      <w:r w:rsidR="00886504" w:rsidRPr="005502B3">
        <w:rPr>
          <w:sz w:val="26"/>
          <w:szCs w:val="26"/>
        </w:rPr>
        <w:t>1</w:t>
      </w:r>
      <w:r w:rsidR="006329F0" w:rsidRPr="005502B3">
        <w:rPr>
          <w:sz w:val="26"/>
          <w:szCs w:val="26"/>
        </w:rPr>
        <w:t xml:space="preserve"> </w:t>
      </w:r>
      <w:r w:rsidR="007616E3" w:rsidRPr="005502B3">
        <w:rPr>
          <w:sz w:val="26"/>
          <w:szCs w:val="26"/>
        </w:rPr>
        <w:t>419</w:t>
      </w:r>
      <w:r w:rsidR="00886504" w:rsidRPr="005502B3">
        <w:rPr>
          <w:sz w:val="26"/>
          <w:szCs w:val="26"/>
        </w:rPr>
        <w:t>,</w:t>
      </w:r>
      <w:r w:rsidR="007616E3" w:rsidRPr="005502B3">
        <w:rPr>
          <w:sz w:val="26"/>
          <w:szCs w:val="26"/>
        </w:rPr>
        <w:t>0</w:t>
      </w:r>
      <w:r w:rsidR="0092512D" w:rsidRPr="005502B3">
        <w:rPr>
          <w:sz w:val="26"/>
          <w:szCs w:val="26"/>
        </w:rPr>
        <w:t xml:space="preserve"> млрд</w:t>
      </w:r>
      <w:r w:rsidR="000707F3" w:rsidRPr="005502B3">
        <w:rPr>
          <w:sz w:val="26"/>
          <w:szCs w:val="26"/>
        </w:rPr>
        <w:t>.</w:t>
      </w:r>
      <w:r w:rsidRPr="005502B3">
        <w:rPr>
          <w:sz w:val="26"/>
          <w:szCs w:val="26"/>
        </w:rPr>
        <w:t xml:space="preserve"> руб.</w:t>
      </w:r>
      <w:r w:rsidRPr="005502B3">
        <w:rPr>
          <w:i/>
          <w:sz w:val="26"/>
          <w:szCs w:val="26"/>
        </w:rPr>
        <w:t xml:space="preserve">, </w:t>
      </w:r>
      <w:r w:rsidR="00EE2A92" w:rsidRPr="005502B3">
        <w:rPr>
          <w:sz w:val="26"/>
          <w:szCs w:val="26"/>
        </w:rPr>
        <w:t xml:space="preserve">индекс к соответствующему периоду прошлого года </w:t>
      </w:r>
      <w:r w:rsidR="004A645A" w:rsidRPr="005502B3">
        <w:rPr>
          <w:sz w:val="26"/>
          <w:szCs w:val="26"/>
        </w:rPr>
        <w:t>1</w:t>
      </w:r>
      <w:r w:rsidR="00F165C0" w:rsidRPr="005502B3">
        <w:rPr>
          <w:sz w:val="26"/>
          <w:szCs w:val="26"/>
        </w:rPr>
        <w:t>2</w:t>
      </w:r>
      <w:r w:rsidR="007616E3" w:rsidRPr="005502B3">
        <w:rPr>
          <w:sz w:val="26"/>
          <w:szCs w:val="26"/>
        </w:rPr>
        <w:t>0</w:t>
      </w:r>
      <w:r w:rsidRPr="005502B3">
        <w:rPr>
          <w:sz w:val="26"/>
          <w:szCs w:val="26"/>
        </w:rPr>
        <w:t>,</w:t>
      </w:r>
      <w:r w:rsidR="007616E3" w:rsidRPr="005502B3">
        <w:rPr>
          <w:sz w:val="26"/>
          <w:szCs w:val="26"/>
        </w:rPr>
        <w:t>6</w:t>
      </w:r>
      <w:r w:rsidR="00EE2A92" w:rsidRPr="005502B3">
        <w:rPr>
          <w:sz w:val="26"/>
          <w:szCs w:val="26"/>
        </w:rPr>
        <w:t xml:space="preserve">%. </w:t>
      </w:r>
    </w:p>
    <w:p w:rsidR="00EE2A92" w:rsidRPr="005502B3" w:rsidRDefault="00EE2A92" w:rsidP="005502B3">
      <w:pPr>
        <w:ind w:firstLine="708"/>
        <w:jc w:val="both"/>
        <w:rPr>
          <w:sz w:val="26"/>
          <w:szCs w:val="26"/>
        </w:rPr>
      </w:pPr>
      <w:r w:rsidRPr="005502B3">
        <w:rPr>
          <w:sz w:val="26"/>
          <w:szCs w:val="26"/>
        </w:rPr>
        <w:t>Объем отгруженных товаров по всем видам экономической деятельности составил</w:t>
      </w:r>
      <w:r w:rsidR="00A36956" w:rsidRPr="005502B3">
        <w:rPr>
          <w:sz w:val="26"/>
          <w:szCs w:val="26"/>
        </w:rPr>
        <w:t xml:space="preserve"> </w:t>
      </w:r>
      <w:r w:rsidR="007616E3" w:rsidRPr="005502B3">
        <w:rPr>
          <w:sz w:val="26"/>
          <w:szCs w:val="26"/>
        </w:rPr>
        <w:t>517</w:t>
      </w:r>
      <w:r w:rsidR="00F165C0" w:rsidRPr="005502B3">
        <w:rPr>
          <w:sz w:val="26"/>
          <w:szCs w:val="26"/>
        </w:rPr>
        <w:t>,</w:t>
      </w:r>
      <w:r w:rsidR="007616E3" w:rsidRPr="005502B3">
        <w:rPr>
          <w:sz w:val="26"/>
          <w:szCs w:val="26"/>
        </w:rPr>
        <w:t>2</w:t>
      </w:r>
      <w:r w:rsidR="0092512D" w:rsidRPr="005502B3">
        <w:rPr>
          <w:sz w:val="26"/>
          <w:szCs w:val="26"/>
        </w:rPr>
        <w:t xml:space="preserve"> млрд</w:t>
      </w:r>
      <w:r w:rsidR="000707F3" w:rsidRPr="005502B3">
        <w:rPr>
          <w:sz w:val="26"/>
          <w:szCs w:val="26"/>
        </w:rPr>
        <w:t>.</w:t>
      </w:r>
      <w:r w:rsidR="00A36956" w:rsidRPr="005502B3">
        <w:rPr>
          <w:sz w:val="26"/>
          <w:szCs w:val="26"/>
        </w:rPr>
        <w:t xml:space="preserve"> руб.</w:t>
      </w:r>
      <w:r w:rsidRPr="005502B3">
        <w:rPr>
          <w:sz w:val="26"/>
          <w:szCs w:val="26"/>
        </w:rPr>
        <w:t xml:space="preserve">, индекс – </w:t>
      </w:r>
      <w:r w:rsidR="00FB6212" w:rsidRPr="005502B3">
        <w:rPr>
          <w:sz w:val="26"/>
          <w:szCs w:val="26"/>
        </w:rPr>
        <w:t>1</w:t>
      </w:r>
      <w:r w:rsidR="00F165C0" w:rsidRPr="005502B3">
        <w:rPr>
          <w:sz w:val="26"/>
          <w:szCs w:val="26"/>
        </w:rPr>
        <w:t>2</w:t>
      </w:r>
      <w:r w:rsidR="007616E3" w:rsidRPr="005502B3">
        <w:rPr>
          <w:sz w:val="26"/>
          <w:szCs w:val="26"/>
        </w:rPr>
        <w:t>9</w:t>
      </w:r>
      <w:r w:rsidR="00F165C0" w:rsidRPr="005502B3">
        <w:rPr>
          <w:sz w:val="26"/>
          <w:szCs w:val="26"/>
        </w:rPr>
        <w:t>,</w:t>
      </w:r>
      <w:r w:rsidR="007616E3" w:rsidRPr="005502B3">
        <w:rPr>
          <w:sz w:val="26"/>
          <w:szCs w:val="26"/>
        </w:rPr>
        <w:t>9</w:t>
      </w:r>
      <w:r w:rsidRPr="005502B3">
        <w:rPr>
          <w:sz w:val="26"/>
          <w:szCs w:val="26"/>
        </w:rPr>
        <w:t xml:space="preserve">%, в т.ч. по промышленным видам деятельности – </w:t>
      </w:r>
      <w:r w:rsidR="007616E3" w:rsidRPr="005502B3">
        <w:rPr>
          <w:sz w:val="26"/>
          <w:szCs w:val="26"/>
        </w:rPr>
        <w:t>3</w:t>
      </w:r>
      <w:r w:rsidR="00F165C0" w:rsidRPr="005502B3">
        <w:rPr>
          <w:sz w:val="26"/>
          <w:szCs w:val="26"/>
        </w:rPr>
        <w:t>2</w:t>
      </w:r>
      <w:r w:rsidR="007616E3" w:rsidRPr="005502B3">
        <w:rPr>
          <w:sz w:val="26"/>
          <w:szCs w:val="26"/>
        </w:rPr>
        <w:t>7</w:t>
      </w:r>
      <w:r w:rsidR="00F165C0" w:rsidRPr="005502B3">
        <w:rPr>
          <w:sz w:val="26"/>
          <w:szCs w:val="26"/>
        </w:rPr>
        <w:t>,</w:t>
      </w:r>
      <w:r w:rsidR="00886504" w:rsidRPr="005502B3">
        <w:rPr>
          <w:sz w:val="26"/>
          <w:szCs w:val="26"/>
        </w:rPr>
        <w:t>0</w:t>
      </w:r>
      <w:r w:rsidR="00A36956" w:rsidRPr="005502B3">
        <w:rPr>
          <w:sz w:val="26"/>
          <w:szCs w:val="26"/>
        </w:rPr>
        <w:t xml:space="preserve"> </w:t>
      </w:r>
      <w:r w:rsidR="0092512D" w:rsidRPr="005502B3">
        <w:rPr>
          <w:sz w:val="26"/>
          <w:szCs w:val="26"/>
        </w:rPr>
        <w:t>млрд</w:t>
      </w:r>
      <w:r w:rsidR="000707F3" w:rsidRPr="005502B3">
        <w:rPr>
          <w:sz w:val="26"/>
          <w:szCs w:val="26"/>
        </w:rPr>
        <w:t>.</w:t>
      </w:r>
      <w:r w:rsidR="00A36956" w:rsidRPr="005502B3">
        <w:rPr>
          <w:sz w:val="26"/>
          <w:szCs w:val="26"/>
        </w:rPr>
        <w:t xml:space="preserve"> </w:t>
      </w:r>
      <w:r w:rsidRPr="005502B3">
        <w:rPr>
          <w:sz w:val="26"/>
          <w:szCs w:val="26"/>
        </w:rPr>
        <w:t>руб.</w:t>
      </w:r>
      <w:r w:rsidR="00A36956" w:rsidRPr="005502B3">
        <w:rPr>
          <w:sz w:val="26"/>
          <w:szCs w:val="26"/>
        </w:rPr>
        <w:t>, индекс</w:t>
      </w:r>
      <w:r w:rsidRPr="005502B3">
        <w:rPr>
          <w:sz w:val="26"/>
          <w:szCs w:val="26"/>
        </w:rPr>
        <w:t xml:space="preserve"> – </w:t>
      </w:r>
      <w:r w:rsidR="00FB6212" w:rsidRPr="005502B3">
        <w:rPr>
          <w:sz w:val="26"/>
          <w:szCs w:val="26"/>
        </w:rPr>
        <w:t>1</w:t>
      </w:r>
      <w:r w:rsidR="007616E3" w:rsidRPr="005502B3">
        <w:rPr>
          <w:sz w:val="26"/>
          <w:szCs w:val="26"/>
        </w:rPr>
        <w:t>24</w:t>
      </w:r>
      <w:r w:rsidR="00F165C0" w:rsidRPr="005502B3">
        <w:rPr>
          <w:sz w:val="26"/>
          <w:szCs w:val="26"/>
        </w:rPr>
        <w:t>,</w:t>
      </w:r>
      <w:r w:rsidR="007616E3" w:rsidRPr="005502B3">
        <w:rPr>
          <w:sz w:val="26"/>
          <w:szCs w:val="26"/>
        </w:rPr>
        <w:t>8</w:t>
      </w:r>
      <w:r w:rsidRPr="005502B3">
        <w:rPr>
          <w:sz w:val="26"/>
          <w:szCs w:val="26"/>
        </w:rPr>
        <w:t xml:space="preserve">%. </w:t>
      </w:r>
    </w:p>
    <w:p w:rsidR="00EE2A92" w:rsidRPr="005502B3" w:rsidRDefault="00EE2A92" w:rsidP="005502B3">
      <w:pPr>
        <w:ind w:firstLine="708"/>
        <w:jc w:val="both"/>
        <w:rPr>
          <w:sz w:val="26"/>
          <w:szCs w:val="26"/>
        </w:rPr>
      </w:pPr>
      <w:r w:rsidRPr="005502B3">
        <w:rPr>
          <w:sz w:val="26"/>
          <w:szCs w:val="26"/>
        </w:rPr>
        <w:t xml:space="preserve">Оборот розничной торговли по крупным и средним организациям увеличился и составил </w:t>
      </w:r>
      <w:r w:rsidR="00886504" w:rsidRPr="005502B3">
        <w:rPr>
          <w:sz w:val="26"/>
          <w:szCs w:val="26"/>
        </w:rPr>
        <w:t>2</w:t>
      </w:r>
      <w:r w:rsidR="007616E3" w:rsidRPr="005502B3">
        <w:rPr>
          <w:sz w:val="26"/>
          <w:szCs w:val="26"/>
        </w:rPr>
        <w:t>98</w:t>
      </w:r>
      <w:r w:rsidR="00E053D7" w:rsidRPr="005502B3">
        <w:rPr>
          <w:sz w:val="26"/>
          <w:szCs w:val="26"/>
        </w:rPr>
        <w:t>,</w:t>
      </w:r>
      <w:r w:rsidR="007616E3" w:rsidRPr="005502B3">
        <w:rPr>
          <w:sz w:val="26"/>
          <w:szCs w:val="26"/>
        </w:rPr>
        <w:t>6</w:t>
      </w:r>
      <w:r w:rsidR="00C92268" w:rsidRPr="005502B3">
        <w:rPr>
          <w:sz w:val="26"/>
          <w:szCs w:val="26"/>
        </w:rPr>
        <w:t xml:space="preserve"> </w:t>
      </w:r>
      <w:r w:rsidR="00E053D7" w:rsidRPr="005502B3">
        <w:rPr>
          <w:sz w:val="26"/>
          <w:szCs w:val="26"/>
        </w:rPr>
        <w:t>млрд</w:t>
      </w:r>
      <w:r w:rsidR="000707F3" w:rsidRPr="005502B3">
        <w:rPr>
          <w:sz w:val="26"/>
          <w:szCs w:val="26"/>
        </w:rPr>
        <w:t>.</w:t>
      </w:r>
      <w:r w:rsidR="00C92268" w:rsidRPr="005502B3">
        <w:rPr>
          <w:sz w:val="26"/>
          <w:szCs w:val="26"/>
        </w:rPr>
        <w:t xml:space="preserve"> </w:t>
      </w:r>
      <w:r w:rsidRPr="005502B3">
        <w:rPr>
          <w:sz w:val="26"/>
          <w:szCs w:val="26"/>
        </w:rPr>
        <w:t xml:space="preserve">руб., индекс – </w:t>
      </w:r>
      <w:r w:rsidR="00FB6212" w:rsidRPr="005502B3">
        <w:rPr>
          <w:sz w:val="26"/>
          <w:szCs w:val="26"/>
        </w:rPr>
        <w:t>1</w:t>
      </w:r>
      <w:r w:rsidR="007616E3" w:rsidRPr="005502B3">
        <w:rPr>
          <w:sz w:val="26"/>
          <w:szCs w:val="26"/>
        </w:rPr>
        <w:t>14</w:t>
      </w:r>
      <w:r w:rsidR="007969E4" w:rsidRPr="005502B3">
        <w:rPr>
          <w:sz w:val="26"/>
          <w:szCs w:val="26"/>
        </w:rPr>
        <w:t>,</w:t>
      </w:r>
      <w:r w:rsidR="00886504" w:rsidRPr="005502B3">
        <w:rPr>
          <w:sz w:val="26"/>
          <w:szCs w:val="26"/>
        </w:rPr>
        <w:t>4</w:t>
      </w:r>
      <w:r w:rsidRPr="005502B3">
        <w:rPr>
          <w:sz w:val="26"/>
          <w:szCs w:val="26"/>
        </w:rPr>
        <w:t>%</w:t>
      </w:r>
      <w:r w:rsidR="00EB1F92" w:rsidRPr="005502B3">
        <w:rPr>
          <w:sz w:val="26"/>
          <w:szCs w:val="26"/>
        </w:rPr>
        <w:t>.</w:t>
      </w:r>
    </w:p>
    <w:p w:rsidR="000A121C" w:rsidRPr="005502B3" w:rsidRDefault="000A121C" w:rsidP="005502B3">
      <w:pPr>
        <w:ind w:firstLine="708"/>
        <w:jc w:val="both"/>
        <w:rPr>
          <w:sz w:val="26"/>
          <w:szCs w:val="26"/>
        </w:rPr>
      </w:pPr>
      <w:r w:rsidRPr="005502B3">
        <w:rPr>
          <w:sz w:val="26"/>
          <w:szCs w:val="26"/>
        </w:rPr>
        <w:t>Оказано платных услуг населению на сумму 14,6 млрд. руб., индекс – 124,0%.</w:t>
      </w:r>
    </w:p>
    <w:p w:rsidR="00EE2A92" w:rsidRPr="005502B3" w:rsidRDefault="00EE2A92" w:rsidP="005502B3">
      <w:pPr>
        <w:ind w:firstLine="708"/>
        <w:jc w:val="both"/>
        <w:rPr>
          <w:sz w:val="26"/>
          <w:szCs w:val="26"/>
        </w:rPr>
      </w:pPr>
      <w:r w:rsidRPr="005502B3">
        <w:rPr>
          <w:sz w:val="26"/>
          <w:szCs w:val="26"/>
        </w:rPr>
        <w:t xml:space="preserve">По итогам года </w:t>
      </w:r>
      <w:r w:rsidR="00156D4A" w:rsidRPr="005502B3">
        <w:rPr>
          <w:sz w:val="26"/>
          <w:szCs w:val="26"/>
        </w:rPr>
        <w:t>объем инвестиций составил</w:t>
      </w:r>
      <w:r w:rsidRPr="005502B3">
        <w:rPr>
          <w:sz w:val="26"/>
          <w:szCs w:val="26"/>
        </w:rPr>
        <w:t xml:space="preserve"> </w:t>
      </w:r>
      <w:r w:rsidR="007616E3" w:rsidRPr="005502B3">
        <w:rPr>
          <w:sz w:val="26"/>
          <w:szCs w:val="26"/>
        </w:rPr>
        <w:t>1</w:t>
      </w:r>
      <w:r w:rsidR="00156D4A" w:rsidRPr="005502B3">
        <w:rPr>
          <w:sz w:val="26"/>
          <w:szCs w:val="26"/>
        </w:rPr>
        <w:t>4</w:t>
      </w:r>
      <w:r w:rsidR="007616E3" w:rsidRPr="005502B3">
        <w:rPr>
          <w:sz w:val="26"/>
          <w:szCs w:val="26"/>
        </w:rPr>
        <w:t>4</w:t>
      </w:r>
      <w:r w:rsidR="00156D4A" w:rsidRPr="005502B3">
        <w:rPr>
          <w:sz w:val="26"/>
          <w:szCs w:val="26"/>
        </w:rPr>
        <w:t>,</w:t>
      </w:r>
      <w:r w:rsidR="007616E3" w:rsidRPr="005502B3">
        <w:rPr>
          <w:sz w:val="26"/>
          <w:szCs w:val="26"/>
        </w:rPr>
        <w:t>4</w:t>
      </w:r>
      <w:r w:rsidR="00E053D7" w:rsidRPr="005502B3">
        <w:rPr>
          <w:sz w:val="26"/>
          <w:szCs w:val="26"/>
        </w:rPr>
        <w:t xml:space="preserve"> млрд</w:t>
      </w:r>
      <w:r w:rsidR="000707F3" w:rsidRPr="005502B3">
        <w:rPr>
          <w:sz w:val="26"/>
          <w:szCs w:val="26"/>
        </w:rPr>
        <w:t>.</w:t>
      </w:r>
      <w:r w:rsidR="00612656" w:rsidRPr="005502B3">
        <w:rPr>
          <w:sz w:val="26"/>
          <w:szCs w:val="26"/>
        </w:rPr>
        <w:t xml:space="preserve"> </w:t>
      </w:r>
      <w:r w:rsidRPr="005502B3">
        <w:rPr>
          <w:sz w:val="26"/>
          <w:szCs w:val="26"/>
        </w:rPr>
        <w:t>рублей,</w:t>
      </w:r>
      <w:r w:rsidR="000A121C" w:rsidRPr="005502B3">
        <w:rPr>
          <w:sz w:val="26"/>
          <w:szCs w:val="26"/>
        </w:rPr>
        <w:t xml:space="preserve"> -</w:t>
      </w:r>
      <w:r w:rsidRPr="005502B3">
        <w:rPr>
          <w:sz w:val="26"/>
          <w:szCs w:val="26"/>
        </w:rPr>
        <w:t xml:space="preserve"> </w:t>
      </w:r>
      <w:r w:rsidR="000A121C" w:rsidRPr="005502B3">
        <w:rPr>
          <w:sz w:val="26"/>
          <w:szCs w:val="26"/>
        </w:rPr>
        <w:t xml:space="preserve">                             рост в 3,0 раза.</w:t>
      </w:r>
    </w:p>
    <w:p w:rsidR="006F6C83" w:rsidRPr="005502B3" w:rsidRDefault="006F6C83" w:rsidP="005502B3">
      <w:pPr>
        <w:ind w:firstLine="708"/>
        <w:jc w:val="both"/>
        <w:rPr>
          <w:sz w:val="26"/>
          <w:szCs w:val="26"/>
        </w:rPr>
      </w:pPr>
      <w:r w:rsidRPr="005502B3">
        <w:rPr>
          <w:sz w:val="26"/>
          <w:szCs w:val="26"/>
        </w:rPr>
        <w:t xml:space="preserve">В </w:t>
      </w:r>
      <w:r w:rsidR="00CD020A" w:rsidRPr="005502B3">
        <w:rPr>
          <w:sz w:val="26"/>
          <w:szCs w:val="26"/>
        </w:rPr>
        <w:t>Городском округе Подольск</w:t>
      </w:r>
      <w:r w:rsidRPr="005502B3">
        <w:rPr>
          <w:sz w:val="26"/>
          <w:szCs w:val="26"/>
        </w:rPr>
        <w:t xml:space="preserve"> разработана и утверждена Стратегия социально-экономического развития муниципального образования «Городской округ Подольск Московской области» на период до 2030 года. Стратегия содержит систему долгосрочных приоритетов, целей и задач, направленных на обеспечение устойчивого и сбалансированного социал</w:t>
      </w:r>
      <w:r w:rsidR="009C7060">
        <w:rPr>
          <w:sz w:val="26"/>
          <w:szCs w:val="26"/>
        </w:rPr>
        <w:t>ьно-экономического развития, является</w:t>
      </w:r>
      <w:r w:rsidRPr="005502B3">
        <w:rPr>
          <w:sz w:val="26"/>
          <w:szCs w:val="26"/>
        </w:rPr>
        <w:t xml:space="preserve"> </w:t>
      </w:r>
      <w:r w:rsidR="009C7060">
        <w:rPr>
          <w:sz w:val="26"/>
          <w:szCs w:val="26"/>
        </w:rPr>
        <w:t>б</w:t>
      </w:r>
      <w:r w:rsidRPr="005502B3">
        <w:rPr>
          <w:sz w:val="26"/>
          <w:szCs w:val="26"/>
        </w:rPr>
        <w:t>азовым ориентиром для определения целей и задач развития</w:t>
      </w:r>
      <w:r w:rsidR="009C7060">
        <w:rPr>
          <w:sz w:val="26"/>
          <w:szCs w:val="26"/>
        </w:rPr>
        <w:t>.</w:t>
      </w:r>
      <w:r w:rsidRPr="005502B3">
        <w:rPr>
          <w:sz w:val="26"/>
          <w:szCs w:val="26"/>
        </w:rPr>
        <w:t xml:space="preserve"> </w:t>
      </w:r>
    </w:p>
    <w:p w:rsidR="006F6C83" w:rsidRPr="005502B3" w:rsidRDefault="006F6C83" w:rsidP="005502B3">
      <w:pPr>
        <w:ind w:firstLine="708"/>
        <w:jc w:val="both"/>
        <w:rPr>
          <w:sz w:val="26"/>
          <w:szCs w:val="26"/>
        </w:rPr>
      </w:pPr>
      <w:r w:rsidRPr="005502B3">
        <w:rPr>
          <w:sz w:val="26"/>
          <w:szCs w:val="26"/>
        </w:rPr>
        <w:t>Все приоритеты созвучны с действующими муниципальными программами, где более детально прописаны реализуемые мероприятия, объекты строительства,</w:t>
      </w:r>
      <w:r w:rsidR="0092512D" w:rsidRPr="005502B3">
        <w:rPr>
          <w:sz w:val="26"/>
          <w:szCs w:val="26"/>
        </w:rPr>
        <w:t xml:space="preserve"> </w:t>
      </w:r>
      <w:r w:rsidRPr="005502B3">
        <w:rPr>
          <w:sz w:val="26"/>
          <w:szCs w:val="26"/>
        </w:rPr>
        <w:t xml:space="preserve">  реконструкции и капитального ремонта, определены источники и объемы финансирования мероприятий для достижения целевых показателей.</w:t>
      </w:r>
    </w:p>
    <w:p w:rsidR="000C306F" w:rsidRPr="005502B3" w:rsidRDefault="000C306F" w:rsidP="005502B3">
      <w:pPr>
        <w:ind w:firstLine="708"/>
        <w:jc w:val="both"/>
        <w:rPr>
          <w:sz w:val="26"/>
          <w:szCs w:val="26"/>
        </w:rPr>
      </w:pPr>
      <w:r w:rsidRPr="005502B3">
        <w:rPr>
          <w:sz w:val="26"/>
          <w:szCs w:val="26"/>
        </w:rPr>
        <w:t xml:space="preserve">На территории Городского округа Подольск реализуются мероприятия </w:t>
      </w:r>
      <w:r w:rsidR="004E3658" w:rsidRPr="005502B3">
        <w:rPr>
          <w:sz w:val="26"/>
          <w:szCs w:val="26"/>
        </w:rPr>
        <w:t xml:space="preserve">                   </w:t>
      </w:r>
      <w:r w:rsidRPr="005502B3">
        <w:rPr>
          <w:sz w:val="26"/>
          <w:szCs w:val="26"/>
        </w:rPr>
        <w:t xml:space="preserve">19 муниципальных программ. </w:t>
      </w:r>
    </w:p>
    <w:p w:rsidR="008F06EE" w:rsidRPr="005502B3" w:rsidRDefault="000C306F" w:rsidP="005502B3">
      <w:pPr>
        <w:ind w:firstLine="708"/>
        <w:jc w:val="both"/>
        <w:rPr>
          <w:sz w:val="26"/>
          <w:szCs w:val="26"/>
        </w:rPr>
      </w:pPr>
      <w:r w:rsidRPr="005502B3">
        <w:rPr>
          <w:sz w:val="26"/>
          <w:szCs w:val="26"/>
        </w:rPr>
        <w:t>Всего в структуре муниципальных программ Городского округа Подольск на 202</w:t>
      </w:r>
      <w:r w:rsidR="002449A6" w:rsidRPr="005502B3">
        <w:rPr>
          <w:sz w:val="26"/>
          <w:szCs w:val="26"/>
        </w:rPr>
        <w:t>5</w:t>
      </w:r>
      <w:r w:rsidR="00C714DA" w:rsidRPr="005502B3">
        <w:rPr>
          <w:sz w:val="26"/>
          <w:szCs w:val="26"/>
        </w:rPr>
        <w:t xml:space="preserve"> год был</w:t>
      </w:r>
      <w:r w:rsidR="00294BC0" w:rsidRPr="005502B3">
        <w:rPr>
          <w:sz w:val="26"/>
          <w:szCs w:val="26"/>
        </w:rPr>
        <w:t>о</w:t>
      </w:r>
      <w:r w:rsidR="00C714DA" w:rsidRPr="005502B3">
        <w:rPr>
          <w:sz w:val="26"/>
          <w:szCs w:val="26"/>
        </w:rPr>
        <w:t xml:space="preserve"> </w:t>
      </w:r>
      <w:r w:rsidRPr="005502B3">
        <w:rPr>
          <w:sz w:val="26"/>
          <w:szCs w:val="26"/>
        </w:rPr>
        <w:t xml:space="preserve">предусмотрен </w:t>
      </w:r>
      <w:r w:rsidR="00213790" w:rsidRPr="005502B3">
        <w:rPr>
          <w:sz w:val="26"/>
          <w:szCs w:val="26"/>
        </w:rPr>
        <w:t>1</w:t>
      </w:r>
      <w:r w:rsidR="002449A6" w:rsidRPr="005502B3">
        <w:rPr>
          <w:sz w:val="26"/>
          <w:szCs w:val="26"/>
        </w:rPr>
        <w:t>81</w:t>
      </w:r>
      <w:r w:rsidRPr="005502B3">
        <w:rPr>
          <w:sz w:val="26"/>
          <w:szCs w:val="26"/>
        </w:rPr>
        <w:t xml:space="preserve"> </w:t>
      </w:r>
      <w:r w:rsidR="00CC68C2" w:rsidRPr="005502B3">
        <w:rPr>
          <w:rFonts w:eastAsia="Batang"/>
          <w:sz w:val="26"/>
          <w:szCs w:val="26"/>
        </w:rPr>
        <w:t>целев</w:t>
      </w:r>
      <w:r w:rsidR="002449A6" w:rsidRPr="005502B3">
        <w:rPr>
          <w:rFonts w:eastAsia="Batang"/>
          <w:sz w:val="26"/>
          <w:szCs w:val="26"/>
        </w:rPr>
        <w:t>ой</w:t>
      </w:r>
      <w:r w:rsidR="00CC68C2" w:rsidRPr="005502B3">
        <w:rPr>
          <w:rFonts w:eastAsia="Batang"/>
          <w:sz w:val="26"/>
          <w:szCs w:val="26"/>
        </w:rPr>
        <w:t xml:space="preserve"> показател</w:t>
      </w:r>
      <w:r w:rsidR="002449A6" w:rsidRPr="005502B3">
        <w:rPr>
          <w:rFonts w:eastAsia="Batang"/>
          <w:sz w:val="26"/>
          <w:szCs w:val="26"/>
        </w:rPr>
        <w:t>ь</w:t>
      </w:r>
      <w:r w:rsidRPr="005502B3">
        <w:rPr>
          <w:sz w:val="26"/>
          <w:szCs w:val="26"/>
        </w:rPr>
        <w:t xml:space="preserve">, </w:t>
      </w:r>
      <w:r w:rsidR="00C714DA" w:rsidRPr="005502B3">
        <w:rPr>
          <w:rFonts w:eastAsia="Batang"/>
          <w:sz w:val="26"/>
          <w:szCs w:val="26"/>
        </w:rPr>
        <w:t xml:space="preserve">степень достижения которых </w:t>
      </w:r>
      <w:r w:rsidR="00C714DA" w:rsidRPr="005502B3">
        <w:rPr>
          <w:rFonts w:eastAsia="Batang"/>
          <w:sz w:val="26"/>
          <w:szCs w:val="26"/>
        </w:rPr>
        <w:lastRenderedPageBreak/>
        <w:t>характеризует эффективность выполнения реализуемых в рамках соответствующей программы мероприятий</w:t>
      </w:r>
      <w:r w:rsidR="00985283" w:rsidRPr="005502B3">
        <w:rPr>
          <w:rFonts w:eastAsia="Batang"/>
          <w:sz w:val="26"/>
          <w:szCs w:val="26"/>
        </w:rPr>
        <w:t xml:space="preserve">, </w:t>
      </w:r>
      <w:r w:rsidR="008F06EE" w:rsidRPr="005502B3">
        <w:rPr>
          <w:rFonts w:eastAsia="Batang"/>
          <w:sz w:val="26"/>
          <w:szCs w:val="26"/>
        </w:rPr>
        <w:t xml:space="preserve">из них: </w:t>
      </w:r>
      <w:r w:rsidR="002449A6" w:rsidRPr="005502B3">
        <w:rPr>
          <w:rFonts w:eastAsia="Batang"/>
          <w:sz w:val="26"/>
          <w:szCs w:val="26"/>
        </w:rPr>
        <w:t>50</w:t>
      </w:r>
      <w:r w:rsidR="008F06EE" w:rsidRPr="005502B3">
        <w:rPr>
          <w:rFonts w:eastAsia="Batang"/>
          <w:sz w:val="26"/>
          <w:szCs w:val="26"/>
        </w:rPr>
        <w:t xml:space="preserve"> показател</w:t>
      </w:r>
      <w:r w:rsidR="00D92BB0" w:rsidRPr="005502B3">
        <w:rPr>
          <w:rFonts w:eastAsia="Batang"/>
          <w:sz w:val="26"/>
          <w:szCs w:val="26"/>
        </w:rPr>
        <w:t>ей</w:t>
      </w:r>
      <w:r w:rsidR="008F06EE" w:rsidRPr="005502B3">
        <w:rPr>
          <w:rFonts w:eastAsia="Batang"/>
          <w:sz w:val="26"/>
          <w:szCs w:val="26"/>
        </w:rPr>
        <w:t xml:space="preserve"> </w:t>
      </w:r>
      <w:r w:rsidR="00985283" w:rsidRPr="005502B3">
        <w:rPr>
          <w:rFonts w:eastAsia="Batang"/>
          <w:sz w:val="26"/>
          <w:szCs w:val="26"/>
        </w:rPr>
        <w:t xml:space="preserve">определены </w:t>
      </w:r>
      <w:r w:rsidR="008F06EE" w:rsidRPr="005502B3">
        <w:rPr>
          <w:rFonts w:eastAsia="Batang"/>
          <w:sz w:val="26"/>
          <w:szCs w:val="26"/>
        </w:rPr>
        <w:t xml:space="preserve">приоритетными (обязательными), </w:t>
      </w:r>
      <w:r w:rsidR="002449A6" w:rsidRPr="005502B3">
        <w:rPr>
          <w:rFonts w:eastAsia="Batang"/>
          <w:sz w:val="26"/>
          <w:szCs w:val="26"/>
        </w:rPr>
        <w:t>104</w:t>
      </w:r>
      <w:r w:rsidR="00985283" w:rsidRPr="005502B3">
        <w:rPr>
          <w:rFonts w:eastAsia="Batang"/>
          <w:sz w:val="26"/>
          <w:szCs w:val="26"/>
        </w:rPr>
        <w:t xml:space="preserve"> - отраслевые</w:t>
      </w:r>
      <w:r w:rsidR="0092512D" w:rsidRPr="005502B3">
        <w:rPr>
          <w:rFonts w:eastAsia="Batang"/>
          <w:sz w:val="26"/>
          <w:szCs w:val="26"/>
        </w:rPr>
        <w:t xml:space="preserve"> </w:t>
      </w:r>
      <w:r w:rsidR="00213790" w:rsidRPr="005502B3">
        <w:rPr>
          <w:rFonts w:eastAsia="Batang"/>
          <w:sz w:val="26"/>
          <w:szCs w:val="26"/>
        </w:rPr>
        <w:t xml:space="preserve">показатели, </w:t>
      </w:r>
      <w:r w:rsidR="002449A6" w:rsidRPr="005502B3">
        <w:rPr>
          <w:rFonts w:eastAsia="Batang"/>
          <w:sz w:val="26"/>
          <w:szCs w:val="26"/>
        </w:rPr>
        <w:t>8</w:t>
      </w:r>
      <w:r w:rsidR="00213790" w:rsidRPr="005502B3">
        <w:rPr>
          <w:rFonts w:eastAsia="Batang"/>
          <w:sz w:val="26"/>
          <w:szCs w:val="26"/>
        </w:rPr>
        <w:t xml:space="preserve"> – показатели соглашений</w:t>
      </w:r>
      <w:r w:rsidR="008F06EE" w:rsidRPr="005502B3">
        <w:rPr>
          <w:rFonts w:eastAsia="Batang"/>
          <w:sz w:val="26"/>
          <w:szCs w:val="26"/>
        </w:rPr>
        <w:t xml:space="preserve">. </w:t>
      </w:r>
      <w:r w:rsidR="008F06EE" w:rsidRPr="005502B3">
        <w:rPr>
          <w:sz w:val="26"/>
          <w:szCs w:val="26"/>
        </w:rPr>
        <w:t>По итогам 202</w:t>
      </w:r>
      <w:r w:rsidR="002449A6" w:rsidRPr="005502B3">
        <w:rPr>
          <w:sz w:val="26"/>
          <w:szCs w:val="26"/>
        </w:rPr>
        <w:t>5</w:t>
      </w:r>
      <w:r w:rsidR="008F06EE" w:rsidRPr="005502B3">
        <w:rPr>
          <w:sz w:val="26"/>
          <w:szCs w:val="26"/>
        </w:rPr>
        <w:t xml:space="preserve"> года плановое значение достигнуто по </w:t>
      </w:r>
      <w:r w:rsidR="00985283" w:rsidRPr="005502B3">
        <w:rPr>
          <w:sz w:val="26"/>
          <w:szCs w:val="26"/>
        </w:rPr>
        <w:t>1</w:t>
      </w:r>
      <w:r w:rsidR="002449A6" w:rsidRPr="005502B3">
        <w:rPr>
          <w:sz w:val="26"/>
          <w:szCs w:val="26"/>
        </w:rPr>
        <w:t>62</w:t>
      </w:r>
      <w:r w:rsidR="008F06EE" w:rsidRPr="005502B3">
        <w:rPr>
          <w:sz w:val="26"/>
          <w:szCs w:val="26"/>
        </w:rPr>
        <w:t xml:space="preserve"> </w:t>
      </w:r>
      <w:r w:rsidR="00985283" w:rsidRPr="005502B3">
        <w:rPr>
          <w:sz w:val="26"/>
          <w:szCs w:val="26"/>
        </w:rPr>
        <w:t xml:space="preserve">целевым </w:t>
      </w:r>
      <w:r w:rsidR="005C4794" w:rsidRPr="005502B3">
        <w:rPr>
          <w:sz w:val="26"/>
          <w:szCs w:val="26"/>
        </w:rPr>
        <w:t>показателям (8</w:t>
      </w:r>
      <w:r w:rsidR="002449A6" w:rsidRPr="005502B3">
        <w:rPr>
          <w:sz w:val="26"/>
          <w:szCs w:val="26"/>
        </w:rPr>
        <w:t>9,5</w:t>
      </w:r>
      <w:r w:rsidR="008F06EE" w:rsidRPr="005502B3">
        <w:rPr>
          <w:sz w:val="26"/>
          <w:szCs w:val="26"/>
        </w:rPr>
        <w:t>% от плана).</w:t>
      </w:r>
    </w:p>
    <w:p w:rsidR="008F06EE" w:rsidRPr="005502B3" w:rsidRDefault="008F06EE" w:rsidP="005502B3">
      <w:pPr>
        <w:ind w:firstLine="567"/>
        <w:jc w:val="both"/>
        <w:rPr>
          <w:rFonts w:eastAsia="Batang"/>
          <w:sz w:val="26"/>
          <w:szCs w:val="26"/>
        </w:rPr>
      </w:pPr>
    </w:p>
    <w:p w:rsidR="007907B1" w:rsidRPr="006B086F" w:rsidRDefault="007907B1" w:rsidP="005502B3">
      <w:pPr>
        <w:ind w:firstLine="708"/>
        <w:jc w:val="center"/>
        <w:rPr>
          <w:b/>
          <w:i/>
          <w:sz w:val="26"/>
          <w:szCs w:val="26"/>
        </w:rPr>
      </w:pPr>
      <w:r w:rsidRPr="006B086F">
        <w:rPr>
          <w:b/>
          <w:i/>
          <w:sz w:val="26"/>
          <w:szCs w:val="26"/>
        </w:rPr>
        <w:t>Развитие малого</w:t>
      </w:r>
      <w:r w:rsidR="00AF3794" w:rsidRPr="006B086F">
        <w:rPr>
          <w:b/>
          <w:i/>
          <w:sz w:val="26"/>
          <w:szCs w:val="26"/>
        </w:rPr>
        <w:t xml:space="preserve"> и среднего предпринимательства</w:t>
      </w:r>
    </w:p>
    <w:p w:rsidR="00A264B9" w:rsidRPr="006B086F" w:rsidRDefault="00A264B9" w:rsidP="005502B3">
      <w:pPr>
        <w:ind w:firstLine="708"/>
        <w:jc w:val="center"/>
        <w:rPr>
          <w:b/>
          <w:i/>
          <w:sz w:val="26"/>
          <w:szCs w:val="26"/>
        </w:rPr>
      </w:pPr>
    </w:p>
    <w:p w:rsidR="006A5D48" w:rsidRPr="005502B3" w:rsidRDefault="006A5D48" w:rsidP="005502B3">
      <w:pPr>
        <w:widowControl w:val="0"/>
        <w:autoSpaceDE w:val="0"/>
        <w:autoSpaceDN w:val="0"/>
        <w:adjustRightInd w:val="0"/>
        <w:ind w:firstLine="709"/>
        <w:jc w:val="both"/>
        <w:rPr>
          <w:sz w:val="26"/>
          <w:szCs w:val="26"/>
        </w:rPr>
      </w:pPr>
      <w:r w:rsidRPr="005502B3">
        <w:rPr>
          <w:sz w:val="26"/>
          <w:szCs w:val="26"/>
        </w:rPr>
        <w:t>Малое и среднее предпринимательство является одним важнейших элементов структуры экономики Городского округа Подольск, во многом, определяет темпы экономического роста, занятость населения, структуру и качество выпускаемой продукции, работ и услуг.</w:t>
      </w:r>
    </w:p>
    <w:p w:rsidR="006A5D48" w:rsidRPr="005502B3" w:rsidRDefault="006A5D48" w:rsidP="005502B3">
      <w:pPr>
        <w:shd w:val="clear" w:color="auto" w:fill="FFFFFF"/>
        <w:ind w:firstLine="709"/>
        <w:jc w:val="both"/>
        <w:rPr>
          <w:color w:val="0F1115"/>
          <w:sz w:val="26"/>
          <w:szCs w:val="26"/>
        </w:rPr>
      </w:pPr>
      <w:r w:rsidRPr="005502B3">
        <w:rPr>
          <w:color w:val="0F1115"/>
          <w:sz w:val="26"/>
          <w:szCs w:val="26"/>
        </w:rPr>
        <w:t>В 2025 году Городской округ Подольск подтвердил высокую деловую активность, зан</w:t>
      </w:r>
      <w:r w:rsidR="004F6BFF">
        <w:rPr>
          <w:color w:val="0F1115"/>
          <w:sz w:val="26"/>
          <w:szCs w:val="26"/>
        </w:rPr>
        <w:t xml:space="preserve">яв </w:t>
      </w:r>
      <w:r w:rsidRPr="005502B3">
        <w:rPr>
          <w:bCs/>
          <w:color w:val="0F1115"/>
          <w:sz w:val="26"/>
          <w:szCs w:val="26"/>
        </w:rPr>
        <w:t>8 место</w:t>
      </w:r>
      <w:r w:rsidRPr="005502B3">
        <w:rPr>
          <w:color w:val="0F1115"/>
          <w:sz w:val="26"/>
          <w:szCs w:val="26"/>
        </w:rPr>
        <w:t xml:space="preserve"> в Московской области по количеству субъектов МСП и </w:t>
      </w:r>
      <w:r w:rsidR="004F6BFF">
        <w:rPr>
          <w:color w:val="0F1115"/>
          <w:sz w:val="26"/>
          <w:szCs w:val="26"/>
        </w:rPr>
        <w:t xml:space="preserve">  </w:t>
      </w:r>
      <w:r w:rsidRPr="005502B3">
        <w:rPr>
          <w:bCs/>
          <w:color w:val="0F1115"/>
          <w:sz w:val="26"/>
          <w:szCs w:val="26"/>
        </w:rPr>
        <w:t>9 место</w:t>
      </w:r>
      <w:r w:rsidRPr="005502B3">
        <w:rPr>
          <w:color w:val="0F1115"/>
          <w:sz w:val="26"/>
          <w:szCs w:val="26"/>
        </w:rPr>
        <w:t> по количеству социальных предприятий.</w:t>
      </w:r>
    </w:p>
    <w:p w:rsidR="006A5D48" w:rsidRPr="005502B3" w:rsidRDefault="006A5D48" w:rsidP="005502B3">
      <w:pPr>
        <w:shd w:val="clear" w:color="auto" w:fill="FFFFFF"/>
        <w:ind w:firstLine="709"/>
        <w:jc w:val="both"/>
        <w:rPr>
          <w:color w:val="0F1115"/>
          <w:sz w:val="26"/>
          <w:szCs w:val="26"/>
        </w:rPr>
      </w:pPr>
      <w:r w:rsidRPr="005502B3">
        <w:rPr>
          <w:color w:val="0F1115"/>
          <w:sz w:val="26"/>
          <w:szCs w:val="26"/>
        </w:rPr>
        <w:t>На конец 2025 года в округе зафиксирована устойчивая положительная динамика предпринимательской активности. О</w:t>
      </w:r>
      <w:r w:rsidRPr="005502B3">
        <w:rPr>
          <w:bCs/>
          <w:color w:val="0F1115"/>
          <w:sz w:val="26"/>
          <w:szCs w:val="26"/>
        </w:rPr>
        <w:t>бщее количество субъектов МСП составило б</w:t>
      </w:r>
      <w:r w:rsidRPr="005502B3">
        <w:rPr>
          <w:color w:val="0F1115"/>
          <w:sz w:val="26"/>
          <w:szCs w:val="26"/>
        </w:rPr>
        <w:t>олее </w:t>
      </w:r>
      <w:r w:rsidRPr="005502B3">
        <w:rPr>
          <w:bCs/>
          <w:color w:val="0F1115"/>
          <w:sz w:val="26"/>
          <w:szCs w:val="26"/>
        </w:rPr>
        <w:t>19,9 тысяч</w:t>
      </w:r>
      <w:r w:rsidRPr="005502B3">
        <w:rPr>
          <w:color w:val="0F1115"/>
          <w:sz w:val="26"/>
          <w:szCs w:val="26"/>
        </w:rPr>
        <w:t>, из них количество ИП составля</w:t>
      </w:r>
      <w:r w:rsidR="004F6BFF">
        <w:rPr>
          <w:color w:val="0F1115"/>
          <w:sz w:val="26"/>
          <w:szCs w:val="26"/>
        </w:rPr>
        <w:t>ю</w:t>
      </w:r>
      <w:r w:rsidRPr="005502B3">
        <w:rPr>
          <w:color w:val="0F1115"/>
          <w:sz w:val="26"/>
          <w:szCs w:val="26"/>
        </w:rPr>
        <w:t>т 67% (13 327),                              а юридические лица – 33% (6</w:t>
      </w:r>
      <w:r w:rsidR="004F6BFF">
        <w:rPr>
          <w:color w:val="0F1115"/>
          <w:sz w:val="26"/>
          <w:szCs w:val="26"/>
        </w:rPr>
        <w:t xml:space="preserve"> </w:t>
      </w:r>
      <w:r w:rsidRPr="005502B3">
        <w:rPr>
          <w:color w:val="0F1115"/>
          <w:sz w:val="26"/>
          <w:szCs w:val="26"/>
        </w:rPr>
        <w:t xml:space="preserve">599). </w:t>
      </w:r>
    </w:p>
    <w:p w:rsidR="006A5D48" w:rsidRPr="005502B3" w:rsidRDefault="006A5D48" w:rsidP="005502B3">
      <w:pPr>
        <w:shd w:val="clear" w:color="auto" w:fill="FFFFFF"/>
        <w:ind w:firstLine="709"/>
        <w:jc w:val="both"/>
        <w:rPr>
          <w:bCs/>
          <w:color w:val="0F1115"/>
          <w:sz w:val="26"/>
          <w:szCs w:val="26"/>
        </w:rPr>
      </w:pPr>
      <w:r w:rsidRPr="005502B3">
        <w:rPr>
          <w:color w:val="0F1115"/>
          <w:sz w:val="26"/>
          <w:szCs w:val="26"/>
        </w:rPr>
        <w:t>В 2025 году было зарегистрированы более 3 тыс.</w:t>
      </w:r>
      <w:r w:rsidRPr="005502B3">
        <w:rPr>
          <w:bCs/>
          <w:color w:val="0F1115"/>
          <w:sz w:val="26"/>
          <w:szCs w:val="26"/>
        </w:rPr>
        <w:t xml:space="preserve"> новых субъектов</w:t>
      </w:r>
      <w:r w:rsidRPr="005502B3">
        <w:rPr>
          <w:color w:val="0F1115"/>
          <w:sz w:val="26"/>
          <w:szCs w:val="26"/>
        </w:rPr>
        <w:t> МСП,                        что на </w:t>
      </w:r>
      <w:r w:rsidRPr="005502B3">
        <w:rPr>
          <w:bCs/>
          <w:color w:val="0F1115"/>
          <w:sz w:val="26"/>
          <w:szCs w:val="26"/>
        </w:rPr>
        <w:t>2% превышает</w:t>
      </w:r>
      <w:r w:rsidRPr="005502B3">
        <w:rPr>
          <w:color w:val="0F1115"/>
          <w:sz w:val="26"/>
          <w:szCs w:val="26"/>
        </w:rPr>
        <w:t> показатель 2024 года.</w:t>
      </w:r>
    </w:p>
    <w:p w:rsidR="006A5D48" w:rsidRPr="005502B3" w:rsidRDefault="006A5D48" w:rsidP="005502B3">
      <w:pPr>
        <w:shd w:val="clear" w:color="auto" w:fill="FFFFFF"/>
        <w:ind w:firstLine="709"/>
        <w:jc w:val="both"/>
        <w:rPr>
          <w:color w:val="0F1115"/>
          <w:sz w:val="26"/>
          <w:szCs w:val="26"/>
        </w:rPr>
      </w:pPr>
      <w:r w:rsidRPr="005502B3">
        <w:rPr>
          <w:color w:val="0F1115"/>
          <w:sz w:val="26"/>
          <w:szCs w:val="26"/>
        </w:rPr>
        <w:t xml:space="preserve">Также выросло число и самозанятых граждан - свыше </w:t>
      </w:r>
      <w:r w:rsidRPr="005502B3">
        <w:rPr>
          <w:bCs/>
          <w:color w:val="0F1115"/>
          <w:sz w:val="26"/>
          <w:szCs w:val="26"/>
        </w:rPr>
        <w:t xml:space="preserve">48,7 тысяч </w:t>
      </w:r>
      <w:proofErr w:type="spellStart"/>
      <w:r w:rsidRPr="005502B3">
        <w:rPr>
          <w:bCs/>
          <w:color w:val="0F1115"/>
          <w:sz w:val="26"/>
          <w:szCs w:val="26"/>
        </w:rPr>
        <w:t>подольчан</w:t>
      </w:r>
      <w:proofErr w:type="spellEnd"/>
      <w:r w:rsidRPr="005502B3">
        <w:rPr>
          <w:bCs/>
          <w:color w:val="0F1115"/>
          <w:sz w:val="26"/>
          <w:szCs w:val="26"/>
        </w:rPr>
        <w:t xml:space="preserve"> выбрали данный налоговой режим для ведения бизнеса. В </w:t>
      </w:r>
      <w:r w:rsidRPr="005502B3">
        <w:rPr>
          <w:color w:val="0F1115"/>
          <w:sz w:val="26"/>
          <w:szCs w:val="26"/>
        </w:rPr>
        <w:t>сравнении с 2024 годом</w:t>
      </w:r>
      <w:r w:rsidRPr="005502B3">
        <w:rPr>
          <w:bCs/>
          <w:color w:val="0F1115"/>
          <w:sz w:val="26"/>
          <w:szCs w:val="26"/>
        </w:rPr>
        <w:t xml:space="preserve"> наблюдается увеличение н</w:t>
      </w:r>
      <w:r w:rsidRPr="005502B3">
        <w:rPr>
          <w:color w:val="0F1115"/>
          <w:sz w:val="26"/>
          <w:szCs w:val="26"/>
        </w:rPr>
        <w:t>а </w:t>
      </w:r>
      <w:r w:rsidRPr="005502B3">
        <w:rPr>
          <w:bCs/>
          <w:color w:val="0F1115"/>
          <w:sz w:val="26"/>
          <w:szCs w:val="26"/>
        </w:rPr>
        <w:t>38%</w:t>
      </w:r>
      <w:r w:rsidRPr="005502B3">
        <w:rPr>
          <w:color w:val="0F1115"/>
          <w:sz w:val="26"/>
          <w:szCs w:val="26"/>
        </w:rPr>
        <w:t>, что свидетельствует о популярности данного вида налогообложения.</w:t>
      </w:r>
    </w:p>
    <w:p w:rsidR="006A5D48" w:rsidRPr="005502B3" w:rsidRDefault="006A5D48" w:rsidP="005502B3">
      <w:pPr>
        <w:shd w:val="clear" w:color="auto" w:fill="FFFFFF"/>
        <w:ind w:firstLine="709"/>
        <w:jc w:val="both"/>
        <w:rPr>
          <w:color w:val="0F1115"/>
          <w:sz w:val="26"/>
          <w:szCs w:val="26"/>
        </w:rPr>
      </w:pPr>
      <w:r w:rsidRPr="00B14E87">
        <w:rPr>
          <w:color w:val="000000" w:themeColor="text1"/>
          <w:sz w:val="26"/>
          <w:szCs w:val="26"/>
        </w:rPr>
        <w:t>В сравнении с 2024</w:t>
      </w:r>
      <w:r w:rsidR="00683B5D" w:rsidRPr="00B14E87">
        <w:rPr>
          <w:color w:val="000000" w:themeColor="text1"/>
          <w:sz w:val="26"/>
          <w:szCs w:val="26"/>
        </w:rPr>
        <w:t xml:space="preserve"> годом</w:t>
      </w:r>
      <w:r w:rsidRPr="00B14E87">
        <w:rPr>
          <w:color w:val="000000" w:themeColor="text1"/>
          <w:sz w:val="26"/>
          <w:szCs w:val="26"/>
        </w:rPr>
        <w:t xml:space="preserve"> среднесписочная численность работников в сегменте МСП выросла на </w:t>
      </w:r>
      <w:r w:rsidR="00B14E87" w:rsidRPr="00B14E87">
        <w:rPr>
          <w:color w:val="000000" w:themeColor="text1"/>
          <w:sz w:val="26"/>
          <w:szCs w:val="26"/>
        </w:rPr>
        <w:t>9,5</w:t>
      </w:r>
      <w:r w:rsidRPr="00B14E87">
        <w:rPr>
          <w:bCs/>
          <w:color w:val="000000" w:themeColor="text1"/>
          <w:sz w:val="26"/>
          <w:szCs w:val="26"/>
        </w:rPr>
        <w:t>%</w:t>
      </w:r>
      <w:r w:rsidRPr="00B14E87">
        <w:rPr>
          <w:color w:val="000000" w:themeColor="text1"/>
          <w:sz w:val="26"/>
          <w:szCs w:val="26"/>
        </w:rPr>
        <w:t>, достигнув </w:t>
      </w:r>
      <w:r w:rsidRPr="00B14E87">
        <w:rPr>
          <w:bCs/>
          <w:color w:val="000000" w:themeColor="text1"/>
          <w:sz w:val="26"/>
          <w:szCs w:val="26"/>
        </w:rPr>
        <w:t>5</w:t>
      </w:r>
      <w:r w:rsidR="00B14E87" w:rsidRPr="00B14E87">
        <w:rPr>
          <w:bCs/>
          <w:color w:val="000000" w:themeColor="text1"/>
          <w:sz w:val="26"/>
          <w:szCs w:val="26"/>
        </w:rPr>
        <w:t>1,3</w:t>
      </w:r>
      <w:r w:rsidRPr="00B14E87">
        <w:rPr>
          <w:bCs/>
          <w:color w:val="000000" w:themeColor="text1"/>
          <w:sz w:val="26"/>
          <w:szCs w:val="26"/>
        </w:rPr>
        <w:t xml:space="preserve"> тыс. человек</w:t>
      </w:r>
      <w:r w:rsidRPr="00B14E87">
        <w:rPr>
          <w:color w:val="000000" w:themeColor="text1"/>
          <w:sz w:val="26"/>
          <w:szCs w:val="26"/>
        </w:rPr>
        <w:t xml:space="preserve">. Вместе с числом самозанятых граждан в секторе малого и среднего бизнеса </w:t>
      </w:r>
      <w:proofErr w:type="gramStart"/>
      <w:r w:rsidRPr="00B14E87">
        <w:rPr>
          <w:color w:val="000000" w:themeColor="text1"/>
          <w:sz w:val="26"/>
          <w:szCs w:val="26"/>
        </w:rPr>
        <w:t>трудоустроены</w:t>
      </w:r>
      <w:proofErr w:type="gramEnd"/>
      <w:r w:rsidRPr="00B14E87">
        <w:rPr>
          <w:color w:val="000000" w:themeColor="text1"/>
          <w:sz w:val="26"/>
          <w:szCs w:val="26"/>
        </w:rPr>
        <w:t xml:space="preserve"> </w:t>
      </w:r>
      <w:r w:rsidRPr="005502B3">
        <w:rPr>
          <w:color w:val="0F1115"/>
          <w:sz w:val="26"/>
          <w:szCs w:val="26"/>
        </w:rPr>
        <w:t xml:space="preserve">более </w:t>
      </w:r>
      <w:r w:rsidR="00471B92">
        <w:rPr>
          <w:color w:val="0F1115"/>
          <w:sz w:val="26"/>
          <w:szCs w:val="26"/>
        </w:rPr>
        <w:t xml:space="preserve">                 </w:t>
      </w:r>
      <w:r w:rsidRPr="005502B3">
        <w:rPr>
          <w:color w:val="0F1115"/>
          <w:sz w:val="26"/>
          <w:szCs w:val="26"/>
        </w:rPr>
        <w:t>100 тыс.</w:t>
      </w:r>
      <w:r w:rsidR="00683B5D">
        <w:rPr>
          <w:color w:val="0F1115"/>
          <w:sz w:val="26"/>
          <w:szCs w:val="26"/>
        </w:rPr>
        <w:t xml:space="preserve"> </w:t>
      </w:r>
      <w:r w:rsidRPr="005502B3">
        <w:rPr>
          <w:color w:val="0F1115"/>
          <w:sz w:val="26"/>
          <w:szCs w:val="26"/>
        </w:rPr>
        <w:t>чел.</w:t>
      </w:r>
    </w:p>
    <w:p w:rsidR="006A5D48" w:rsidRPr="005502B3" w:rsidRDefault="006A5D48" w:rsidP="005502B3">
      <w:pPr>
        <w:shd w:val="clear" w:color="auto" w:fill="FFFFFF"/>
        <w:ind w:firstLine="709"/>
        <w:jc w:val="both"/>
        <w:rPr>
          <w:color w:val="0F1115"/>
          <w:sz w:val="26"/>
          <w:szCs w:val="26"/>
        </w:rPr>
      </w:pPr>
      <w:r w:rsidRPr="005502B3">
        <w:rPr>
          <w:color w:val="0F1115"/>
          <w:sz w:val="26"/>
          <w:szCs w:val="26"/>
        </w:rPr>
        <w:t>Анализ отраслевой структуры субъектов малого и среднего предпринимательства показывает, что основой экономики округа традиционно остаются торговля оптовая и розничная и ремонт автотранспорта - 33%</w:t>
      </w:r>
      <w:r w:rsidRPr="005502B3">
        <w:rPr>
          <w:bCs/>
          <w:color w:val="0F1115"/>
          <w:sz w:val="26"/>
          <w:szCs w:val="26"/>
        </w:rPr>
        <w:t xml:space="preserve">, </w:t>
      </w:r>
      <w:r w:rsidRPr="005502B3">
        <w:rPr>
          <w:color w:val="0F1115"/>
          <w:sz w:val="26"/>
          <w:szCs w:val="26"/>
        </w:rPr>
        <w:t>транспортировка и хранение - 15%</w:t>
      </w:r>
      <w:r w:rsidRPr="005502B3">
        <w:rPr>
          <w:bCs/>
          <w:color w:val="0F1115"/>
          <w:sz w:val="26"/>
          <w:szCs w:val="26"/>
        </w:rPr>
        <w:t xml:space="preserve">, </w:t>
      </w:r>
      <w:r w:rsidRPr="005502B3">
        <w:rPr>
          <w:color w:val="0F1115"/>
          <w:sz w:val="26"/>
          <w:szCs w:val="26"/>
        </w:rPr>
        <w:t xml:space="preserve">обрабатывающие производства - </w:t>
      </w:r>
      <w:r w:rsidRPr="005502B3">
        <w:rPr>
          <w:bCs/>
          <w:color w:val="0F1115"/>
          <w:sz w:val="26"/>
          <w:szCs w:val="26"/>
        </w:rPr>
        <w:t>8%.</w:t>
      </w:r>
    </w:p>
    <w:p w:rsidR="006A5D48" w:rsidRPr="005502B3" w:rsidRDefault="006A5D48" w:rsidP="005D0BAE">
      <w:pPr>
        <w:shd w:val="clear" w:color="auto" w:fill="FFFFFF"/>
        <w:ind w:firstLine="709"/>
        <w:jc w:val="both"/>
        <w:rPr>
          <w:color w:val="0F1115"/>
          <w:sz w:val="26"/>
          <w:szCs w:val="26"/>
        </w:rPr>
      </w:pPr>
      <w:r w:rsidRPr="005502B3">
        <w:rPr>
          <w:color w:val="0F1115"/>
          <w:sz w:val="26"/>
          <w:szCs w:val="26"/>
        </w:rPr>
        <w:t>Увеличение числа субъектов МСП, а также рост деловой активности напрямую отразился на доходной части бюджета:</w:t>
      </w:r>
      <w:r w:rsidR="005D0BAE">
        <w:rPr>
          <w:color w:val="0F1115"/>
          <w:sz w:val="26"/>
          <w:szCs w:val="26"/>
        </w:rPr>
        <w:t xml:space="preserve"> </w:t>
      </w:r>
      <w:r w:rsidR="00ED7919">
        <w:rPr>
          <w:bCs/>
          <w:color w:val="0F1115"/>
          <w:sz w:val="26"/>
          <w:szCs w:val="26"/>
        </w:rPr>
        <w:t>н</w:t>
      </w:r>
      <w:r w:rsidRPr="005502B3">
        <w:rPr>
          <w:bCs/>
          <w:color w:val="0F1115"/>
          <w:sz w:val="26"/>
          <w:szCs w:val="26"/>
        </w:rPr>
        <w:t>алоговые поступления</w:t>
      </w:r>
      <w:r w:rsidRPr="005502B3">
        <w:rPr>
          <w:color w:val="0F1115"/>
          <w:sz w:val="26"/>
          <w:szCs w:val="26"/>
        </w:rPr>
        <w:t xml:space="preserve"> от МСП в бюджет округа в 2025 году составили свыше </w:t>
      </w:r>
      <w:r w:rsidRPr="005502B3">
        <w:rPr>
          <w:bCs/>
          <w:color w:val="0F1115"/>
          <w:sz w:val="26"/>
          <w:szCs w:val="26"/>
        </w:rPr>
        <w:t>4</w:t>
      </w:r>
      <w:r w:rsidR="005D0BAE">
        <w:rPr>
          <w:bCs/>
          <w:color w:val="0F1115"/>
          <w:sz w:val="26"/>
          <w:szCs w:val="26"/>
        </w:rPr>
        <w:t>,2</w:t>
      </w:r>
      <w:r w:rsidRPr="005502B3">
        <w:rPr>
          <w:bCs/>
          <w:color w:val="0F1115"/>
          <w:sz w:val="26"/>
          <w:szCs w:val="26"/>
        </w:rPr>
        <w:t xml:space="preserve"> млрд</w:t>
      </w:r>
      <w:r w:rsidR="00ED7919">
        <w:rPr>
          <w:bCs/>
          <w:color w:val="0F1115"/>
          <w:sz w:val="26"/>
          <w:szCs w:val="26"/>
        </w:rPr>
        <w:t>.</w:t>
      </w:r>
      <w:r w:rsidRPr="005502B3">
        <w:rPr>
          <w:bCs/>
          <w:color w:val="0F1115"/>
          <w:sz w:val="26"/>
          <w:szCs w:val="26"/>
        </w:rPr>
        <w:t xml:space="preserve"> руб</w:t>
      </w:r>
      <w:r w:rsidR="00ED7919">
        <w:rPr>
          <w:bCs/>
          <w:color w:val="0F1115"/>
          <w:sz w:val="26"/>
          <w:szCs w:val="26"/>
        </w:rPr>
        <w:t>.</w:t>
      </w:r>
      <w:r w:rsidRPr="005502B3">
        <w:rPr>
          <w:color w:val="0F1115"/>
          <w:sz w:val="26"/>
          <w:szCs w:val="26"/>
        </w:rPr>
        <w:t xml:space="preserve">, </w:t>
      </w:r>
      <w:r w:rsidR="00ED7919">
        <w:rPr>
          <w:color w:val="0F1115"/>
          <w:sz w:val="26"/>
          <w:szCs w:val="26"/>
        </w:rPr>
        <w:t xml:space="preserve">это </w:t>
      </w:r>
      <w:r w:rsidRPr="005502B3">
        <w:rPr>
          <w:color w:val="0F1115"/>
          <w:sz w:val="26"/>
          <w:szCs w:val="26"/>
        </w:rPr>
        <w:t>33% от общих поступлений в местный бюджет</w:t>
      </w:r>
      <w:r w:rsidR="00ED7919">
        <w:rPr>
          <w:color w:val="0F1115"/>
          <w:sz w:val="26"/>
          <w:szCs w:val="26"/>
        </w:rPr>
        <w:t>,</w:t>
      </w:r>
      <w:r w:rsidRPr="005502B3">
        <w:rPr>
          <w:color w:val="0F1115"/>
          <w:sz w:val="26"/>
          <w:szCs w:val="26"/>
        </w:rPr>
        <w:t xml:space="preserve"> </w:t>
      </w:r>
      <w:r w:rsidR="00ED7919">
        <w:rPr>
          <w:color w:val="0F1115"/>
          <w:sz w:val="26"/>
          <w:szCs w:val="26"/>
        </w:rPr>
        <w:t xml:space="preserve">в основном, это поступления </w:t>
      </w:r>
      <w:r w:rsidRPr="005502B3">
        <w:rPr>
          <w:color w:val="0F1115"/>
          <w:sz w:val="26"/>
          <w:szCs w:val="26"/>
        </w:rPr>
        <w:t>от юридических лиц – 2,6 млрд. руб</w:t>
      </w:r>
      <w:r w:rsidR="00ED7919">
        <w:rPr>
          <w:color w:val="0F1115"/>
          <w:sz w:val="26"/>
          <w:szCs w:val="26"/>
        </w:rPr>
        <w:t>.</w:t>
      </w:r>
      <w:r w:rsidRPr="005502B3">
        <w:rPr>
          <w:color w:val="0F1115"/>
          <w:sz w:val="26"/>
          <w:szCs w:val="26"/>
        </w:rPr>
        <w:t>, от ИП – 1,6 млрд</w:t>
      </w:r>
      <w:r w:rsidR="00ED7919">
        <w:rPr>
          <w:color w:val="0F1115"/>
          <w:sz w:val="26"/>
          <w:szCs w:val="26"/>
        </w:rPr>
        <w:t>.</w:t>
      </w:r>
      <w:r w:rsidRPr="005502B3">
        <w:rPr>
          <w:color w:val="0F1115"/>
          <w:sz w:val="26"/>
          <w:szCs w:val="26"/>
        </w:rPr>
        <w:t xml:space="preserve"> руб</w:t>
      </w:r>
      <w:r w:rsidR="005D0BAE">
        <w:rPr>
          <w:color w:val="0F1115"/>
          <w:sz w:val="26"/>
          <w:szCs w:val="26"/>
        </w:rPr>
        <w:t>.</w:t>
      </w:r>
      <w:r w:rsidRPr="005502B3">
        <w:rPr>
          <w:color w:val="0F1115"/>
          <w:sz w:val="26"/>
          <w:szCs w:val="26"/>
        </w:rPr>
        <w:t xml:space="preserve"> </w:t>
      </w:r>
    </w:p>
    <w:p w:rsidR="006A5D48" w:rsidRPr="005502B3" w:rsidRDefault="006A5D48" w:rsidP="005502B3">
      <w:pPr>
        <w:shd w:val="clear" w:color="auto" w:fill="FFFFFF"/>
        <w:ind w:firstLine="709"/>
        <w:jc w:val="both"/>
        <w:rPr>
          <w:color w:val="0F1115"/>
          <w:sz w:val="26"/>
          <w:szCs w:val="26"/>
        </w:rPr>
      </w:pPr>
      <w:r w:rsidRPr="005502B3">
        <w:rPr>
          <w:color w:val="0F1115"/>
          <w:sz w:val="26"/>
          <w:szCs w:val="26"/>
        </w:rPr>
        <w:t>Большое значение для развития промышленности и предпринимательства имеет государственная и муниципальная поддержка, включающая в себя финансовую, имущественную и информационно</w:t>
      </w:r>
      <w:r w:rsidR="004541A8">
        <w:rPr>
          <w:color w:val="0F1115"/>
          <w:sz w:val="26"/>
          <w:szCs w:val="26"/>
        </w:rPr>
        <w:t>-</w:t>
      </w:r>
      <w:r w:rsidRPr="005502B3">
        <w:rPr>
          <w:color w:val="0F1115"/>
          <w:sz w:val="26"/>
          <w:szCs w:val="26"/>
        </w:rPr>
        <w:t>консультационную поддержку.</w:t>
      </w:r>
    </w:p>
    <w:p w:rsidR="006A5D48" w:rsidRPr="005502B3" w:rsidRDefault="006A5D48" w:rsidP="005502B3">
      <w:pPr>
        <w:shd w:val="clear" w:color="auto" w:fill="FFFFFF"/>
        <w:ind w:firstLine="709"/>
        <w:jc w:val="both"/>
        <w:rPr>
          <w:color w:val="0F1115"/>
          <w:sz w:val="26"/>
          <w:szCs w:val="26"/>
        </w:rPr>
      </w:pPr>
      <w:r w:rsidRPr="005502B3">
        <w:rPr>
          <w:bCs/>
          <w:color w:val="0F1115"/>
          <w:sz w:val="26"/>
          <w:szCs w:val="26"/>
        </w:rPr>
        <w:t>Финансовая поддержка предоставляется:</w:t>
      </w:r>
    </w:p>
    <w:p w:rsidR="006A5D48" w:rsidRPr="005502B3" w:rsidRDefault="006A5D48" w:rsidP="005502B3">
      <w:pPr>
        <w:shd w:val="clear" w:color="auto" w:fill="FFFFFF"/>
        <w:ind w:firstLine="709"/>
        <w:jc w:val="both"/>
        <w:rPr>
          <w:color w:val="0F1115"/>
          <w:sz w:val="26"/>
          <w:szCs w:val="26"/>
        </w:rPr>
      </w:pPr>
      <w:r w:rsidRPr="005502B3">
        <w:rPr>
          <w:color w:val="0F1115"/>
          <w:sz w:val="26"/>
          <w:szCs w:val="26"/>
        </w:rPr>
        <w:t xml:space="preserve">- из местного бюджета в рамках муниципальной программы «Предпринимательство», где субъектам малого и среднего предпринимательства возмещаются затрат на покупку оборудования - в 2025 году поддержано                                    </w:t>
      </w:r>
      <w:r w:rsidRPr="005502B3">
        <w:rPr>
          <w:bCs/>
          <w:color w:val="0F1115"/>
          <w:sz w:val="26"/>
          <w:szCs w:val="26"/>
        </w:rPr>
        <w:t>5 предприятий</w:t>
      </w:r>
      <w:r w:rsidRPr="005502B3">
        <w:rPr>
          <w:color w:val="0F1115"/>
          <w:sz w:val="26"/>
          <w:szCs w:val="26"/>
        </w:rPr>
        <w:t> на сумму </w:t>
      </w:r>
      <w:r w:rsidRPr="005502B3">
        <w:rPr>
          <w:bCs/>
          <w:color w:val="0F1115"/>
          <w:sz w:val="26"/>
          <w:szCs w:val="26"/>
        </w:rPr>
        <w:t>7 млн</w:t>
      </w:r>
      <w:r w:rsidR="004541A8">
        <w:rPr>
          <w:bCs/>
          <w:color w:val="0F1115"/>
          <w:sz w:val="26"/>
          <w:szCs w:val="26"/>
        </w:rPr>
        <w:t>.</w:t>
      </w:r>
      <w:r w:rsidRPr="005502B3">
        <w:rPr>
          <w:bCs/>
          <w:color w:val="0F1115"/>
          <w:sz w:val="26"/>
          <w:szCs w:val="26"/>
        </w:rPr>
        <w:t xml:space="preserve"> рублей</w:t>
      </w:r>
      <w:r w:rsidR="004541A8">
        <w:rPr>
          <w:color w:val="0F1115"/>
          <w:sz w:val="26"/>
          <w:szCs w:val="26"/>
        </w:rPr>
        <w:t>;</w:t>
      </w:r>
    </w:p>
    <w:p w:rsidR="006A5D48" w:rsidRPr="005502B3" w:rsidRDefault="006A5D48" w:rsidP="005502B3">
      <w:pPr>
        <w:shd w:val="clear" w:color="auto" w:fill="FFFFFF"/>
        <w:ind w:firstLine="709"/>
        <w:jc w:val="both"/>
        <w:rPr>
          <w:color w:val="0F1115"/>
          <w:sz w:val="26"/>
          <w:szCs w:val="26"/>
        </w:rPr>
      </w:pPr>
      <w:r w:rsidRPr="005502B3">
        <w:rPr>
          <w:bCs/>
          <w:color w:val="0F1115"/>
          <w:sz w:val="26"/>
          <w:szCs w:val="26"/>
        </w:rPr>
        <w:t>- из бюджета Московской области и Российской Федерации – субсидии, льготные займы и поддержка в виде поручительства - в 2025 году поддержку получили 114 предприятий</w:t>
      </w:r>
      <w:r w:rsidRPr="005502B3">
        <w:rPr>
          <w:color w:val="0F1115"/>
          <w:sz w:val="26"/>
          <w:szCs w:val="26"/>
        </w:rPr>
        <w:t> на общую сумму более </w:t>
      </w:r>
      <w:r w:rsidRPr="005502B3">
        <w:rPr>
          <w:bCs/>
          <w:color w:val="0F1115"/>
          <w:sz w:val="26"/>
          <w:szCs w:val="26"/>
        </w:rPr>
        <w:t>667 млн</w:t>
      </w:r>
      <w:r w:rsidR="004541A8">
        <w:rPr>
          <w:bCs/>
          <w:color w:val="0F1115"/>
          <w:sz w:val="26"/>
          <w:szCs w:val="26"/>
        </w:rPr>
        <w:t>.</w:t>
      </w:r>
      <w:r w:rsidRPr="005502B3">
        <w:rPr>
          <w:bCs/>
          <w:color w:val="0F1115"/>
          <w:sz w:val="26"/>
          <w:szCs w:val="26"/>
        </w:rPr>
        <w:t xml:space="preserve"> рублей</w:t>
      </w:r>
      <w:r w:rsidRPr="005502B3">
        <w:rPr>
          <w:color w:val="0F1115"/>
          <w:sz w:val="26"/>
          <w:szCs w:val="26"/>
        </w:rPr>
        <w:t>.</w:t>
      </w:r>
    </w:p>
    <w:p w:rsidR="006A5D48" w:rsidRPr="005502B3" w:rsidRDefault="006A5D48" w:rsidP="005502B3">
      <w:pPr>
        <w:pStyle w:val="a9"/>
        <w:shd w:val="clear" w:color="auto" w:fill="FFFFFF"/>
        <w:spacing w:before="0" w:beforeAutospacing="0" w:after="0" w:afterAutospacing="0"/>
        <w:ind w:firstLine="709"/>
        <w:jc w:val="both"/>
        <w:rPr>
          <w:rFonts w:eastAsia="Batang"/>
          <w:sz w:val="26"/>
          <w:szCs w:val="26"/>
        </w:rPr>
      </w:pPr>
      <w:r w:rsidRPr="005502B3">
        <w:rPr>
          <w:rFonts w:eastAsia="Batang"/>
          <w:sz w:val="26"/>
          <w:szCs w:val="26"/>
        </w:rPr>
        <w:lastRenderedPageBreak/>
        <w:t xml:space="preserve">В 2025 году Администрацией Городского округа Подольск для </w:t>
      </w:r>
      <w:proofErr w:type="gramStart"/>
      <w:r w:rsidRPr="005502B3">
        <w:rPr>
          <w:rFonts w:eastAsia="Batang"/>
          <w:sz w:val="26"/>
          <w:szCs w:val="26"/>
        </w:rPr>
        <w:t>бизнес-сообщества</w:t>
      </w:r>
      <w:proofErr w:type="gramEnd"/>
      <w:r w:rsidRPr="005502B3">
        <w:rPr>
          <w:rFonts w:eastAsia="Batang"/>
          <w:sz w:val="26"/>
          <w:szCs w:val="26"/>
        </w:rPr>
        <w:t xml:space="preserve"> было проведено порядка 120 мероприятий: бизнес-встречи, в том числе выездные на предприятия, круглые столы, бизнес-завтраки и другие.</w:t>
      </w:r>
    </w:p>
    <w:p w:rsidR="006A5D48" w:rsidRPr="005502B3" w:rsidRDefault="006A5D48" w:rsidP="005502B3">
      <w:pPr>
        <w:pStyle w:val="a9"/>
        <w:shd w:val="clear" w:color="auto" w:fill="FFFFFF"/>
        <w:spacing w:before="0" w:beforeAutospacing="0" w:after="0" w:afterAutospacing="0"/>
        <w:ind w:firstLine="709"/>
        <w:jc w:val="both"/>
        <w:rPr>
          <w:rFonts w:eastAsia="Batang"/>
          <w:sz w:val="26"/>
          <w:szCs w:val="26"/>
        </w:rPr>
      </w:pPr>
      <w:r w:rsidRPr="005502B3">
        <w:rPr>
          <w:rFonts w:eastAsia="Batang"/>
          <w:sz w:val="26"/>
          <w:szCs w:val="26"/>
        </w:rPr>
        <w:t xml:space="preserve">В целях оказания информационной поддержки на регулярной основе размещается и актуализируется информация о мерах поддержки бизнеса                                                </w:t>
      </w:r>
      <w:r w:rsidR="00F572B3" w:rsidRPr="00F572B3">
        <w:rPr>
          <w:rFonts w:eastAsia="Batang"/>
          <w:sz w:val="26"/>
          <w:szCs w:val="26"/>
        </w:rPr>
        <w:t>в сетевом издании «</w:t>
      </w:r>
      <w:r w:rsidRPr="00F572B3">
        <w:rPr>
          <w:rFonts w:eastAsia="Batang"/>
          <w:sz w:val="26"/>
          <w:szCs w:val="26"/>
        </w:rPr>
        <w:t>Администраци</w:t>
      </w:r>
      <w:r w:rsidR="00F572B3" w:rsidRPr="00F572B3">
        <w:rPr>
          <w:rFonts w:eastAsia="Batang"/>
          <w:sz w:val="26"/>
          <w:szCs w:val="26"/>
        </w:rPr>
        <w:t>я</w:t>
      </w:r>
      <w:r w:rsidRPr="00F572B3">
        <w:rPr>
          <w:rFonts w:eastAsia="Batang"/>
          <w:sz w:val="26"/>
          <w:szCs w:val="26"/>
        </w:rPr>
        <w:t xml:space="preserve"> Городского округа Подольск</w:t>
      </w:r>
      <w:r w:rsidR="00F572B3" w:rsidRPr="00F572B3">
        <w:rPr>
          <w:rFonts w:eastAsia="Batang"/>
          <w:sz w:val="26"/>
          <w:szCs w:val="26"/>
        </w:rPr>
        <w:t>»</w:t>
      </w:r>
      <w:r w:rsidRPr="00F572B3">
        <w:rPr>
          <w:rFonts w:eastAsia="Batang"/>
          <w:sz w:val="26"/>
          <w:szCs w:val="26"/>
        </w:rPr>
        <w:t xml:space="preserve">, </w:t>
      </w:r>
      <w:r w:rsidRPr="005502B3">
        <w:rPr>
          <w:rFonts w:eastAsia="Batang"/>
          <w:sz w:val="26"/>
          <w:szCs w:val="26"/>
        </w:rPr>
        <w:t xml:space="preserve">в официальных аккаунтах социальных сетей, также информация доводится адресно, в ответах на поступающие обращения. </w:t>
      </w:r>
    </w:p>
    <w:p w:rsidR="006A5D48" w:rsidRPr="005502B3" w:rsidRDefault="006A5D48" w:rsidP="005502B3">
      <w:pPr>
        <w:ind w:firstLine="709"/>
        <w:jc w:val="both"/>
        <w:rPr>
          <w:rFonts w:eastAsia="Batang"/>
          <w:sz w:val="26"/>
          <w:szCs w:val="26"/>
        </w:rPr>
      </w:pPr>
      <w:r w:rsidRPr="005502B3">
        <w:rPr>
          <w:rFonts w:eastAsia="Batang"/>
          <w:sz w:val="26"/>
          <w:szCs w:val="26"/>
        </w:rPr>
        <w:t xml:space="preserve">По всем количественным и качественным показателям поддержки малого                    и среднего предпринимательства, характеризующим эффективность реализации муниципальной программы, в 2025 году достигнуты запланированные значения. </w:t>
      </w:r>
    </w:p>
    <w:p w:rsidR="006A5D48" w:rsidRPr="005502B3" w:rsidRDefault="006A5D48" w:rsidP="005502B3">
      <w:pPr>
        <w:ind w:firstLine="709"/>
        <w:jc w:val="both"/>
        <w:rPr>
          <w:rFonts w:eastAsia="Batang"/>
          <w:sz w:val="26"/>
          <w:szCs w:val="26"/>
        </w:rPr>
      </w:pPr>
      <w:r w:rsidRPr="005502B3">
        <w:rPr>
          <w:rFonts w:eastAsia="Batang"/>
          <w:sz w:val="26"/>
          <w:szCs w:val="26"/>
        </w:rPr>
        <w:t>Основой развития малого и среднего предпринимательства на ближайшие годы является:</w:t>
      </w:r>
    </w:p>
    <w:p w:rsidR="006A5D48" w:rsidRPr="005502B3" w:rsidRDefault="006A5D48" w:rsidP="005502B3">
      <w:pPr>
        <w:ind w:firstLine="709"/>
        <w:jc w:val="both"/>
        <w:rPr>
          <w:rFonts w:eastAsia="Batang"/>
          <w:sz w:val="26"/>
          <w:szCs w:val="26"/>
        </w:rPr>
      </w:pPr>
      <w:r w:rsidRPr="005502B3">
        <w:rPr>
          <w:rFonts w:eastAsia="Batang"/>
          <w:sz w:val="26"/>
          <w:szCs w:val="26"/>
        </w:rPr>
        <w:t>- точечная финансовая поддержка по приоритетным направлениям развития бизнеса (реализация данного направления позволит привлечь дополнительные инвестиции, создать новые рабочие места);</w:t>
      </w:r>
    </w:p>
    <w:p w:rsidR="006A5D48" w:rsidRPr="005502B3" w:rsidRDefault="006A5D48" w:rsidP="005502B3">
      <w:pPr>
        <w:ind w:firstLine="709"/>
        <w:jc w:val="both"/>
        <w:rPr>
          <w:rFonts w:eastAsia="Batang"/>
          <w:sz w:val="26"/>
          <w:szCs w:val="26"/>
        </w:rPr>
      </w:pPr>
      <w:r w:rsidRPr="005502B3">
        <w:rPr>
          <w:rFonts w:eastAsia="Batang"/>
          <w:sz w:val="26"/>
          <w:szCs w:val="26"/>
        </w:rPr>
        <w:t>- расширение нефинансовой поддержки через организацию инфраструктуры МСП и популяризацию предпринимательской деятельности (консультации, обучение, проведение мероприятий, направленных на формирование положительного образа предпринимателя).</w:t>
      </w:r>
    </w:p>
    <w:p w:rsidR="006A5D48" w:rsidRPr="005502B3" w:rsidRDefault="006A5D48" w:rsidP="005502B3">
      <w:pPr>
        <w:ind w:firstLine="709"/>
        <w:jc w:val="both"/>
        <w:rPr>
          <w:rFonts w:eastAsia="Batang"/>
          <w:sz w:val="26"/>
          <w:szCs w:val="26"/>
        </w:rPr>
      </w:pPr>
      <w:r w:rsidRPr="005502B3">
        <w:rPr>
          <w:rFonts w:eastAsia="Batang"/>
          <w:sz w:val="26"/>
          <w:szCs w:val="26"/>
        </w:rPr>
        <w:t>В прогнозном периоде будет продолжена работа по созданию благоприятных условий для развития бизнеса, оказанию финансовой поддержки субъектам малого и среднего предпринимательства.</w:t>
      </w:r>
    </w:p>
    <w:p w:rsidR="009A7643" w:rsidRPr="005502B3" w:rsidRDefault="009A7643" w:rsidP="005502B3">
      <w:pPr>
        <w:rPr>
          <w:rFonts w:eastAsia="Batang"/>
          <w:sz w:val="26"/>
          <w:szCs w:val="26"/>
        </w:rPr>
      </w:pPr>
    </w:p>
    <w:p w:rsidR="0057334A" w:rsidRDefault="00AF3794" w:rsidP="005502B3">
      <w:pPr>
        <w:shd w:val="clear" w:color="auto" w:fill="FFFFFF"/>
        <w:jc w:val="center"/>
        <w:rPr>
          <w:b/>
          <w:i/>
          <w:sz w:val="26"/>
          <w:szCs w:val="26"/>
        </w:rPr>
      </w:pPr>
      <w:r w:rsidRPr="006B086F">
        <w:rPr>
          <w:b/>
          <w:i/>
          <w:sz w:val="26"/>
          <w:szCs w:val="26"/>
        </w:rPr>
        <w:t>Инвестиции</w:t>
      </w:r>
    </w:p>
    <w:p w:rsidR="00617F62" w:rsidRPr="005502B3" w:rsidRDefault="00617F62" w:rsidP="005502B3">
      <w:pPr>
        <w:shd w:val="clear" w:color="auto" w:fill="FFFFFF"/>
        <w:jc w:val="center"/>
        <w:rPr>
          <w:b/>
          <w:i/>
          <w:sz w:val="26"/>
          <w:szCs w:val="26"/>
        </w:rPr>
      </w:pPr>
    </w:p>
    <w:p w:rsidR="006A5D48" w:rsidRPr="005502B3" w:rsidRDefault="006A5D48" w:rsidP="005502B3">
      <w:pPr>
        <w:ind w:firstLine="720"/>
        <w:contextualSpacing/>
        <w:jc w:val="both"/>
        <w:rPr>
          <w:sz w:val="26"/>
          <w:szCs w:val="26"/>
        </w:rPr>
      </w:pPr>
      <w:r w:rsidRPr="005502B3">
        <w:rPr>
          <w:sz w:val="26"/>
          <w:szCs w:val="26"/>
        </w:rPr>
        <w:t>Привлечение инвестиций в экономику округа является одной из основных задач, стоящих перед Администрацией Городского округа Подольск, решение которой возможно путем формирования целенаправленной и комплексной инвестиционной политики. Инвестиционная деятельность является важнейшей составляющей экономической деятельности. От нее зависят перспективы развития экономики, поскольку эта деятельность определяет потенциал экономики и ее рост. Инвестиции обеспечивают занятость населения, пополнение местного бюджета, возможность реструктуризации экономики.</w:t>
      </w:r>
    </w:p>
    <w:p w:rsidR="006A5D48" w:rsidRPr="005502B3" w:rsidRDefault="006A5D48" w:rsidP="005502B3">
      <w:pPr>
        <w:ind w:firstLine="720"/>
        <w:contextualSpacing/>
        <w:jc w:val="both"/>
        <w:rPr>
          <w:sz w:val="26"/>
          <w:szCs w:val="26"/>
        </w:rPr>
      </w:pPr>
      <w:r w:rsidRPr="005502B3">
        <w:rPr>
          <w:sz w:val="26"/>
          <w:szCs w:val="26"/>
        </w:rPr>
        <w:t xml:space="preserve">Городской округ Подольск по своему производственному потенциалу </w:t>
      </w:r>
      <w:r w:rsidRPr="005502B3">
        <w:rPr>
          <w:sz w:val="26"/>
          <w:szCs w:val="26"/>
        </w:rPr>
        <w:br/>
        <w:t>и экономико-географическому положению является инвестиционно-привлекательной территорией.</w:t>
      </w:r>
    </w:p>
    <w:p w:rsidR="006A5D48" w:rsidRPr="005502B3" w:rsidRDefault="006A5D48" w:rsidP="005502B3">
      <w:pPr>
        <w:ind w:firstLine="720"/>
        <w:contextualSpacing/>
        <w:jc w:val="both"/>
        <w:rPr>
          <w:sz w:val="26"/>
          <w:szCs w:val="26"/>
        </w:rPr>
      </w:pPr>
      <w:r w:rsidRPr="005502B3">
        <w:rPr>
          <w:sz w:val="26"/>
          <w:szCs w:val="26"/>
        </w:rPr>
        <w:t xml:space="preserve">По итогам 2025 года объем инвестиций в основной капитал в экономику Городского округа Подольск за счет всех источников финансирования </w:t>
      </w:r>
      <w:r w:rsidRPr="005502B3">
        <w:rPr>
          <w:sz w:val="26"/>
          <w:szCs w:val="26"/>
        </w:rPr>
        <w:br/>
        <w:t xml:space="preserve">(за исключением бюджетных средств) составил 158,53 млрд. рублей (рост </w:t>
      </w:r>
      <w:r w:rsidRPr="005502B3">
        <w:rPr>
          <w:sz w:val="26"/>
          <w:szCs w:val="26"/>
        </w:rPr>
        <w:br/>
        <w:t>к 2024 году</w:t>
      </w:r>
      <w:r w:rsidR="00464772">
        <w:rPr>
          <w:sz w:val="26"/>
          <w:szCs w:val="26"/>
        </w:rPr>
        <w:t xml:space="preserve"> в</w:t>
      </w:r>
      <w:r w:rsidRPr="005502B3">
        <w:rPr>
          <w:sz w:val="26"/>
          <w:szCs w:val="26"/>
        </w:rPr>
        <w:t xml:space="preserve"> 2</w:t>
      </w:r>
      <w:r w:rsidR="00464772">
        <w:rPr>
          <w:sz w:val="26"/>
          <w:szCs w:val="26"/>
        </w:rPr>
        <w:t>,4</w:t>
      </w:r>
      <w:r w:rsidRPr="005502B3">
        <w:rPr>
          <w:sz w:val="26"/>
          <w:szCs w:val="26"/>
        </w:rPr>
        <w:t xml:space="preserve"> раза).</w:t>
      </w:r>
    </w:p>
    <w:p w:rsidR="006A5D48" w:rsidRPr="005502B3" w:rsidRDefault="006A5D48" w:rsidP="005502B3">
      <w:pPr>
        <w:tabs>
          <w:tab w:val="left" w:pos="142"/>
        </w:tabs>
        <w:ind w:firstLine="720"/>
        <w:contextualSpacing/>
        <w:jc w:val="both"/>
        <w:rPr>
          <w:sz w:val="26"/>
          <w:szCs w:val="26"/>
        </w:rPr>
      </w:pPr>
      <w:r w:rsidRPr="005502B3">
        <w:rPr>
          <w:sz w:val="26"/>
          <w:szCs w:val="26"/>
        </w:rPr>
        <w:t>В 2025 году наблюда</w:t>
      </w:r>
      <w:r w:rsidR="00064B53">
        <w:rPr>
          <w:sz w:val="26"/>
          <w:szCs w:val="26"/>
        </w:rPr>
        <w:t>л</w:t>
      </w:r>
      <w:r w:rsidRPr="005502B3">
        <w:rPr>
          <w:sz w:val="26"/>
          <w:szCs w:val="26"/>
        </w:rPr>
        <w:t>ся существенный рост значения показателя, обусловленный единовременными капиталовложениями двух ключевых участников рынка. Основной вклад был внесен:</w:t>
      </w:r>
    </w:p>
    <w:p w:rsidR="006A5D48" w:rsidRPr="005502B3" w:rsidRDefault="006A5D48" w:rsidP="005502B3">
      <w:pPr>
        <w:pStyle w:val="af3"/>
        <w:numPr>
          <w:ilvl w:val="0"/>
          <w:numId w:val="10"/>
        </w:numPr>
        <w:tabs>
          <w:tab w:val="left" w:pos="142"/>
        </w:tabs>
        <w:ind w:left="0" w:firstLine="720"/>
        <w:jc w:val="both"/>
        <w:rPr>
          <w:b w:val="0"/>
          <w:color w:val="auto"/>
          <w:sz w:val="26"/>
          <w:szCs w:val="26"/>
        </w:rPr>
      </w:pPr>
      <w:r w:rsidRPr="005502B3">
        <w:rPr>
          <w:b w:val="0"/>
          <w:color w:val="auto"/>
          <w:sz w:val="26"/>
          <w:szCs w:val="26"/>
        </w:rPr>
        <w:t xml:space="preserve">ООО «РВБ» в размере 43,0 млрд. рублей, из которых 32 млрд. рублей направлены на вложение в объекты интеллектуальной собственности </w:t>
      </w:r>
      <w:r w:rsidRPr="005502B3">
        <w:rPr>
          <w:b w:val="0"/>
          <w:color w:val="auto"/>
          <w:sz w:val="26"/>
          <w:szCs w:val="26"/>
        </w:rPr>
        <w:br/>
        <w:t>и программного</w:t>
      </w:r>
      <w:r w:rsidR="00064B53">
        <w:rPr>
          <w:b w:val="0"/>
          <w:color w:val="auto"/>
          <w:sz w:val="26"/>
          <w:szCs w:val="26"/>
        </w:rPr>
        <w:t xml:space="preserve"> обеспечения для пунктов выдачи;</w:t>
      </w:r>
    </w:p>
    <w:p w:rsidR="006A5D48" w:rsidRPr="005502B3" w:rsidRDefault="006A5D48" w:rsidP="005502B3">
      <w:pPr>
        <w:pStyle w:val="af3"/>
        <w:numPr>
          <w:ilvl w:val="0"/>
          <w:numId w:val="11"/>
        </w:numPr>
        <w:tabs>
          <w:tab w:val="left" w:pos="142"/>
        </w:tabs>
        <w:ind w:left="0" w:firstLine="720"/>
        <w:jc w:val="both"/>
        <w:rPr>
          <w:b w:val="0"/>
          <w:color w:val="auto"/>
          <w:sz w:val="26"/>
          <w:szCs w:val="26"/>
        </w:rPr>
      </w:pPr>
      <w:r w:rsidRPr="005502B3">
        <w:rPr>
          <w:b w:val="0"/>
          <w:color w:val="auto"/>
          <w:sz w:val="26"/>
          <w:szCs w:val="26"/>
        </w:rPr>
        <w:t xml:space="preserve">ООО «Вестерн Петролеум Транспортэйшн» (Группа «Лукойл») — </w:t>
      </w:r>
      <w:r w:rsidRPr="005502B3">
        <w:rPr>
          <w:b w:val="0"/>
          <w:color w:val="auto"/>
          <w:sz w:val="26"/>
          <w:szCs w:val="26"/>
        </w:rPr>
        <w:br/>
        <w:t>на обновление автопарка бензовозов на сумму порядка 28 млрд. рублей.</w:t>
      </w:r>
    </w:p>
    <w:p w:rsidR="006A5D48" w:rsidRPr="005502B3" w:rsidRDefault="006A5D48" w:rsidP="005502B3">
      <w:pPr>
        <w:ind w:firstLine="720"/>
        <w:contextualSpacing/>
        <w:jc w:val="both"/>
        <w:rPr>
          <w:sz w:val="26"/>
          <w:szCs w:val="26"/>
        </w:rPr>
      </w:pPr>
      <w:r w:rsidRPr="005502B3">
        <w:rPr>
          <w:sz w:val="26"/>
          <w:szCs w:val="26"/>
        </w:rPr>
        <w:lastRenderedPageBreak/>
        <w:t xml:space="preserve">Проводимая Администрацией Городского округа Подольск работа направлена на повышение инвестиционной привлекательности округа, </w:t>
      </w:r>
      <w:r w:rsidRPr="005502B3">
        <w:rPr>
          <w:sz w:val="26"/>
          <w:szCs w:val="26"/>
        </w:rPr>
        <w:br/>
        <w:t xml:space="preserve">на эффективное использование промышленного потенциала и кадровых ресурсов. </w:t>
      </w:r>
    </w:p>
    <w:p w:rsidR="006A5D48" w:rsidRPr="005502B3" w:rsidRDefault="006A5D48" w:rsidP="005502B3">
      <w:pPr>
        <w:ind w:firstLine="720"/>
        <w:contextualSpacing/>
        <w:jc w:val="both"/>
        <w:rPr>
          <w:sz w:val="26"/>
          <w:szCs w:val="26"/>
        </w:rPr>
      </w:pPr>
      <w:r w:rsidRPr="005502B3">
        <w:rPr>
          <w:sz w:val="26"/>
          <w:szCs w:val="26"/>
        </w:rPr>
        <w:t>Администрацией Городского округа Подольск создан Инвестиционный совет при Администрации Городского округа Подольск, разработан Инвестиционный паспорт Городского округа Подольск и Инвестиционный план Городского округа, где приведен реестр свободных инвестиционных площадок. Инвестиционный паспорт размещен в открытом доступе. Администрацией Городского округа Подольск осуществляется формирование и актуализация банка данных свободных производственных площадей с необходимой инфраструктурой, актуализация информации о свободных земельных участках независимо от формы собственности на территории Городского округа Подольск.</w:t>
      </w:r>
    </w:p>
    <w:p w:rsidR="006A5D48" w:rsidRPr="005502B3" w:rsidRDefault="006A5D48" w:rsidP="005502B3">
      <w:pPr>
        <w:ind w:firstLine="720"/>
        <w:contextualSpacing/>
        <w:jc w:val="both"/>
        <w:rPr>
          <w:sz w:val="26"/>
          <w:szCs w:val="26"/>
        </w:rPr>
      </w:pPr>
      <w:r w:rsidRPr="005502B3">
        <w:rPr>
          <w:sz w:val="26"/>
          <w:szCs w:val="26"/>
        </w:rPr>
        <w:t xml:space="preserve">В целях поддержки инвесторов, осуществляющих и планирующих свою деятельность на территории муниципального образования, разработана </w:t>
      </w:r>
      <w:r w:rsidRPr="005502B3">
        <w:rPr>
          <w:sz w:val="26"/>
          <w:szCs w:val="26"/>
        </w:rPr>
        <w:br/>
        <w:t xml:space="preserve">и реализуется подпрограмма «Инвестиции» муниципальной программы «Предпринимательство» </w:t>
      </w:r>
      <w:r w:rsidR="00064B53">
        <w:rPr>
          <w:sz w:val="26"/>
          <w:szCs w:val="26"/>
        </w:rPr>
        <w:t>до</w:t>
      </w:r>
      <w:r w:rsidRPr="005502B3">
        <w:rPr>
          <w:sz w:val="26"/>
          <w:szCs w:val="26"/>
        </w:rPr>
        <w:t xml:space="preserve"> 20</w:t>
      </w:r>
      <w:r w:rsidR="00064B53">
        <w:rPr>
          <w:sz w:val="26"/>
          <w:szCs w:val="26"/>
        </w:rPr>
        <w:t>30</w:t>
      </w:r>
      <w:r w:rsidRPr="005502B3">
        <w:rPr>
          <w:sz w:val="26"/>
          <w:szCs w:val="26"/>
        </w:rPr>
        <w:t xml:space="preserve"> год</w:t>
      </w:r>
      <w:r w:rsidR="00064B53">
        <w:rPr>
          <w:sz w:val="26"/>
          <w:szCs w:val="26"/>
        </w:rPr>
        <w:t>а</w:t>
      </w:r>
      <w:r w:rsidRPr="005502B3">
        <w:rPr>
          <w:sz w:val="26"/>
          <w:szCs w:val="26"/>
        </w:rPr>
        <w:t xml:space="preserve">. Мероприятия подпрограммы соответствуют задачам и определяют основные направления работы </w:t>
      </w:r>
      <w:r w:rsidRPr="005502B3">
        <w:rPr>
          <w:sz w:val="26"/>
          <w:szCs w:val="26"/>
        </w:rPr>
        <w:br/>
        <w:t>по привлечению инвестиций, подразделяются на мероприятия по формированию необходимых организационных и правовых условий для развития инвестиционной деятельности.</w:t>
      </w:r>
    </w:p>
    <w:p w:rsidR="006A5D48" w:rsidRPr="005502B3" w:rsidRDefault="006A5D48" w:rsidP="005502B3">
      <w:pPr>
        <w:ind w:firstLine="720"/>
        <w:contextualSpacing/>
        <w:jc w:val="both"/>
        <w:rPr>
          <w:sz w:val="26"/>
          <w:szCs w:val="26"/>
        </w:rPr>
      </w:pPr>
      <w:r w:rsidRPr="005502B3">
        <w:rPr>
          <w:sz w:val="26"/>
          <w:szCs w:val="26"/>
        </w:rPr>
        <w:t>Основными направлениями привлечения инвесторов являются: свободные земельные участки, производственные площадки, высвобождающиеся в результате сокращения производства, имеющие транспортные подходы и инженерную инфраструктуру, и третьим направлением остается расширение, техническое перевооружение и модернизация уже существующих предприятий Городского округа Подольск. Данные проекты обеспечат создание высокотехнологичных производств, прирост высокопроизводительных рабочих мест, высокий уровень заработной платы.</w:t>
      </w:r>
    </w:p>
    <w:p w:rsidR="006A5D48" w:rsidRPr="005502B3" w:rsidRDefault="006A5D48" w:rsidP="005502B3">
      <w:pPr>
        <w:ind w:firstLine="851"/>
        <w:jc w:val="both"/>
        <w:rPr>
          <w:sz w:val="26"/>
          <w:szCs w:val="26"/>
        </w:rPr>
      </w:pPr>
      <w:r w:rsidRPr="005502B3">
        <w:rPr>
          <w:sz w:val="26"/>
          <w:szCs w:val="26"/>
        </w:rPr>
        <w:t xml:space="preserve">Постоянно обновляется реестр наиболее крупных инвестиционных проектов. </w:t>
      </w:r>
    </w:p>
    <w:p w:rsidR="006A5D48" w:rsidRPr="005502B3" w:rsidRDefault="006A5D48" w:rsidP="005502B3">
      <w:pPr>
        <w:ind w:firstLine="851"/>
        <w:jc w:val="both"/>
        <w:rPr>
          <w:sz w:val="26"/>
          <w:szCs w:val="26"/>
        </w:rPr>
      </w:pPr>
      <w:r w:rsidRPr="005502B3">
        <w:rPr>
          <w:sz w:val="26"/>
          <w:szCs w:val="26"/>
        </w:rPr>
        <w:t xml:space="preserve">Всего на </w:t>
      </w:r>
      <w:r w:rsidRPr="005502B3">
        <w:rPr>
          <w:color w:val="000000"/>
          <w:sz w:val="26"/>
          <w:szCs w:val="26"/>
        </w:rPr>
        <w:t>территории Городского округа Подольска в 2025 году завершил</w:t>
      </w:r>
      <w:r w:rsidR="00EA33F7">
        <w:rPr>
          <w:color w:val="000000"/>
          <w:sz w:val="26"/>
          <w:szCs w:val="26"/>
        </w:rPr>
        <w:t>ась</w:t>
      </w:r>
      <w:r w:rsidRPr="005502B3">
        <w:rPr>
          <w:color w:val="000000"/>
          <w:sz w:val="26"/>
          <w:szCs w:val="26"/>
        </w:rPr>
        <w:t xml:space="preserve"> реализаци</w:t>
      </w:r>
      <w:r w:rsidR="00EA33F7">
        <w:rPr>
          <w:color w:val="000000"/>
          <w:sz w:val="26"/>
          <w:szCs w:val="26"/>
        </w:rPr>
        <w:t>я</w:t>
      </w:r>
      <w:r w:rsidRPr="005502B3">
        <w:rPr>
          <w:color w:val="000000"/>
          <w:sz w:val="26"/>
          <w:szCs w:val="26"/>
        </w:rPr>
        <w:t xml:space="preserve"> 15 инвестиционных проектов с общим объемом инвестиций свыше</w:t>
      </w:r>
      <w:r w:rsidR="00471B92">
        <w:rPr>
          <w:color w:val="000000"/>
          <w:sz w:val="26"/>
          <w:szCs w:val="26"/>
        </w:rPr>
        <w:t xml:space="preserve">                   </w:t>
      </w:r>
      <w:r w:rsidRPr="005502B3">
        <w:rPr>
          <w:color w:val="000000"/>
          <w:sz w:val="26"/>
          <w:szCs w:val="26"/>
        </w:rPr>
        <w:t xml:space="preserve"> 15,5 млрд. руб.</w:t>
      </w:r>
      <w:r w:rsidR="00EA33F7">
        <w:rPr>
          <w:color w:val="000000"/>
          <w:sz w:val="26"/>
          <w:szCs w:val="26"/>
        </w:rPr>
        <w:t>, в</w:t>
      </w:r>
      <w:r w:rsidRPr="005502B3">
        <w:rPr>
          <w:color w:val="000000"/>
          <w:sz w:val="26"/>
          <w:szCs w:val="26"/>
        </w:rPr>
        <w:t xml:space="preserve"> рамках которых </w:t>
      </w:r>
      <w:r w:rsidRPr="005502B3">
        <w:rPr>
          <w:sz w:val="26"/>
          <w:szCs w:val="26"/>
        </w:rPr>
        <w:t xml:space="preserve">дополнительно создано более </w:t>
      </w:r>
      <w:r w:rsidRPr="005502B3">
        <w:rPr>
          <w:color w:val="000000"/>
          <w:sz w:val="26"/>
          <w:szCs w:val="26"/>
        </w:rPr>
        <w:t xml:space="preserve">3,2 </w:t>
      </w:r>
      <w:r w:rsidRPr="005502B3">
        <w:rPr>
          <w:sz w:val="26"/>
          <w:szCs w:val="26"/>
        </w:rPr>
        <w:t>тыс. новых рабочих мест</w:t>
      </w:r>
      <w:r w:rsidR="00EA33F7">
        <w:rPr>
          <w:sz w:val="26"/>
          <w:szCs w:val="26"/>
        </w:rPr>
        <w:t>, что</w:t>
      </w:r>
      <w:r w:rsidRPr="005502B3">
        <w:rPr>
          <w:sz w:val="26"/>
          <w:szCs w:val="26"/>
        </w:rPr>
        <w:t xml:space="preserve"> позволит дополнительно получить порядка 833 млн. рублей в консолидированный бюджет Московской области в виде налоговых поступлений.</w:t>
      </w:r>
    </w:p>
    <w:p w:rsidR="006A5D48" w:rsidRPr="005502B3" w:rsidRDefault="006A5D48" w:rsidP="005502B3">
      <w:pPr>
        <w:ind w:firstLine="851"/>
        <w:jc w:val="both"/>
        <w:rPr>
          <w:sz w:val="26"/>
          <w:szCs w:val="26"/>
        </w:rPr>
      </w:pPr>
      <w:r w:rsidRPr="005502B3">
        <w:rPr>
          <w:sz w:val="26"/>
          <w:szCs w:val="26"/>
        </w:rPr>
        <w:t>Основными центрами притяжения инвестиций являются предприятия производственного сектора, также осуществлялось развитие индустриальных парков, строительство оптово-распределительных центров и логистических комплексов.</w:t>
      </w:r>
    </w:p>
    <w:p w:rsidR="006A5D48" w:rsidRPr="005502B3" w:rsidRDefault="006A5D48" w:rsidP="005502B3">
      <w:pPr>
        <w:ind w:firstLine="851"/>
        <w:jc w:val="both"/>
        <w:rPr>
          <w:sz w:val="26"/>
          <w:szCs w:val="26"/>
        </w:rPr>
      </w:pPr>
      <w:r w:rsidRPr="005502B3">
        <w:rPr>
          <w:sz w:val="26"/>
          <w:szCs w:val="26"/>
        </w:rPr>
        <w:t>В 2025 г</w:t>
      </w:r>
      <w:r w:rsidR="00EA33F7">
        <w:rPr>
          <w:sz w:val="26"/>
          <w:szCs w:val="26"/>
        </w:rPr>
        <w:t xml:space="preserve">оду </w:t>
      </w:r>
      <w:r w:rsidRPr="005502B3">
        <w:rPr>
          <w:sz w:val="26"/>
          <w:szCs w:val="26"/>
        </w:rPr>
        <w:t>ввелись в эксплуатацию и уже функционируют два крупных распределительных центра для сети магазинов Магнит (86 тыс.</w:t>
      </w:r>
      <w:r w:rsidR="00EA33F7">
        <w:rPr>
          <w:sz w:val="26"/>
          <w:szCs w:val="26"/>
        </w:rPr>
        <w:t xml:space="preserve"> </w:t>
      </w:r>
      <w:r w:rsidRPr="005502B3">
        <w:rPr>
          <w:sz w:val="26"/>
          <w:szCs w:val="26"/>
        </w:rPr>
        <w:t xml:space="preserve">кв. метров на территории ИП «Южный») и Чижик (в </w:t>
      </w:r>
      <w:r w:rsidR="00EA33F7">
        <w:rPr>
          <w:sz w:val="26"/>
          <w:szCs w:val="26"/>
        </w:rPr>
        <w:t>ИП «</w:t>
      </w:r>
      <w:r w:rsidRPr="005502B3">
        <w:rPr>
          <w:sz w:val="26"/>
          <w:szCs w:val="26"/>
        </w:rPr>
        <w:t>Валищево</w:t>
      </w:r>
      <w:r w:rsidR="00EA33F7">
        <w:rPr>
          <w:sz w:val="26"/>
          <w:szCs w:val="26"/>
        </w:rPr>
        <w:t>»</w:t>
      </w:r>
      <w:r w:rsidRPr="005502B3">
        <w:rPr>
          <w:sz w:val="26"/>
          <w:szCs w:val="26"/>
        </w:rPr>
        <w:t xml:space="preserve"> - 16,5 тыс.</w:t>
      </w:r>
      <w:r w:rsidR="00EA33F7">
        <w:rPr>
          <w:sz w:val="26"/>
          <w:szCs w:val="26"/>
        </w:rPr>
        <w:t xml:space="preserve"> </w:t>
      </w:r>
      <w:r w:rsidRPr="005502B3">
        <w:rPr>
          <w:sz w:val="26"/>
          <w:szCs w:val="26"/>
        </w:rPr>
        <w:t>кв. метров).</w:t>
      </w:r>
    </w:p>
    <w:p w:rsidR="006A5D48" w:rsidRPr="005502B3" w:rsidRDefault="006A5D48" w:rsidP="005502B3">
      <w:pPr>
        <w:ind w:firstLine="851"/>
        <w:jc w:val="both"/>
        <w:rPr>
          <w:sz w:val="26"/>
          <w:szCs w:val="26"/>
        </w:rPr>
      </w:pPr>
      <w:r w:rsidRPr="005502B3">
        <w:rPr>
          <w:sz w:val="26"/>
          <w:szCs w:val="26"/>
        </w:rPr>
        <w:t xml:space="preserve">Наряду со строительством объектов складской и логистической сферы </w:t>
      </w:r>
      <w:r w:rsidRPr="005502B3">
        <w:rPr>
          <w:sz w:val="26"/>
          <w:szCs w:val="26"/>
        </w:rPr>
        <w:br/>
        <w:t xml:space="preserve">в округе строятся промышленные объекты, где создаются высокотехнологичные производства, производства в рамках импортозамещения, на которых создаются высокопроизводительные рабочие места: </w:t>
      </w:r>
    </w:p>
    <w:p w:rsidR="006A5D48" w:rsidRPr="005502B3" w:rsidRDefault="006A5D48" w:rsidP="005502B3">
      <w:pPr>
        <w:pStyle w:val="af3"/>
        <w:numPr>
          <w:ilvl w:val="0"/>
          <w:numId w:val="9"/>
        </w:numPr>
        <w:ind w:left="0" w:firstLine="851"/>
        <w:jc w:val="both"/>
        <w:rPr>
          <w:b w:val="0"/>
          <w:color w:val="auto"/>
          <w:sz w:val="26"/>
          <w:szCs w:val="26"/>
        </w:rPr>
      </w:pPr>
      <w:r w:rsidRPr="005502B3">
        <w:rPr>
          <w:b w:val="0"/>
          <w:color w:val="auto"/>
          <w:sz w:val="26"/>
          <w:szCs w:val="26"/>
        </w:rPr>
        <w:t>ООО «ЭНЕРГОПРОМ-АЛЬЯНС» (ул. Железнодорожная, д.</w:t>
      </w:r>
      <w:r w:rsidR="00EA33F7">
        <w:rPr>
          <w:b w:val="0"/>
          <w:color w:val="auto"/>
          <w:sz w:val="26"/>
          <w:szCs w:val="26"/>
        </w:rPr>
        <w:t xml:space="preserve"> </w:t>
      </w:r>
      <w:r w:rsidRPr="005502B3">
        <w:rPr>
          <w:b w:val="0"/>
          <w:color w:val="auto"/>
          <w:sz w:val="26"/>
          <w:szCs w:val="26"/>
        </w:rPr>
        <w:t xml:space="preserve">2) </w:t>
      </w:r>
      <w:r w:rsidR="00EA33F7">
        <w:rPr>
          <w:b w:val="0"/>
          <w:color w:val="auto"/>
          <w:sz w:val="26"/>
          <w:szCs w:val="26"/>
        </w:rPr>
        <w:t>-</w:t>
      </w:r>
      <w:r w:rsidRPr="005502B3">
        <w:rPr>
          <w:b w:val="0"/>
          <w:color w:val="auto"/>
          <w:sz w:val="26"/>
          <w:szCs w:val="26"/>
        </w:rPr>
        <w:t>запущено новое производство: трансформаторные и распределительные подстанции, трансформаторы и коммутационное оборудование среднего и низкого напряжения</w:t>
      </w:r>
      <w:r w:rsidR="00EA33F7">
        <w:rPr>
          <w:b w:val="0"/>
          <w:color w:val="auto"/>
          <w:sz w:val="26"/>
          <w:szCs w:val="26"/>
        </w:rPr>
        <w:t xml:space="preserve">, </w:t>
      </w:r>
      <w:r w:rsidR="00EA33F7">
        <w:rPr>
          <w:b w:val="0"/>
          <w:color w:val="auto"/>
          <w:sz w:val="26"/>
          <w:szCs w:val="26"/>
        </w:rPr>
        <w:lastRenderedPageBreak/>
        <w:t>н</w:t>
      </w:r>
      <w:r w:rsidRPr="005502B3">
        <w:rPr>
          <w:b w:val="0"/>
          <w:color w:val="auto"/>
          <w:sz w:val="26"/>
          <w:szCs w:val="26"/>
        </w:rPr>
        <w:t>а предприяти</w:t>
      </w:r>
      <w:r w:rsidR="00EA33F7">
        <w:rPr>
          <w:b w:val="0"/>
          <w:color w:val="auto"/>
          <w:sz w:val="26"/>
          <w:szCs w:val="26"/>
        </w:rPr>
        <w:t>и</w:t>
      </w:r>
      <w:r w:rsidRPr="005502B3">
        <w:rPr>
          <w:b w:val="0"/>
          <w:color w:val="auto"/>
          <w:sz w:val="26"/>
          <w:szCs w:val="26"/>
        </w:rPr>
        <w:t xml:space="preserve"> уже занято порядка 250 чел</w:t>
      </w:r>
      <w:r w:rsidR="00EA33F7">
        <w:rPr>
          <w:b w:val="0"/>
          <w:color w:val="auto"/>
          <w:sz w:val="26"/>
          <w:szCs w:val="26"/>
        </w:rPr>
        <w:t>овек</w:t>
      </w:r>
      <w:r w:rsidRPr="005502B3">
        <w:rPr>
          <w:b w:val="0"/>
          <w:color w:val="auto"/>
          <w:sz w:val="26"/>
          <w:szCs w:val="26"/>
        </w:rPr>
        <w:t xml:space="preserve">, для выходя на полную </w:t>
      </w:r>
      <w:proofErr w:type="gramStart"/>
      <w:r w:rsidRPr="005502B3">
        <w:rPr>
          <w:b w:val="0"/>
          <w:color w:val="auto"/>
          <w:sz w:val="26"/>
          <w:szCs w:val="26"/>
        </w:rPr>
        <w:t>мощность</w:t>
      </w:r>
      <w:proofErr w:type="gramEnd"/>
      <w:r w:rsidRPr="005502B3">
        <w:rPr>
          <w:b w:val="0"/>
          <w:color w:val="auto"/>
          <w:sz w:val="26"/>
          <w:szCs w:val="26"/>
        </w:rPr>
        <w:t xml:space="preserve"> планируе</w:t>
      </w:r>
      <w:r w:rsidR="00EA33F7">
        <w:rPr>
          <w:b w:val="0"/>
          <w:color w:val="auto"/>
          <w:sz w:val="26"/>
          <w:szCs w:val="26"/>
        </w:rPr>
        <w:t>тся создать еще 50 рабочих мест;</w:t>
      </w:r>
    </w:p>
    <w:p w:rsidR="006A5D48" w:rsidRPr="005502B3" w:rsidRDefault="006A5D48" w:rsidP="005502B3">
      <w:pPr>
        <w:pStyle w:val="af3"/>
        <w:numPr>
          <w:ilvl w:val="0"/>
          <w:numId w:val="9"/>
        </w:numPr>
        <w:ind w:left="0" w:firstLine="851"/>
        <w:jc w:val="both"/>
        <w:rPr>
          <w:b w:val="0"/>
          <w:color w:val="auto"/>
          <w:sz w:val="26"/>
          <w:szCs w:val="26"/>
        </w:rPr>
      </w:pPr>
      <w:r w:rsidRPr="005502B3">
        <w:rPr>
          <w:b w:val="0"/>
          <w:color w:val="auto"/>
          <w:sz w:val="26"/>
          <w:szCs w:val="26"/>
        </w:rPr>
        <w:t xml:space="preserve">ООО «ТПД «Паритет» </w:t>
      </w:r>
      <w:r w:rsidR="00EA33F7">
        <w:rPr>
          <w:b w:val="0"/>
          <w:color w:val="auto"/>
          <w:sz w:val="26"/>
          <w:szCs w:val="26"/>
        </w:rPr>
        <w:t xml:space="preserve">- </w:t>
      </w:r>
      <w:r w:rsidRPr="005502B3">
        <w:rPr>
          <w:b w:val="0"/>
          <w:color w:val="auto"/>
          <w:sz w:val="26"/>
          <w:szCs w:val="26"/>
        </w:rPr>
        <w:t>закончено строительство завода по производству прочих проводов и кабелей для электронного и электрического оборудования общей площадью 30 тыс. кв.</w:t>
      </w:r>
      <w:r w:rsidR="00EA33F7">
        <w:rPr>
          <w:b w:val="0"/>
          <w:color w:val="auto"/>
          <w:sz w:val="26"/>
          <w:szCs w:val="26"/>
        </w:rPr>
        <w:t xml:space="preserve"> </w:t>
      </w:r>
      <w:r w:rsidRPr="005502B3">
        <w:rPr>
          <w:b w:val="0"/>
          <w:color w:val="auto"/>
          <w:sz w:val="26"/>
          <w:szCs w:val="26"/>
        </w:rPr>
        <w:t>м, планируется к созданию 350 рабочих мест;</w:t>
      </w:r>
    </w:p>
    <w:p w:rsidR="006A5D48" w:rsidRPr="005502B3" w:rsidRDefault="006A5D48" w:rsidP="005502B3">
      <w:pPr>
        <w:pStyle w:val="af3"/>
        <w:numPr>
          <w:ilvl w:val="0"/>
          <w:numId w:val="9"/>
        </w:numPr>
        <w:ind w:left="0" w:firstLine="851"/>
        <w:jc w:val="both"/>
        <w:rPr>
          <w:b w:val="0"/>
          <w:color w:val="auto"/>
          <w:sz w:val="26"/>
          <w:szCs w:val="26"/>
        </w:rPr>
      </w:pPr>
      <w:r w:rsidRPr="005502B3">
        <w:rPr>
          <w:b w:val="0"/>
          <w:color w:val="auto"/>
          <w:sz w:val="26"/>
          <w:szCs w:val="26"/>
        </w:rPr>
        <w:t>закончено строительство производственного корпуса для расширения производства промышленных систем в области промышленной водоподготовки и водоочистки ООО «НПК Медиана-Фильтр»</w:t>
      </w:r>
      <w:r w:rsidR="00EA33F7">
        <w:rPr>
          <w:b w:val="0"/>
          <w:color w:val="auto"/>
          <w:sz w:val="26"/>
          <w:szCs w:val="26"/>
        </w:rPr>
        <w:t>, д</w:t>
      </w:r>
      <w:r w:rsidRPr="005502B3">
        <w:rPr>
          <w:b w:val="0"/>
          <w:color w:val="auto"/>
          <w:sz w:val="26"/>
          <w:szCs w:val="26"/>
        </w:rPr>
        <w:t xml:space="preserve">анные системы применяются в фармпроизводстве, медицине и </w:t>
      </w:r>
      <w:r w:rsidR="00EA33F7">
        <w:rPr>
          <w:b w:val="0"/>
          <w:color w:val="auto"/>
          <w:sz w:val="26"/>
          <w:szCs w:val="26"/>
        </w:rPr>
        <w:t>других сферах, н</w:t>
      </w:r>
      <w:r w:rsidRPr="005502B3">
        <w:rPr>
          <w:b w:val="0"/>
          <w:color w:val="auto"/>
          <w:sz w:val="26"/>
          <w:szCs w:val="26"/>
        </w:rPr>
        <w:t>а предприяти</w:t>
      </w:r>
      <w:r w:rsidR="00EA33F7">
        <w:rPr>
          <w:b w:val="0"/>
          <w:color w:val="auto"/>
          <w:sz w:val="26"/>
          <w:szCs w:val="26"/>
        </w:rPr>
        <w:t>и уже занято порядка 22 человек</w:t>
      </w:r>
      <w:r w:rsidRPr="005502B3">
        <w:rPr>
          <w:b w:val="0"/>
          <w:color w:val="auto"/>
          <w:sz w:val="26"/>
          <w:szCs w:val="26"/>
        </w:rPr>
        <w:t>.</w:t>
      </w:r>
    </w:p>
    <w:p w:rsidR="006A5D48" w:rsidRPr="005502B3" w:rsidRDefault="006A5D48" w:rsidP="005502B3">
      <w:pPr>
        <w:ind w:firstLine="720"/>
        <w:contextualSpacing/>
        <w:jc w:val="both"/>
        <w:rPr>
          <w:sz w:val="26"/>
          <w:szCs w:val="26"/>
        </w:rPr>
      </w:pPr>
      <w:r w:rsidRPr="005502B3">
        <w:rPr>
          <w:sz w:val="26"/>
          <w:szCs w:val="26"/>
        </w:rPr>
        <w:t xml:space="preserve">В 2025 году продолжалась реализация инвестиционных проектов </w:t>
      </w:r>
      <w:r w:rsidRPr="005502B3">
        <w:rPr>
          <w:sz w:val="26"/>
          <w:szCs w:val="26"/>
        </w:rPr>
        <w:br/>
        <w:t xml:space="preserve">по техническому перевооружению и модернизации на предприятиях промышленности: ООО «Коломенское поле», ООО «НПО «Петровакс </w:t>
      </w:r>
      <w:proofErr w:type="gramStart"/>
      <w:r w:rsidRPr="005502B3">
        <w:rPr>
          <w:sz w:val="26"/>
          <w:szCs w:val="26"/>
        </w:rPr>
        <w:t>Фарм</w:t>
      </w:r>
      <w:proofErr w:type="gramEnd"/>
      <w:r w:rsidRPr="005502B3">
        <w:rPr>
          <w:sz w:val="26"/>
          <w:szCs w:val="26"/>
        </w:rPr>
        <w:t>», ООО «Деловое партнерство», ООО «ЗИО-ПОДОЛЬСК», ООО «ТПД Паритет», ООО «Мясоперерабатывающий завод «РЕМИТ», ООО «КТЗ», АО «ВМС-</w:t>
      </w:r>
      <w:proofErr w:type="spellStart"/>
      <w:r w:rsidRPr="005502B3">
        <w:rPr>
          <w:sz w:val="26"/>
          <w:szCs w:val="26"/>
        </w:rPr>
        <w:t>Принт</w:t>
      </w:r>
      <w:proofErr w:type="spellEnd"/>
      <w:r w:rsidRPr="005502B3">
        <w:rPr>
          <w:sz w:val="26"/>
          <w:szCs w:val="26"/>
        </w:rPr>
        <w:t>», ООО «Джилекс», ООО «Новапродукт АГ», а также продолжилась реализация проектов в сферах торговли и логистики: ООО «ВБ ТЭК», ООО «РВБ», ООО «ВПТ», ООО «Интернет решения», ООО «Лента», АО «ТАНДЕР» и др.</w:t>
      </w:r>
    </w:p>
    <w:p w:rsidR="006A5D48" w:rsidRPr="005502B3" w:rsidRDefault="006A5D48" w:rsidP="005502B3">
      <w:pPr>
        <w:ind w:firstLine="720"/>
        <w:contextualSpacing/>
        <w:jc w:val="both"/>
        <w:rPr>
          <w:sz w:val="26"/>
          <w:szCs w:val="26"/>
        </w:rPr>
      </w:pPr>
      <w:r w:rsidRPr="005502B3">
        <w:rPr>
          <w:sz w:val="26"/>
          <w:szCs w:val="26"/>
        </w:rPr>
        <w:t xml:space="preserve">Важными «точками роста» экономики и центрами притяжения инвестиций </w:t>
      </w:r>
      <w:r w:rsidRPr="005502B3">
        <w:rPr>
          <w:sz w:val="26"/>
          <w:szCs w:val="26"/>
        </w:rPr>
        <w:br/>
        <w:t>в настоящее время являются индустриальные парки и технопарки.</w:t>
      </w:r>
    </w:p>
    <w:p w:rsidR="006A5D48" w:rsidRPr="005502B3" w:rsidRDefault="006A5D48" w:rsidP="005502B3">
      <w:pPr>
        <w:ind w:firstLine="720"/>
        <w:contextualSpacing/>
        <w:jc w:val="both"/>
        <w:rPr>
          <w:sz w:val="26"/>
          <w:szCs w:val="26"/>
        </w:rPr>
      </w:pPr>
      <w:r w:rsidRPr="005502B3">
        <w:rPr>
          <w:sz w:val="26"/>
          <w:szCs w:val="26"/>
        </w:rPr>
        <w:t>На территории Городского округа Подольск успешно функционируют два индустриальных парка – «Коледино» и «Валищево», а также два технопарка – «Сынково» и «Подолье». Стремительный рост востребованности обусловил активное строительство еще трех индустриальных парков («Ориентир», «Южный», «Сертякино») и одного технопарка («Северный»), находящихся на разных стадиях реализации.</w:t>
      </w:r>
    </w:p>
    <w:p w:rsidR="006A5D48" w:rsidRPr="005502B3" w:rsidRDefault="006A5D48" w:rsidP="005502B3">
      <w:pPr>
        <w:pStyle w:val="ad"/>
        <w:ind w:firstLine="851"/>
        <w:contextualSpacing/>
        <w:jc w:val="both"/>
        <w:rPr>
          <w:rFonts w:ascii="Times New Roman" w:hAnsi="Times New Roman" w:cs="Times New Roman"/>
          <w:sz w:val="26"/>
          <w:szCs w:val="26"/>
        </w:rPr>
      </w:pPr>
      <w:r w:rsidRPr="005502B3">
        <w:rPr>
          <w:rFonts w:ascii="Times New Roman" w:hAnsi="Times New Roman" w:cs="Times New Roman"/>
          <w:sz w:val="26"/>
          <w:szCs w:val="26"/>
        </w:rPr>
        <w:t xml:space="preserve">Общая площадь индустриальных парков и технопарков составляет более 800 га. На данных территориях уже осуществляют деятельность порядка 350 предприятий, где трудится более 40 тыс. человек. </w:t>
      </w:r>
    </w:p>
    <w:p w:rsidR="006A5D48" w:rsidRPr="005502B3" w:rsidRDefault="006A5D48" w:rsidP="005502B3">
      <w:pPr>
        <w:ind w:firstLine="851"/>
        <w:contextualSpacing/>
        <w:jc w:val="both"/>
        <w:rPr>
          <w:color w:val="FF0000"/>
          <w:sz w:val="26"/>
          <w:szCs w:val="26"/>
        </w:rPr>
      </w:pPr>
      <w:r w:rsidRPr="005502B3">
        <w:rPr>
          <w:sz w:val="26"/>
          <w:szCs w:val="26"/>
        </w:rPr>
        <w:t xml:space="preserve">По </w:t>
      </w:r>
      <w:r w:rsidR="00B35CFD">
        <w:rPr>
          <w:sz w:val="26"/>
          <w:szCs w:val="26"/>
        </w:rPr>
        <w:t xml:space="preserve">итогам </w:t>
      </w:r>
      <w:r w:rsidRPr="005502B3">
        <w:rPr>
          <w:sz w:val="26"/>
          <w:szCs w:val="26"/>
        </w:rPr>
        <w:t xml:space="preserve">2025 года заполняемость парков составляет 88,7%, </w:t>
      </w:r>
      <w:r w:rsidRPr="005502B3">
        <w:rPr>
          <w:sz w:val="26"/>
          <w:szCs w:val="26"/>
        </w:rPr>
        <w:br/>
        <w:t>а наличие порядка 85 га свободных площадей в индустриальных парках «Сертякино» и «Южный» способствует привлечению инвестиций, созданию рабочих мест, повышению занятости и увеличению налоговых поступлений</w:t>
      </w:r>
      <w:r w:rsidRPr="005502B3">
        <w:rPr>
          <w:color w:val="FF0000"/>
          <w:sz w:val="26"/>
          <w:szCs w:val="26"/>
        </w:rPr>
        <w:t>.</w:t>
      </w:r>
    </w:p>
    <w:p w:rsidR="006A5D48" w:rsidRPr="005502B3" w:rsidRDefault="006A5D48" w:rsidP="005502B3">
      <w:pPr>
        <w:ind w:firstLine="709"/>
        <w:contextualSpacing/>
        <w:jc w:val="both"/>
        <w:rPr>
          <w:color w:val="FF0000"/>
          <w:sz w:val="26"/>
          <w:szCs w:val="26"/>
        </w:rPr>
      </w:pPr>
      <w:r w:rsidRPr="005502B3">
        <w:rPr>
          <w:sz w:val="26"/>
          <w:szCs w:val="26"/>
        </w:rPr>
        <w:t xml:space="preserve">За 2025 год в консолидированный бюджет Московской области </w:t>
      </w:r>
      <w:r w:rsidRPr="005502B3">
        <w:rPr>
          <w:sz w:val="26"/>
          <w:szCs w:val="26"/>
        </w:rPr>
        <w:br/>
        <w:t xml:space="preserve">от предприятий парков поступило более 52,4 млрд. руб., (это в 2,5 раза больше, </w:t>
      </w:r>
      <w:r w:rsidRPr="005502B3">
        <w:rPr>
          <w:sz w:val="26"/>
          <w:szCs w:val="26"/>
        </w:rPr>
        <w:br/>
        <w:t>чем за 2024 год)</w:t>
      </w:r>
      <w:r w:rsidR="00B35CFD">
        <w:rPr>
          <w:sz w:val="26"/>
          <w:szCs w:val="26"/>
        </w:rPr>
        <w:t>, и</w:t>
      </w:r>
      <w:r w:rsidRPr="005502B3">
        <w:rPr>
          <w:sz w:val="26"/>
          <w:szCs w:val="26"/>
        </w:rPr>
        <w:t xml:space="preserve">з них в местный бюджет от предприятий парков поступило 4,1 млрд. рублей, это на 1,7 млрд. рублей больше, чем за 2024 год. </w:t>
      </w:r>
    </w:p>
    <w:p w:rsidR="006A5D48" w:rsidRPr="005502B3" w:rsidRDefault="006A5D48" w:rsidP="005502B3">
      <w:pPr>
        <w:ind w:firstLine="709"/>
        <w:contextualSpacing/>
        <w:jc w:val="both"/>
        <w:rPr>
          <w:color w:val="FF0000"/>
          <w:sz w:val="26"/>
          <w:szCs w:val="26"/>
        </w:rPr>
      </w:pPr>
      <w:r w:rsidRPr="005502B3">
        <w:rPr>
          <w:sz w:val="26"/>
          <w:szCs w:val="26"/>
        </w:rPr>
        <w:t>В округе активно осуществляется работа по формированию инфраструктуры для реализации инвестиционных проектов. Проводится ревизия свободных земельных участков и производственных площ</w:t>
      </w:r>
      <w:r w:rsidR="00C243D1">
        <w:rPr>
          <w:sz w:val="26"/>
          <w:szCs w:val="26"/>
        </w:rPr>
        <w:t xml:space="preserve">адей </w:t>
      </w:r>
      <w:r w:rsidRPr="005502B3">
        <w:rPr>
          <w:sz w:val="26"/>
          <w:szCs w:val="26"/>
        </w:rPr>
        <w:t>для реализации проектов, в том числе частной собственности.</w:t>
      </w:r>
    </w:p>
    <w:p w:rsidR="006A5D48" w:rsidRPr="005502B3" w:rsidRDefault="006A5D48" w:rsidP="005502B3">
      <w:pPr>
        <w:ind w:firstLine="709"/>
        <w:contextualSpacing/>
        <w:jc w:val="both"/>
        <w:rPr>
          <w:color w:val="FF0000"/>
          <w:sz w:val="26"/>
          <w:szCs w:val="26"/>
        </w:rPr>
      </w:pPr>
      <w:r w:rsidRPr="005502B3">
        <w:rPr>
          <w:sz w:val="26"/>
          <w:szCs w:val="26"/>
        </w:rPr>
        <w:t>Городской округ Подольск демонстрирует динамичное развитие, обусловленное сочетанием исторически сложившегося промышленного цент</w:t>
      </w:r>
      <w:r w:rsidR="00DB1795">
        <w:rPr>
          <w:sz w:val="26"/>
          <w:szCs w:val="26"/>
        </w:rPr>
        <w:t>р</w:t>
      </w:r>
      <w:r w:rsidRPr="005502B3">
        <w:rPr>
          <w:sz w:val="26"/>
          <w:szCs w:val="26"/>
        </w:rPr>
        <w:t>а и активным освоением новых территорий. Старопромышленные зоны, полностью за</w:t>
      </w:r>
      <w:r w:rsidR="00C243D1">
        <w:rPr>
          <w:sz w:val="26"/>
          <w:szCs w:val="26"/>
        </w:rPr>
        <w:t>нятые</w:t>
      </w:r>
      <w:r w:rsidRPr="005502B3">
        <w:rPr>
          <w:sz w:val="26"/>
          <w:szCs w:val="26"/>
        </w:rPr>
        <w:t xml:space="preserve"> резидентами, свидетельствуют о сохранении производственного потенциала и его адаптации к современным экономическим условиям. В связи с этим</w:t>
      </w:r>
      <w:r w:rsidR="00C243D1">
        <w:rPr>
          <w:sz w:val="26"/>
          <w:szCs w:val="26"/>
        </w:rPr>
        <w:t>,</w:t>
      </w:r>
      <w:r w:rsidRPr="005502B3">
        <w:rPr>
          <w:sz w:val="26"/>
          <w:szCs w:val="26"/>
        </w:rPr>
        <w:t xml:space="preserve"> идет активное заполнение новых промышленных площадок, что указывает на приток инвестиций и расширение спектра производств. Особое внимание заслуживает </w:t>
      </w:r>
      <w:r w:rsidRPr="005502B3">
        <w:rPr>
          <w:sz w:val="26"/>
          <w:szCs w:val="26"/>
        </w:rPr>
        <w:lastRenderedPageBreak/>
        <w:t>стратегия освоения периферийных территорий, ранее используем</w:t>
      </w:r>
      <w:r w:rsidR="00C243D1">
        <w:rPr>
          <w:sz w:val="26"/>
          <w:szCs w:val="26"/>
        </w:rPr>
        <w:t>ых в сельскохозяйственных целях,</w:t>
      </w:r>
      <w:r w:rsidRPr="005502B3">
        <w:rPr>
          <w:sz w:val="26"/>
          <w:szCs w:val="26"/>
        </w:rPr>
        <w:t xml:space="preserve"> д. Кутьино, Дмитрово, Жданово и Сергеевка становятся новыми точками роста, предлагая возможности для размещения современных производственных комплексов и логистических центров.</w:t>
      </w:r>
    </w:p>
    <w:p w:rsidR="006A5D48" w:rsidRPr="005502B3" w:rsidRDefault="006A5D48" w:rsidP="005502B3">
      <w:pPr>
        <w:ind w:firstLine="709"/>
        <w:contextualSpacing/>
        <w:jc w:val="both"/>
        <w:rPr>
          <w:color w:val="FF0000"/>
          <w:sz w:val="26"/>
          <w:szCs w:val="26"/>
        </w:rPr>
      </w:pPr>
      <w:r w:rsidRPr="005502B3">
        <w:rPr>
          <w:sz w:val="26"/>
          <w:szCs w:val="26"/>
        </w:rPr>
        <w:t xml:space="preserve">Всего на территории Городского округа Подольск функционирует 29 старопромышленных и новых промышленных площадок, занимающих около 827 гектаров земли. На этих территориях осуществляют деятельность более 2 300 предприятий, обеспечивая работой свыше 30 тысяч человек. </w:t>
      </w:r>
    </w:p>
    <w:p w:rsidR="006A5D48" w:rsidRPr="005502B3" w:rsidRDefault="006A5D48" w:rsidP="005502B3">
      <w:pPr>
        <w:ind w:firstLine="709"/>
        <w:contextualSpacing/>
        <w:jc w:val="both"/>
        <w:rPr>
          <w:color w:val="FF0000"/>
          <w:sz w:val="26"/>
          <w:szCs w:val="26"/>
        </w:rPr>
      </w:pPr>
      <w:r w:rsidRPr="005502B3">
        <w:rPr>
          <w:sz w:val="26"/>
          <w:szCs w:val="26"/>
        </w:rPr>
        <w:t xml:space="preserve">От резидентов промышленных площадок поступило </w:t>
      </w:r>
      <w:r w:rsidR="00C243D1">
        <w:rPr>
          <w:sz w:val="26"/>
          <w:szCs w:val="26"/>
        </w:rPr>
        <w:t xml:space="preserve">налоговых платежей </w:t>
      </w:r>
      <w:r w:rsidRPr="005502B3">
        <w:rPr>
          <w:sz w:val="26"/>
          <w:szCs w:val="26"/>
        </w:rPr>
        <w:t>в консолидированный бюджет Московской области в 2025 году более 10,1 млрд. рублей, из которых 1,6 млрд. рублей поступило в местный бюджет.</w:t>
      </w:r>
    </w:p>
    <w:p w:rsidR="006A5D48" w:rsidRPr="005502B3" w:rsidRDefault="006A5D48" w:rsidP="005502B3">
      <w:pPr>
        <w:shd w:val="clear" w:color="auto" w:fill="FFFFFF"/>
        <w:ind w:firstLine="720"/>
        <w:jc w:val="both"/>
        <w:outlineLvl w:val="0"/>
        <w:rPr>
          <w:kern w:val="36"/>
          <w:sz w:val="26"/>
          <w:szCs w:val="26"/>
        </w:rPr>
      </w:pPr>
      <w:r w:rsidRPr="005502B3">
        <w:rPr>
          <w:kern w:val="36"/>
          <w:sz w:val="26"/>
          <w:szCs w:val="26"/>
        </w:rPr>
        <w:t xml:space="preserve">В 2026 году планируется завершение 20 инвестиционных проектов с общим объемом инвестиций </w:t>
      </w:r>
      <w:r w:rsidR="00C243D1">
        <w:rPr>
          <w:kern w:val="36"/>
          <w:sz w:val="26"/>
          <w:szCs w:val="26"/>
        </w:rPr>
        <w:t xml:space="preserve">порядка </w:t>
      </w:r>
      <w:r w:rsidRPr="005502B3">
        <w:rPr>
          <w:kern w:val="36"/>
          <w:sz w:val="26"/>
          <w:szCs w:val="26"/>
        </w:rPr>
        <w:t xml:space="preserve">11,9 млрд. </w:t>
      </w:r>
      <w:r w:rsidR="00C243D1">
        <w:rPr>
          <w:kern w:val="36"/>
          <w:sz w:val="26"/>
          <w:szCs w:val="26"/>
        </w:rPr>
        <w:t xml:space="preserve">Планируется к созданию </w:t>
      </w:r>
      <w:r w:rsidRPr="005502B3">
        <w:rPr>
          <w:kern w:val="36"/>
          <w:sz w:val="26"/>
          <w:szCs w:val="26"/>
        </w:rPr>
        <w:t>более</w:t>
      </w:r>
      <w:r w:rsidR="00C243D1">
        <w:rPr>
          <w:kern w:val="36"/>
          <w:sz w:val="26"/>
          <w:szCs w:val="26"/>
        </w:rPr>
        <w:t xml:space="preserve">                              </w:t>
      </w:r>
      <w:r w:rsidRPr="005502B3">
        <w:rPr>
          <w:kern w:val="36"/>
          <w:sz w:val="26"/>
          <w:szCs w:val="26"/>
        </w:rPr>
        <w:t xml:space="preserve"> 1 400 рабочих мест. Планируемый ежегодные отчисления </w:t>
      </w:r>
      <w:r w:rsidR="00C243D1">
        <w:rPr>
          <w:kern w:val="36"/>
          <w:sz w:val="26"/>
          <w:szCs w:val="26"/>
        </w:rPr>
        <w:t xml:space="preserve">налоговых платежей </w:t>
      </w:r>
      <w:r w:rsidRPr="005502B3">
        <w:rPr>
          <w:kern w:val="36"/>
          <w:sz w:val="26"/>
          <w:szCs w:val="26"/>
        </w:rPr>
        <w:t>в консолидированный бюджет Московской области составят порядка 513 млн. руб. Крупнейшими проектами являются:</w:t>
      </w:r>
    </w:p>
    <w:p w:rsidR="006A5D48" w:rsidRPr="005502B3" w:rsidRDefault="006A5D48" w:rsidP="005502B3">
      <w:pPr>
        <w:pStyle w:val="af3"/>
        <w:numPr>
          <w:ilvl w:val="0"/>
          <w:numId w:val="7"/>
        </w:numPr>
        <w:ind w:left="0" w:firstLine="720"/>
        <w:jc w:val="both"/>
        <w:rPr>
          <w:rFonts w:eastAsia="Calibri"/>
          <w:b w:val="0"/>
          <w:color w:val="auto"/>
          <w:sz w:val="26"/>
          <w:szCs w:val="26"/>
          <w:lang w:eastAsia="en-US"/>
        </w:rPr>
      </w:pPr>
      <w:r w:rsidRPr="005502B3">
        <w:rPr>
          <w:rFonts w:eastAsia="Calibri"/>
          <w:b w:val="0"/>
          <w:color w:val="auto"/>
          <w:sz w:val="26"/>
          <w:szCs w:val="26"/>
          <w:lang w:eastAsia="en-US"/>
        </w:rPr>
        <w:t xml:space="preserve">строительство здания опытно-промышленного производства </w:t>
      </w:r>
      <w:r w:rsidRPr="005502B3">
        <w:rPr>
          <w:rFonts w:eastAsia="Calibri"/>
          <w:b w:val="0"/>
          <w:color w:val="auto"/>
          <w:sz w:val="26"/>
          <w:szCs w:val="26"/>
          <w:lang w:eastAsia="en-US"/>
        </w:rPr>
        <w:br/>
        <w:t xml:space="preserve">ООО «НПО Петровакс </w:t>
      </w:r>
      <w:proofErr w:type="gramStart"/>
      <w:r w:rsidRPr="005502B3">
        <w:rPr>
          <w:rFonts w:eastAsia="Calibri"/>
          <w:b w:val="0"/>
          <w:color w:val="auto"/>
          <w:sz w:val="26"/>
          <w:szCs w:val="26"/>
          <w:lang w:eastAsia="en-US"/>
        </w:rPr>
        <w:t>Фарм</w:t>
      </w:r>
      <w:proofErr w:type="gramEnd"/>
      <w:r w:rsidRPr="005502B3">
        <w:rPr>
          <w:rFonts w:eastAsia="Calibri"/>
          <w:b w:val="0"/>
          <w:color w:val="auto"/>
          <w:sz w:val="26"/>
          <w:szCs w:val="26"/>
          <w:lang w:eastAsia="en-US"/>
        </w:rPr>
        <w:t xml:space="preserve">», планируемый объем инвестиций - </w:t>
      </w:r>
      <w:r w:rsidRPr="005502B3">
        <w:rPr>
          <w:rFonts w:eastAsia="Calibri"/>
          <w:b w:val="0"/>
          <w:color w:val="auto"/>
          <w:sz w:val="26"/>
          <w:szCs w:val="26"/>
          <w:lang w:eastAsia="en-US"/>
        </w:rPr>
        <w:br/>
        <w:t>2 млрд. рублей, создание 100 новых рабочих мест;</w:t>
      </w:r>
    </w:p>
    <w:p w:rsidR="006A5D48" w:rsidRPr="005502B3" w:rsidRDefault="006A5D48" w:rsidP="005502B3">
      <w:pPr>
        <w:pStyle w:val="af3"/>
        <w:numPr>
          <w:ilvl w:val="0"/>
          <w:numId w:val="7"/>
        </w:numPr>
        <w:ind w:left="0" w:firstLine="720"/>
        <w:jc w:val="both"/>
        <w:rPr>
          <w:rFonts w:eastAsia="Calibri"/>
          <w:b w:val="0"/>
          <w:color w:val="auto"/>
          <w:sz w:val="26"/>
          <w:szCs w:val="26"/>
          <w:lang w:eastAsia="en-US"/>
        </w:rPr>
      </w:pPr>
      <w:r w:rsidRPr="005502B3">
        <w:rPr>
          <w:rFonts w:eastAsia="Calibri"/>
          <w:b w:val="0"/>
          <w:color w:val="auto"/>
          <w:sz w:val="26"/>
          <w:szCs w:val="26"/>
          <w:lang w:eastAsia="en-US"/>
        </w:rPr>
        <w:t>строительство первой очереди производственного комплекса по выпуску упаковочных материалов ООО «Полипак», объем инвестиций в проект составит порядка 2 млрд. рублей, будет</w:t>
      </w:r>
      <w:r w:rsidR="00F1094D">
        <w:rPr>
          <w:rFonts w:eastAsia="Calibri"/>
          <w:b w:val="0"/>
          <w:color w:val="auto"/>
          <w:sz w:val="26"/>
          <w:szCs w:val="26"/>
          <w:lang w:eastAsia="en-US"/>
        </w:rPr>
        <w:t xml:space="preserve"> создано 100 новых рабочих мест;</w:t>
      </w:r>
    </w:p>
    <w:p w:rsidR="006A5D48" w:rsidRPr="005502B3" w:rsidRDefault="006A5D48" w:rsidP="005502B3">
      <w:pPr>
        <w:pStyle w:val="af3"/>
        <w:numPr>
          <w:ilvl w:val="0"/>
          <w:numId w:val="7"/>
        </w:numPr>
        <w:ind w:left="0" w:firstLine="720"/>
        <w:jc w:val="both"/>
        <w:rPr>
          <w:rFonts w:eastAsia="Calibri"/>
          <w:b w:val="0"/>
          <w:color w:val="auto"/>
          <w:sz w:val="26"/>
          <w:szCs w:val="26"/>
          <w:lang w:eastAsia="en-US"/>
        </w:rPr>
      </w:pPr>
      <w:r w:rsidRPr="005502B3">
        <w:rPr>
          <w:b w:val="0"/>
          <w:color w:val="auto"/>
          <w:kern w:val="36"/>
          <w:sz w:val="26"/>
          <w:szCs w:val="26"/>
        </w:rPr>
        <w:t xml:space="preserve"> ООО «Инпрострой» - строительство 2 очереди производственно-складского комплекса в формате «</w:t>
      </w:r>
      <w:r w:rsidRPr="005502B3">
        <w:rPr>
          <w:b w:val="0"/>
          <w:color w:val="auto"/>
          <w:kern w:val="36"/>
          <w:sz w:val="26"/>
          <w:szCs w:val="26"/>
          <w:lang w:val="en-US"/>
        </w:rPr>
        <w:t>Light</w:t>
      </w:r>
      <w:r w:rsidRPr="005502B3">
        <w:rPr>
          <w:b w:val="0"/>
          <w:color w:val="auto"/>
          <w:kern w:val="36"/>
          <w:sz w:val="26"/>
          <w:szCs w:val="26"/>
        </w:rPr>
        <w:t xml:space="preserve"> </w:t>
      </w:r>
      <w:r w:rsidRPr="005502B3">
        <w:rPr>
          <w:b w:val="0"/>
          <w:color w:val="auto"/>
          <w:kern w:val="36"/>
          <w:sz w:val="26"/>
          <w:szCs w:val="26"/>
          <w:lang w:val="en-US"/>
        </w:rPr>
        <w:t>Industrial</w:t>
      </w:r>
      <w:r w:rsidRPr="005502B3">
        <w:rPr>
          <w:b w:val="0"/>
          <w:color w:val="auto"/>
          <w:kern w:val="36"/>
          <w:sz w:val="26"/>
          <w:szCs w:val="26"/>
        </w:rPr>
        <w:t>», за период реализации проекта объем инвестиций достигнет 860 млн. рублей, ввод в эксплуатацию позволит создать до 150 новых рабочих мест;</w:t>
      </w:r>
    </w:p>
    <w:p w:rsidR="006A5D48" w:rsidRPr="005502B3" w:rsidRDefault="006A5D48" w:rsidP="005502B3">
      <w:pPr>
        <w:pStyle w:val="af3"/>
        <w:numPr>
          <w:ilvl w:val="0"/>
          <w:numId w:val="7"/>
        </w:numPr>
        <w:ind w:left="0" w:firstLine="720"/>
        <w:jc w:val="both"/>
        <w:rPr>
          <w:rFonts w:eastAsia="Calibri"/>
          <w:b w:val="0"/>
          <w:color w:val="auto"/>
          <w:sz w:val="26"/>
          <w:szCs w:val="26"/>
          <w:lang w:eastAsia="en-US"/>
        </w:rPr>
      </w:pPr>
      <w:r w:rsidRPr="005502B3">
        <w:rPr>
          <w:rFonts w:eastAsia="Calibri"/>
          <w:b w:val="0"/>
          <w:color w:val="auto"/>
          <w:sz w:val="26"/>
          <w:szCs w:val="26"/>
          <w:lang w:eastAsia="en-US"/>
        </w:rPr>
        <w:t>АО «ВМС-ПРИНТ» - строительство нового цеха для расширения действующего производства, планируемый объем инвестиций 450 млн. рублей,</w:t>
      </w:r>
      <w:r w:rsidR="00F1094D">
        <w:rPr>
          <w:rFonts w:eastAsia="Calibri"/>
          <w:b w:val="0"/>
          <w:color w:val="auto"/>
          <w:sz w:val="26"/>
          <w:szCs w:val="26"/>
          <w:lang w:eastAsia="en-US"/>
        </w:rPr>
        <w:t xml:space="preserve"> создание 24 новых рабочих мест;</w:t>
      </w:r>
    </w:p>
    <w:p w:rsidR="006A5D48" w:rsidRPr="005502B3" w:rsidRDefault="006A5D48" w:rsidP="005502B3">
      <w:pPr>
        <w:pStyle w:val="af3"/>
        <w:numPr>
          <w:ilvl w:val="0"/>
          <w:numId w:val="7"/>
        </w:numPr>
        <w:ind w:left="0" w:firstLine="720"/>
        <w:jc w:val="both"/>
        <w:rPr>
          <w:rFonts w:eastAsia="Calibri"/>
          <w:b w:val="0"/>
          <w:color w:val="auto"/>
          <w:sz w:val="26"/>
          <w:szCs w:val="26"/>
          <w:lang w:eastAsia="en-US"/>
        </w:rPr>
      </w:pPr>
      <w:r w:rsidRPr="005502B3">
        <w:rPr>
          <w:b w:val="0"/>
          <w:color w:val="auto"/>
          <w:sz w:val="26"/>
          <w:szCs w:val="26"/>
        </w:rPr>
        <w:t>строительство производства парфюмерной и косметической продукц</w:t>
      </w:r>
      <w:proofErr w:type="gramStart"/>
      <w:r w:rsidRPr="005502B3">
        <w:rPr>
          <w:b w:val="0"/>
          <w:color w:val="auto"/>
          <w:sz w:val="26"/>
          <w:szCs w:val="26"/>
        </w:rPr>
        <w:t>ии ООО</w:t>
      </w:r>
      <w:proofErr w:type="gramEnd"/>
      <w:r w:rsidRPr="005502B3">
        <w:rPr>
          <w:b w:val="0"/>
          <w:color w:val="auto"/>
          <w:sz w:val="26"/>
          <w:szCs w:val="26"/>
        </w:rPr>
        <w:t xml:space="preserve"> «ВИВИ Лаборатория», планируемый объем инвестиций - 78 млн. руб. и создание 30 новых  рабочих мест</w:t>
      </w:r>
      <w:r w:rsidR="00F1094D">
        <w:rPr>
          <w:b w:val="0"/>
          <w:color w:val="auto"/>
          <w:sz w:val="26"/>
          <w:szCs w:val="26"/>
        </w:rPr>
        <w:t>.</w:t>
      </w:r>
    </w:p>
    <w:p w:rsidR="006A5D48" w:rsidRPr="005502B3" w:rsidRDefault="006A5D48" w:rsidP="005502B3">
      <w:pPr>
        <w:ind w:firstLine="708"/>
        <w:jc w:val="both"/>
        <w:rPr>
          <w:rFonts w:eastAsia="Calibri"/>
          <w:sz w:val="26"/>
          <w:szCs w:val="26"/>
          <w:lang w:eastAsia="en-US"/>
        </w:rPr>
      </w:pPr>
      <w:r w:rsidRPr="005502B3">
        <w:rPr>
          <w:kern w:val="36"/>
          <w:sz w:val="26"/>
          <w:szCs w:val="26"/>
        </w:rPr>
        <w:t xml:space="preserve">В </w:t>
      </w:r>
      <w:r w:rsidR="00F1094D">
        <w:rPr>
          <w:kern w:val="36"/>
          <w:sz w:val="26"/>
          <w:szCs w:val="26"/>
        </w:rPr>
        <w:t xml:space="preserve">прогнозном </w:t>
      </w:r>
      <w:r w:rsidRPr="005502B3">
        <w:rPr>
          <w:kern w:val="36"/>
          <w:sz w:val="26"/>
          <w:szCs w:val="26"/>
        </w:rPr>
        <w:t>периоде продолжится реализация следующих инвестиционных проектов:</w:t>
      </w:r>
    </w:p>
    <w:p w:rsidR="006A5D48" w:rsidRPr="005502B3" w:rsidRDefault="006A5D48" w:rsidP="005502B3">
      <w:pPr>
        <w:pStyle w:val="af3"/>
        <w:numPr>
          <w:ilvl w:val="0"/>
          <w:numId w:val="7"/>
        </w:numPr>
        <w:ind w:left="0" w:firstLine="720"/>
        <w:jc w:val="both"/>
        <w:rPr>
          <w:rFonts w:eastAsia="Calibri"/>
          <w:b w:val="0"/>
          <w:color w:val="auto"/>
          <w:sz w:val="26"/>
          <w:szCs w:val="26"/>
          <w:lang w:eastAsia="en-US"/>
        </w:rPr>
      </w:pPr>
      <w:r w:rsidRPr="005502B3">
        <w:rPr>
          <w:rFonts w:eastAsia="Calibri"/>
          <w:b w:val="0"/>
          <w:color w:val="auto"/>
          <w:sz w:val="26"/>
          <w:szCs w:val="26"/>
          <w:lang w:eastAsia="en-US"/>
        </w:rPr>
        <w:t>строительство завода по производству шпротной и деликатесной рыбной продукции ООО «АПК Русский рыбный мир», планируемый объем инвестиций - 350 млн. рублей, создание 200 новых рабочих мест;</w:t>
      </w:r>
    </w:p>
    <w:p w:rsidR="006A5D48" w:rsidRPr="005502B3" w:rsidRDefault="006A5D48" w:rsidP="005502B3">
      <w:pPr>
        <w:pStyle w:val="af3"/>
        <w:numPr>
          <w:ilvl w:val="0"/>
          <w:numId w:val="7"/>
        </w:numPr>
        <w:ind w:left="0" w:firstLine="720"/>
        <w:jc w:val="both"/>
        <w:rPr>
          <w:rFonts w:eastAsia="Calibri"/>
          <w:b w:val="0"/>
          <w:color w:val="auto"/>
          <w:sz w:val="26"/>
          <w:szCs w:val="26"/>
          <w:lang w:eastAsia="en-US"/>
        </w:rPr>
      </w:pPr>
      <w:r w:rsidRPr="005502B3">
        <w:rPr>
          <w:rFonts w:eastAsia="Calibri"/>
          <w:b w:val="0"/>
          <w:color w:val="auto"/>
          <w:sz w:val="26"/>
          <w:szCs w:val="26"/>
          <w:lang w:eastAsia="en-US"/>
        </w:rPr>
        <w:t>строительство завода по производству сантехнического оборудов</w:t>
      </w:r>
      <w:r w:rsidR="00F1094D">
        <w:rPr>
          <w:rFonts w:eastAsia="Calibri"/>
          <w:b w:val="0"/>
          <w:color w:val="auto"/>
          <w:sz w:val="26"/>
          <w:szCs w:val="26"/>
          <w:lang w:eastAsia="en-US"/>
        </w:rPr>
        <w:t xml:space="preserve">ания </w:t>
      </w:r>
      <w:r w:rsidR="00F1094D">
        <w:rPr>
          <w:rFonts w:eastAsia="Calibri"/>
          <w:b w:val="0"/>
          <w:color w:val="auto"/>
          <w:sz w:val="26"/>
          <w:szCs w:val="26"/>
          <w:lang w:eastAsia="en-US"/>
        </w:rPr>
        <w:br/>
        <w:t>ООО «ФэкториГутэВэтэр МО»</w:t>
      </w:r>
      <w:r w:rsidRPr="005502B3">
        <w:rPr>
          <w:rFonts w:eastAsia="Calibri"/>
          <w:b w:val="0"/>
          <w:color w:val="auto"/>
          <w:sz w:val="26"/>
          <w:szCs w:val="26"/>
          <w:lang w:eastAsia="en-US"/>
        </w:rPr>
        <w:t xml:space="preserve">, планируемый объем инвестиций - </w:t>
      </w:r>
      <w:r w:rsidR="00F1094D">
        <w:rPr>
          <w:rFonts w:eastAsia="Calibri"/>
          <w:b w:val="0"/>
          <w:color w:val="auto"/>
          <w:sz w:val="26"/>
          <w:szCs w:val="26"/>
          <w:lang w:eastAsia="en-US"/>
        </w:rPr>
        <w:t xml:space="preserve">                                     </w:t>
      </w:r>
      <w:r w:rsidRPr="005502B3">
        <w:rPr>
          <w:rFonts w:eastAsia="Calibri"/>
          <w:b w:val="0"/>
          <w:color w:val="auto"/>
          <w:sz w:val="26"/>
          <w:szCs w:val="26"/>
          <w:lang w:eastAsia="en-US"/>
        </w:rPr>
        <w:t>243 млн. рублей и создание 100 новых рабочих мест;</w:t>
      </w:r>
    </w:p>
    <w:p w:rsidR="006A5D48" w:rsidRPr="005502B3" w:rsidRDefault="006A5D48" w:rsidP="005502B3">
      <w:pPr>
        <w:pStyle w:val="af3"/>
        <w:numPr>
          <w:ilvl w:val="0"/>
          <w:numId w:val="7"/>
        </w:numPr>
        <w:ind w:left="0" w:firstLine="720"/>
        <w:jc w:val="both"/>
        <w:rPr>
          <w:rFonts w:eastAsia="Calibri"/>
          <w:b w:val="0"/>
          <w:color w:val="auto"/>
          <w:sz w:val="26"/>
          <w:szCs w:val="26"/>
          <w:lang w:eastAsia="en-US"/>
        </w:rPr>
      </w:pPr>
      <w:r w:rsidRPr="005502B3">
        <w:rPr>
          <w:rFonts w:eastAsia="Calibri"/>
          <w:b w:val="0"/>
          <w:color w:val="auto"/>
          <w:sz w:val="26"/>
          <w:szCs w:val="26"/>
        </w:rPr>
        <w:t>строительство производственного комплекс</w:t>
      </w:r>
      <w:proofErr w:type="gramStart"/>
      <w:r w:rsidRPr="005502B3">
        <w:rPr>
          <w:rFonts w:eastAsia="Calibri"/>
          <w:b w:val="0"/>
          <w:color w:val="auto"/>
          <w:sz w:val="26"/>
          <w:szCs w:val="26"/>
        </w:rPr>
        <w:t>а ООО</w:t>
      </w:r>
      <w:proofErr w:type="gramEnd"/>
      <w:r w:rsidRPr="005502B3">
        <w:rPr>
          <w:rFonts w:eastAsia="Calibri"/>
          <w:b w:val="0"/>
          <w:color w:val="auto"/>
          <w:sz w:val="26"/>
          <w:szCs w:val="26"/>
        </w:rPr>
        <w:t> «Арабика»                        по обжарке и фасовке кофе на территории ИП «Коледино» (5 га), планируемый объем инвестиций – 1,5 млрд. рублей и создание 200 новых рабочих мест;</w:t>
      </w:r>
    </w:p>
    <w:p w:rsidR="006A5D48" w:rsidRPr="005502B3" w:rsidRDefault="006A5D48" w:rsidP="005502B3">
      <w:pPr>
        <w:pStyle w:val="af3"/>
        <w:numPr>
          <w:ilvl w:val="0"/>
          <w:numId w:val="7"/>
        </w:numPr>
        <w:ind w:left="0" w:firstLine="720"/>
        <w:jc w:val="both"/>
        <w:rPr>
          <w:rFonts w:eastAsia="Calibri"/>
          <w:b w:val="0"/>
          <w:color w:val="auto"/>
          <w:sz w:val="26"/>
          <w:szCs w:val="26"/>
          <w:lang w:eastAsia="en-US"/>
        </w:rPr>
      </w:pPr>
      <w:r w:rsidRPr="005502B3">
        <w:rPr>
          <w:b w:val="0"/>
          <w:color w:val="auto"/>
          <w:sz w:val="26"/>
          <w:szCs w:val="26"/>
        </w:rPr>
        <w:t>строительство производственного комплекса для расширения действующего производства по изготовлению кондитерских изделий осуществляет ООО «Деловое Партнёрство», в период до 2027 года планируется строительство новых производственных и складских корпусов площадью 45 тыс. кв. м, планируемый объем инвестиций превышает 5,5 млрд. рублей, планируется создать около 100 новых рабочих мест;</w:t>
      </w:r>
    </w:p>
    <w:p w:rsidR="006A5D48" w:rsidRPr="005502B3" w:rsidRDefault="006A5D48" w:rsidP="005502B3">
      <w:pPr>
        <w:pStyle w:val="af3"/>
        <w:numPr>
          <w:ilvl w:val="0"/>
          <w:numId w:val="7"/>
        </w:numPr>
        <w:ind w:left="0" w:firstLine="720"/>
        <w:jc w:val="both"/>
        <w:rPr>
          <w:rFonts w:eastAsia="Calibri"/>
          <w:b w:val="0"/>
          <w:color w:val="auto"/>
          <w:sz w:val="26"/>
          <w:szCs w:val="26"/>
          <w:lang w:eastAsia="en-US"/>
        </w:rPr>
      </w:pPr>
      <w:r w:rsidRPr="005502B3">
        <w:rPr>
          <w:rFonts w:eastAsia="Calibri"/>
          <w:b w:val="0"/>
          <w:color w:val="auto"/>
          <w:sz w:val="26"/>
          <w:szCs w:val="26"/>
        </w:rPr>
        <w:lastRenderedPageBreak/>
        <w:t xml:space="preserve">строительство завода по переработке сельскохозяйственной продукции и производству консервированных фруктов и овощей ООО «Бифреш», планируемый объем инвестиций – 350,2 млн. рублей и создание </w:t>
      </w:r>
      <w:r w:rsidRPr="005502B3">
        <w:rPr>
          <w:rFonts w:eastAsia="Calibri"/>
          <w:b w:val="0"/>
          <w:color w:val="auto"/>
          <w:sz w:val="26"/>
          <w:szCs w:val="26"/>
        </w:rPr>
        <w:br/>
        <w:t>35 новых рабочих мест</w:t>
      </w:r>
      <w:r w:rsidR="00F1094D">
        <w:rPr>
          <w:rFonts w:eastAsia="Calibri"/>
          <w:b w:val="0"/>
          <w:color w:val="auto"/>
          <w:sz w:val="26"/>
          <w:szCs w:val="26"/>
        </w:rPr>
        <w:t>.</w:t>
      </w:r>
    </w:p>
    <w:p w:rsidR="006A5D48" w:rsidRPr="005502B3" w:rsidRDefault="006A5D48" w:rsidP="005502B3">
      <w:pPr>
        <w:ind w:firstLine="720"/>
        <w:contextualSpacing/>
        <w:jc w:val="both"/>
        <w:rPr>
          <w:sz w:val="26"/>
          <w:szCs w:val="26"/>
        </w:rPr>
      </w:pPr>
      <w:r w:rsidRPr="005502B3">
        <w:rPr>
          <w:rFonts w:eastAsia="Calibri"/>
          <w:sz w:val="26"/>
          <w:szCs w:val="26"/>
          <w:lang w:eastAsia="en-US"/>
        </w:rPr>
        <w:t xml:space="preserve">Также на плановый период перспективным и одним из важнейших направлений инвестиционной деятельности в </w:t>
      </w:r>
      <w:r w:rsidR="00F1094D">
        <w:rPr>
          <w:rFonts w:eastAsia="Calibri"/>
          <w:sz w:val="26"/>
          <w:szCs w:val="26"/>
          <w:lang w:eastAsia="en-US"/>
        </w:rPr>
        <w:t xml:space="preserve">Городском округе </w:t>
      </w:r>
      <w:r w:rsidRPr="005502B3">
        <w:rPr>
          <w:rFonts w:eastAsia="Calibri"/>
          <w:sz w:val="26"/>
          <w:szCs w:val="26"/>
          <w:lang w:eastAsia="en-US"/>
        </w:rPr>
        <w:t>Подольске является строительство жилья.</w:t>
      </w:r>
    </w:p>
    <w:p w:rsidR="006A5D48" w:rsidRPr="005502B3" w:rsidRDefault="006A5D48" w:rsidP="005502B3">
      <w:pPr>
        <w:ind w:firstLine="720"/>
        <w:contextualSpacing/>
        <w:jc w:val="both"/>
        <w:rPr>
          <w:rFonts w:eastAsia="Calibri"/>
          <w:sz w:val="26"/>
          <w:szCs w:val="26"/>
        </w:rPr>
      </w:pPr>
      <w:r w:rsidRPr="005502B3">
        <w:rPr>
          <w:rFonts w:eastAsia="Calibri"/>
          <w:sz w:val="26"/>
          <w:szCs w:val="26"/>
          <w:lang w:eastAsia="en-US"/>
        </w:rPr>
        <w:t>Значения показателя «</w:t>
      </w:r>
      <w:r w:rsidRPr="005502B3">
        <w:rPr>
          <w:rFonts w:eastAsia="Calibri"/>
          <w:sz w:val="26"/>
          <w:szCs w:val="26"/>
        </w:rPr>
        <w:t>Объем инвестиций в основной капитал (за исключением бюджетных средств)</w:t>
      </w:r>
      <w:r w:rsidR="00F1094D">
        <w:rPr>
          <w:rFonts w:eastAsia="Calibri"/>
          <w:sz w:val="26"/>
          <w:szCs w:val="26"/>
        </w:rPr>
        <w:t>»</w:t>
      </w:r>
      <w:r w:rsidRPr="005502B3">
        <w:rPr>
          <w:rFonts w:eastAsia="Calibri"/>
          <w:sz w:val="26"/>
          <w:szCs w:val="26"/>
        </w:rPr>
        <w:t xml:space="preserve"> на плановый период оцениваются:</w:t>
      </w:r>
    </w:p>
    <w:p w:rsidR="006A5D48" w:rsidRPr="005502B3" w:rsidRDefault="006A5D48" w:rsidP="005502B3">
      <w:pPr>
        <w:ind w:firstLine="720"/>
        <w:contextualSpacing/>
        <w:jc w:val="both"/>
        <w:rPr>
          <w:rFonts w:eastAsia="Calibri"/>
          <w:sz w:val="26"/>
          <w:szCs w:val="26"/>
        </w:rPr>
      </w:pPr>
      <w:r w:rsidRPr="005502B3">
        <w:rPr>
          <w:rFonts w:eastAsia="Calibri"/>
          <w:sz w:val="26"/>
          <w:szCs w:val="26"/>
        </w:rPr>
        <w:t xml:space="preserve">- </w:t>
      </w:r>
      <w:r w:rsidRPr="005502B3">
        <w:rPr>
          <w:sz w:val="26"/>
          <w:szCs w:val="26"/>
        </w:rPr>
        <w:t>74</w:t>
      </w:r>
      <w:r w:rsidR="00F1094D">
        <w:rPr>
          <w:sz w:val="26"/>
          <w:szCs w:val="26"/>
        </w:rPr>
        <w:t>,4 млрд</w:t>
      </w:r>
      <w:r w:rsidRPr="005502B3">
        <w:rPr>
          <w:sz w:val="26"/>
          <w:szCs w:val="26"/>
        </w:rPr>
        <w:t xml:space="preserve">. </w:t>
      </w:r>
      <w:r w:rsidRPr="005502B3">
        <w:rPr>
          <w:rFonts w:eastAsia="Calibri"/>
          <w:sz w:val="26"/>
          <w:szCs w:val="26"/>
        </w:rPr>
        <w:t>руб. – на 2026 год;</w:t>
      </w:r>
    </w:p>
    <w:p w:rsidR="006A5D48" w:rsidRPr="005502B3" w:rsidRDefault="006A5D48" w:rsidP="005502B3">
      <w:pPr>
        <w:ind w:firstLine="720"/>
        <w:contextualSpacing/>
        <w:jc w:val="both"/>
        <w:rPr>
          <w:rFonts w:eastAsia="Calibri"/>
          <w:sz w:val="26"/>
          <w:szCs w:val="26"/>
        </w:rPr>
      </w:pPr>
      <w:r w:rsidRPr="005502B3">
        <w:rPr>
          <w:rFonts w:eastAsia="Calibri"/>
          <w:sz w:val="26"/>
          <w:szCs w:val="26"/>
        </w:rPr>
        <w:t xml:space="preserve">- </w:t>
      </w:r>
      <w:r w:rsidRPr="005502B3">
        <w:rPr>
          <w:sz w:val="26"/>
          <w:szCs w:val="26"/>
        </w:rPr>
        <w:t>75</w:t>
      </w:r>
      <w:r w:rsidR="00F1094D">
        <w:rPr>
          <w:sz w:val="26"/>
          <w:szCs w:val="26"/>
        </w:rPr>
        <w:t>,7 млрд. ру</w:t>
      </w:r>
      <w:r w:rsidRPr="005502B3">
        <w:rPr>
          <w:rFonts w:eastAsia="Calibri"/>
          <w:sz w:val="26"/>
          <w:szCs w:val="26"/>
        </w:rPr>
        <w:t>б</w:t>
      </w:r>
      <w:r w:rsidR="00F1094D">
        <w:rPr>
          <w:rFonts w:eastAsia="Calibri"/>
          <w:sz w:val="26"/>
          <w:szCs w:val="26"/>
        </w:rPr>
        <w:t>.</w:t>
      </w:r>
      <w:r w:rsidRPr="005502B3">
        <w:rPr>
          <w:rFonts w:eastAsia="Calibri"/>
          <w:sz w:val="26"/>
          <w:szCs w:val="26"/>
        </w:rPr>
        <w:t xml:space="preserve"> – на 2027 год;</w:t>
      </w:r>
    </w:p>
    <w:p w:rsidR="006A5D48" w:rsidRPr="005502B3" w:rsidRDefault="006A5D48" w:rsidP="005502B3">
      <w:pPr>
        <w:ind w:firstLine="720"/>
        <w:contextualSpacing/>
        <w:jc w:val="both"/>
        <w:rPr>
          <w:rFonts w:eastAsia="Calibri"/>
          <w:sz w:val="26"/>
          <w:szCs w:val="26"/>
        </w:rPr>
      </w:pPr>
      <w:r w:rsidRPr="005502B3">
        <w:rPr>
          <w:rFonts w:eastAsia="Calibri"/>
          <w:sz w:val="26"/>
          <w:szCs w:val="26"/>
        </w:rPr>
        <w:t xml:space="preserve">- </w:t>
      </w:r>
      <w:r w:rsidRPr="005502B3">
        <w:rPr>
          <w:sz w:val="26"/>
          <w:szCs w:val="26"/>
        </w:rPr>
        <w:t>77</w:t>
      </w:r>
      <w:r w:rsidR="00F1094D">
        <w:rPr>
          <w:sz w:val="26"/>
          <w:szCs w:val="26"/>
        </w:rPr>
        <w:t>,1 млрд.</w:t>
      </w:r>
      <w:r w:rsidRPr="005502B3">
        <w:rPr>
          <w:sz w:val="26"/>
          <w:szCs w:val="26"/>
        </w:rPr>
        <w:t xml:space="preserve"> </w:t>
      </w:r>
      <w:r w:rsidRPr="005502B3">
        <w:rPr>
          <w:rFonts w:eastAsia="Calibri"/>
          <w:sz w:val="26"/>
          <w:szCs w:val="26"/>
        </w:rPr>
        <w:t>руб</w:t>
      </w:r>
      <w:r w:rsidR="00F1094D">
        <w:rPr>
          <w:rFonts w:eastAsia="Calibri"/>
          <w:sz w:val="26"/>
          <w:szCs w:val="26"/>
        </w:rPr>
        <w:t>.</w:t>
      </w:r>
      <w:r w:rsidRPr="005502B3">
        <w:rPr>
          <w:rFonts w:eastAsia="Calibri"/>
          <w:sz w:val="26"/>
          <w:szCs w:val="26"/>
        </w:rPr>
        <w:t xml:space="preserve">  – на 2028 год.</w:t>
      </w:r>
    </w:p>
    <w:p w:rsidR="006A5D48" w:rsidRPr="005502B3" w:rsidRDefault="006A5D48" w:rsidP="005502B3">
      <w:pPr>
        <w:ind w:firstLine="720"/>
        <w:jc w:val="both"/>
        <w:rPr>
          <w:sz w:val="26"/>
          <w:szCs w:val="26"/>
        </w:rPr>
      </w:pPr>
      <w:r w:rsidRPr="005502B3">
        <w:rPr>
          <w:sz w:val="26"/>
          <w:szCs w:val="26"/>
        </w:rPr>
        <w:t>Увеличение значение показателя связано с увеличением объема освоенных инвестиций предприятиями Городского округа Подольск, вводом в эксплуатацию новых производств.</w:t>
      </w:r>
    </w:p>
    <w:p w:rsidR="00ED768E" w:rsidRPr="005502B3" w:rsidRDefault="00ED768E" w:rsidP="005502B3">
      <w:pPr>
        <w:shd w:val="clear" w:color="auto" w:fill="FFFFFF"/>
        <w:ind w:firstLine="709"/>
        <w:jc w:val="both"/>
        <w:rPr>
          <w:sz w:val="26"/>
          <w:szCs w:val="26"/>
        </w:rPr>
      </w:pPr>
      <w:r w:rsidRPr="005502B3">
        <w:rPr>
          <w:b/>
          <w:sz w:val="26"/>
          <w:szCs w:val="26"/>
        </w:rPr>
        <w:t>Доля площади земельных участков, являющихся объектами налогообложения земельным налогом, в общей площади территории Городского округа Подольск</w:t>
      </w:r>
      <w:r w:rsidRPr="005502B3">
        <w:rPr>
          <w:sz w:val="26"/>
          <w:szCs w:val="26"/>
        </w:rPr>
        <w:t xml:space="preserve"> (без учета земель, не являющихся объектами налогообложения) по итогам 202</w:t>
      </w:r>
      <w:r w:rsidR="00606776">
        <w:rPr>
          <w:sz w:val="26"/>
          <w:szCs w:val="26"/>
        </w:rPr>
        <w:t>5</w:t>
      </w:r>
      <w:r w:rsidRPr="005502B3">
        <w:rPr>
          <w:sz w:val="26"/>
          <w:szCs w:val="26"/>
        </w:rPr>
        <w:t xml:space="preserve"> года составила 67,48%, к 202</w:t>
      </w:r>
      <w:r w:rsidR="00606776">
        <w:rPr>
          <w:sz w:val="26"/>
          <w:szCs w:val="26"/>
        </w:rPr>
        <w:t>8</w:t>
      </w:r>
      <w:r w:rsidRPr="005502B3">
        <w:rPr>
          <w:sz w:val="26"/>
          <w:szCs w:val="26"/>
        </w:rPr>
        <w:t xml:space="preserve"> году значение показателя прогнозируется на уровне 67,51%.</w:t>
      </w:r>
    </w:p>
    <w:p w:rsidR="00ED768E" w:rsidRPr="005502B3" w:rsidRDefault="00ED768E" w:rsidP="005502B3">
      <w:pPr>
        <w:shd w:val="clear" w:color="auto" w:fill="FFFFFF"/>
        <w:ind w:firstLine="709"/>
        <w:jc w:val="both"/>
        <w:rPr>
          <w:sz w:val="26"/>
          <w:szCs w:val="26"/>
        </w:rPr>
      </w:pPr>
      <w:r w:rsidRPr="005502B3">
        <w:rPr>
          <w:sz w:val="26"/>
          <w:szCs w:val="26"/>
        </w:rPr>
        <w:t>Планомерный рост значения показателя на прогнозный период                                   202</w:t>
      </w:r>
      <w:r w:rsidR="00606776">
        <w:rPr>
          <w:sz w:val="26"/>
          <w:szCs w:val="26"/>
        </w:rPr>
        <w:t>6</w:t>
      </w:r>
      <w:r w:rsidRPr="005502B3">
        <w:rPr>
          <w:sz w:val="26"/>
          <w:szCs w:val="26"/>
        </w:rPr>
        <w:t>-202</w:t>
      </w:r>
      <w:r w:rsidR="00606776">
        <w:rPr>
          <w:sz w:val="26"/>
          <w:szCs w:val="26"/>
        </w:rPr>
        <w:t>8</w:t>
      </w:r>
      <w:r w:rsidRPr="005502B3">
        <w:rPr>
          <w:sz w:val="26"/>
          <w:szCs w:val="26"/>
        </w:rPr>
        <w:t xml:space="preserve"> годов происходит за счет вовлечения в налоговый оборот вновь образованных земельных участков.</w:t>
      </w:r>
    </w:p>
    <w:p w:rsidR="006A5D48" w:rsidRPr="006A5D48" w:rsidRDefault="006A5D48" w:rsidP="005502B3">
      <w:pPr>
        <w:shd w:val="clear" w:color="auto" w:fill="FFFFFF"/>
        <w:jc w:val="center"/>
        <w:rPr>
          <w:b/>
          <w:i/>
          <w:sz w:val="26"/>
          <w:szCs w:val="26"/>
        </w:rPr>
      </w:pPr>
    </w:p>
    <w:p w:rsidR="00F3683C" w:rsidRDefault="00F3683C" w:rsidP="005502B3">
      <w:pPr>
        <w:jc w:val="center"/>
        <w:rPr>
          <w:b/>
          <w:i/>
          <w:spacing w:val="-1"/>
          <w:sz w:val="26"/>
          <w:szCs w:val="26"/>
        </w:rPr>
      </w:pPr>
      <w:r w:rsidRPr="006B086F">
        <w:rPr>
          <w:b/>
          <w:i/>
          <w:spacing w:val="-1"/>
          <w:sz w:val="26"/>
          <w:szCs w:val="26"/>
        </w:rPr>
        <w:t>Сельское хозяйство</w:t>
      </w:r>
    </w:p>
    <w:p w:rsidR="0002271F" w:rsidRPr="005502B3" w:rsidRDefault="0002271F" w:rsidP="005502B3">
      <w:pPr>
        <w:jc w:val="center"/>
        <w:rPr>
          <w:b/>
          <w:i/>
          <w:spacing w:val="-1"/>
          <w:sz w:val="26"/>
          <w:szCs w:val="26"/>
        </w:rPr>
      </w:pPr>
    </w:p>
    <w:p w:rsidR="006A5D48" w:rsidRPr="005502B3" w:rsidRDefault="006A5D48" w:rsidP="005502B3">
      <w:pPr>
        <w:ind w:firstLine="708"/>
        <w:jc w:val="both"/>
        <w:rPr>
          <w:sz w:val="26"/>
          <w:szCs w:val="26"/>
        </w:rPr>
      </w:pPr>
      <w:r w:rsidRPr="005502B3">
        <w:rPr>
          <w:sz w:val="26"/>
          <w:szCs w:val="26"/>
        </w:rPr>
        <w:t xml:space="preserve">Сельское хозяйство Городского округа Подольск – одна из важных сфер экономической деятельности, связанная с производством сельскохозяйственной продукции в целях обеспечения населения качественным продовольствием, промышленности – сырьем и содействия устойчивому развитию сельских территорий. </w:t>
      </w:r>
    </w:p>
    <w:p w:rsidR="006A5D48" w:rsidRPr="009E3C1C" w:rsidRDefault="006A5D48" w:rsidP="005502B3">
      <w:pPr>
        <w:ind w:firstLine="708"/>
        <w:jc w:val="both"/>
        <w:rPr>
          <w:sz w:val="26"/>
          <w:szCs w:val="26"/>
        </w:rPr>
      </w:pPr>
      <w:r w:rsidRPr="009E3C1C">
        <w:rPr>
          <w:sz w:val="26"/>
          <w:szCs w:val="26"/>
        </w:rPr>
        <w:t>Агропромышленный комплекс округа представлен предприятиями молочного животноводства (ООО «Ферма Козино») и растениеводства</w:t>
      </w:r>
      <w:r w:rsidR="009D6307" w:rsidRPr="009E3C1C">
        <w:rPr>
          <w:sz w:val="26"/>
          <w:szCs w:val="26"/>
        </w:rPr>
        <w:t xml:space="preserve"> </w:t>
      </w:r>
      <w:r w:rsidRPr="009E3C1C">
        <w:rPr>
          <w:sz w:val="26"/>
          <w:szCs w:val="26"/>
        </w:rPr>
        <w:t xml:space="preserve">(ООО «Агрофирма Федюково», ООО «Агроферма» и ООО «Ферма Козино»). </w:t>
      </w:r>
    </w:p>
    <w:p w:rsidR="006A5D48" w:rsidRPr="005502B3" w:rsidRDefault="006A5D48" w:rsidP="000506BB">
      <w:pPr>
        <w:ind w:firstLine="709"/>
        <w:jc w:val="both"/>
        <w:rPr>
          <w:sz w:val="26"/>
          <w:szCs w:val="26"/>
        </w:rPr>
      </w:pPr>
      <w:r w:rsidRPr="005502B3">
        <w:rPr>
          <w:sz w:val="26"/>
          <w:szCs w:val="26"/>
        </w:rPr>
        <w:t xml:space="preserve">По </w:t>
      </w:r>
      <w:r w:rsidR="009D6307">
        <w:rPr>
          <w:sz w:val="26"/>
          <w:szCs w:val="26"/>
        </w:rPr>
        <w:t xml:space="preserve">итогам </w:t>
      </w:r>
      <w:r w:rsidRPr="005502B3">
        <w:rPr>
          <w:sz w:val="26"/>
          <w:szCs w:val="26"/>
        </w:rPr>
        <w:t xml:space="preserve">2025 года поголовье крупного рогатого скота насчитывает </w:t>
      </w:r>
      <w:r w:rsidR="009D6307">
        <w:rPr>
          <w:sz w:val="26"/>
          <w:szCs w:val="26"/>
        </w:rPr>
        <w:t xml:space="preserve">                           </w:t>
      </w:r>
      <w:r w:rsidRPr="005502B3">
        <w:rPr>
          <w:sz w:val="26"/>
          <w:szCs w:val="26"/>
        </w:rPr>
        <w:t>213 голов (</w:t>
      </w:r>
      <w:r w:rsidR="009D6307">
        <w:rPr>
          <w:sz w:val="26"/>
          <w:szCs w:val="26"/>
        </w:rPr>
        <w:t>увеличено на</w:t>
      </w:r>
      <w:r w:rsidRPr="005502B3">
        <w:rPr>
          <w:sz w:val="26"/>
          <w:szCs w:val="26"/>
        </w:rPr>
        <w:t xml:space="preserve"> 24%</w:t>
      </w:r>
      <w:r w:rsidR="000506BB">
        <w:rPr>
          <w:sz w:val="26"/>
          <w:szCs w:val="26"/>
        </w:rPr>
        <w:t xml:space="preserve"> </w:t>
      </w:r>
      <w:r w:rsidR="009D6307">
        <w:rPr>
          <w:sz w:val="26"/>
          <w:szCs w:val="26"/>
        </w:rPr>
        <w:t>в сравнении с 2024 годом</w:t>
      </w:r>
      <w:r w:rsidRPr="005502B3">
        <w:rPr>
          <w:sz w:val="26"/>
          <w:szCs w:val="26"/>
        </w:rPr>
        <w:t>), производство молока составило 1,</w:t>
      </w:r>
      <w:r w:rsidR="008C3167">
        <w:rPr>
          <w:sz w:val="26"/>
          <w:szCs w:val="26"/>
        </w:rPr>
        <w:t>4</w:t>
      </w:r>
      <w:r w:rsidRPr="005502B3">
        <w:rPr>
          <w:sz w:val="26"/>
          <w:szCs w:val="26"/>
        </w:rPr>
        <w:t xml:space="preserve"> тыс.</w:t>
      </w:r>
      <w:r w:rsidR="009D6307">
        <w:rPr>
          <w:sz w:val="26"/>
          <w:szCs w:val="26"/>
        </w:rPr>
        <w:t xml:space="preserve"> </w:t>
      </w:r>
      <w:r w:rsidRPr="005502B3">
        <w:rPr>
          <w:sz w:val="26"/>
          <w:szCs w:val="26"/>
        </w:rPr>
        <w:t>т</w:t>
      </w:r>
      <w:r w:rsidR="009D6307">
        <w:rPr>
          <w:sz w:val="26"/>
          <w:szCs w:val="26"/>
        </w:rPr>
        <w:t>онн</w:t>
      </w:r>
      <w:r w:rsidRPr="005502B3">
        <w:rPr>
          <w:sz w:val="26"/>
          <w:szCs w:val="26"/>
        </w:rPr>
        <w:t>.</w:t>
      </w:r>
    </w:p>
    <w:p w:rsidR="006A5D48" w:rsidRPr="005502B3" w:rsidRDefault="006A5D48" w:rsidP="000506BB">
      <w:pPr>
        <w:ind w:firstLine="709"/>
        <w:jc w:val="both"/>
        <w:rPr>
          <w:sz w:val="26"/>
          <w:szCs w:val="26"/>
        </w:rPr>
      </w:pPr>
      <w:r w:rsidRPr="005502B3">
        <w:rPr>
          <w:sz w:val="26"/>
          <w:szCs w:val="26"/>
        </w:rPr>
        <w:t xml:space="preserve">В </w:t>
      </w:r>
      <w:r w:rsidR="00A56834">
        <w:rPr>
          <w:sz w:val="26"/>
          <w:szCs w:val="26"/>
        </w:rPr>
        <w:t xml:space="preserve">личных подсобных хозяйствах </w:t>
      </w:r>
      <w:r w:rsidRPr="005502B3">
        <w:rPr>
          <w:sz w:val="26"/>
          <w:szCs w:val="26"/>
        </w:rPr>
        <w:t>содержится 55 голов молочного</w:t>
      </w:r>
      <w:r w:rsidR="00A56834">
        <w:rPr>
          <w:sz w:val="26"/>
          <w:szCs w:val="26"/>
        </w:rPr>
        <w:t xml:space="preserve"> крупного рогатого скота</w:t>
      </w:r>
      <w:r w:rsidRPr="005502B3">
        <w:rPr>
          <w:sz w:val="26"/>
          <w:szCs w:val="26"/>
        </w:rPr>
        <w:t>, за 2025 год произведено 330 тонн молока.</w:t>
      </w:r>
    </w:p>
    <w:p w:rsidR="006A5D48" w:rsidRPr="005502B3" w:rsidRDefault="006A5D48" w:rsidP="000506BB">
      <w:pPr>
        <w:ind w:firstLine="709"/>
        <w:jc w:val="both"/>
        <w:rPr>
          <w:sz w:val="26"/>
          <w:szCs w:val="26"/>
        </w:rPr>
      </w:pPr>
      <w:r w:rsidRPr="005502B3">
        <w:rPr>
          <w:sz w:val="26"/>
          <w:szCs w:val="26"/>
        </w:rPr>
        <w:t>Основным направлением деятельности предприятий растениеводства является выращивание кормовых трав.</w:t>
      </w:r>
    </w:p>
    <w:p w:rsidR="006A5D48" w:rsidRPr="0038378B" w:rsidRDefault="006A5D48" w:rsidP="000506BB">
      <w:pPr>
        <w:ind w:firstLine="709"/>
        <w:jc w:val="both"/>
        <w:rPr>
          <w:sz w:val="26"/>
          <w:szCs w:val="26"/>
        </w:rPr>
      </w:pPr>
      <w:r w:rsidRPr="0038378B">
        <w:rPr>
          <w:sz w:val="26"/>
          <w:szCs w:val="26"/>
        </w:rPr>
        <w:t>Из 4950 га сельскохозяйственных угодий</w:t>
      </w:r>
      <w:r w:rsidR="008C3167" w:rsidRPr="0038378B">
        <w:rPr>
          <w:sz w:val="26"/>
          <w:szCs w:val="26"/>
        </w:rPr>
        <w:t xml:space="preserve"> </w:t>
      </w:r>
      <w:r w:rsidR="009E3C1C" w:rsidRPr="009E3C1C">
        <w:rPr>
          <w:sz w:val="26"/>
          <w:szCs w:val="26"/>
        </w:rPr>
        <w:t xml:space="preserve">для производства сельскохозяйственной продукции используется 3406 га, в том числе: </w:t>
      </w:r>
      <w:r w:rsidR="009E3C1C">
        <w:rPr>
          <w:sz w:val="26"/>
          <w:szCs w:val="26"/>
        </w:rPr>
        <w:t>м</w:t>
      </w:r>
      <w:r w:rsidR="009E3C1C" w:rsidRPr="009E3C1C">
        <w:rPr>
          <w:sz w:val="26"/>
          <w:szCs w:val="26"/>
        </w:rPr>
        <w:t>ноголетние травы составляют (укосная площадь) – 3322,5 га (98%)</w:t>
      </w:r>
      <w:r w:rsidR="009E3C1C">
        <w:rPr>
          <w:sz w:val="26"/>
          <w:szCs w:val="26"/>
        </w:rPr>
        <w:t>, к</w:t>
      </w:r>
      <w:r w:rsidRPr="0038378B">
        <w:rPr>
          <w:sz w:val="26"/>
          <w:szCs w:val="26"/>
        </w:rPr>
        <w:t>апуста – 17,5 га</w:t>
      </w:r>
      <w:r w:rsidR="008C3167" w:rsidRPr="0038378B">
        <w:rPr>
          <w:sz w:val="26"/>
          <w:szCs w:val="26"/>
        </w:rPr>
        <w:t>, к</w:t>
      </w:r>
      <w:r w:rsidRPr="0038378B">
        <w:rPr>
          <w:sz w:val="26"/>
          <w:szCs w:val="26"/>
        </w:rPr>
        <w:t>артофель – 1,5 га</w:t>
      </w:r>
      <w:r w:rsidR="008C3167" w:rsidRPr="0038378B">
        <w:rPr>
          <w:sz w:val="26"/>
          <w:szCs w:val="26"/>
        </w:rPr>
        <w:t>, о</w:t>
      </w:r>
      <w:r w:rsidRPr="0038378B">
        <w:rPr>
          <w:sz w:val="26"/>
          <w:szCs w:val="26"/>
        </w:rPr>
        <w:t>гурцы – 26 га (теплицы).</w:t>
      </w:r>
    </w:p>
    <w:p w:rsidR="006A5D48" w:rsidRPr="005502B3" w:rsidRDefault="006A5D48" w:rsidP="000506BB">
      <w:pPr>
        <w:autoSpaceDE w:val="0"/>
        <w:autoSpaceDN w:val="0"/>
        <w:adjustRightInd w:val="0"/>
        <w:ind w:right="-2" w:firstLine="709"/>
        <w:jc w:val="both"/>
        <w:rPr>
          <w:sz w:val="26"/>
          <w:szCs w:val="26"/>
          <w:lang w:eastAsia="en-US"/>
        </w:rPr>
      </w:pPr>
      <w:r w:rsidRPr="005502B3">
        <w:rPr>
          <w:sz w:val="26"/>
          <w:szCs w:val="26"/>
        </w:rPr>
        <w:t>В 2026-202</w:t>
      </w:r>
      <w:r w:rsidR="008C3167">
        <w:rPr>
          <w:sz w:val="26"/>
          <w:szCs w:val="26"/>
        </w:rPr>
        <w:t>8</w:t>
      </w:r>
      <w:r w:rsidRPr="005502B3">
        <w:rPr>
          <w:sz w:val="26"/>
          <w:szCs w:val="26"/>
        </w:rPr>
        <w:t xml:space="preserve"> годах планируется у</w:t>
      </w:r>
      <w:r w:rsidRPr="005502B3">
        <w:rPr>
          <w:sz w:val="26"/>
          <w:szCs w:val="26"/>
          <w:lang w:eastAsia="en-US"/>
        </w:rPr>
        <w:t>величение площадей земель, обрабатываемых сельскохозяйственными товаропроизводителями.</w:t>
      </w:r>
    </w:p>
    <w:p w:rsidR="006A5D48" w:rsidRPr="005502B3" w:rsidRDefault="006A5D48" w:rsidP="000506BB">
      <w:pPr>
        <w:ind w:firstLine="709"/>
        <w:jc w:val="both"/>
        <w:rPr>
          <w:sz w:val="26"/>
          <w:szCs w:val="26"/>
        </w:rPr>
      </w:pPr>
      <w:r w:rsidRPr="005502B3">
        <w:rPr>
          <w:sz w:val="26"/>
          <w:szCs w:val="26"/>
        </w:rPr>
        <w:t xml:space="preserve">На территории Городского округа Подольск расположен единственный                            в России Головной центр по воспроизводству сельскохозяйственных животных                                 </w:t>
      </w:r>
      <w:r w:rsidRPr="005502B3">
        <w:rPr>
          <w:sz w:val="26"/>
          <w:szCs w:val="26"/>
        </w:rPr>
        <w:lastRenderedPageBreak/>
        <w:t xml:space="preserve">(АО «ГЦВ»). Головной центр является крупнейшим племенным предприятием, объединяющим 26 ведущих региональных племенных предприятий страны.                     В нем содержатся лучшие племенные быки из стран Европы, США, Канады                             и России. В 2025 году АО «ГЦВ» получило государственную поддержку                          на развитее племенного животноводства свыше 39 млн. рублей из федерального и областного бюджетов.  </w:t>
      </w:r>
    </w:p>
    <w:p w:rsidR="006A5D48" w:rsidRDefault="006A5D48" w:rsidP="000506BB">
      <w:pPr>
        <w:ind w:firstLine="709"/>
        <w:jc w:val="both"/>
        <w:rPr>
          <w:color w:val="0F1115"/>
          <w:sz w:val="26"/>
          <w:szCs w:val="26"/>
          <w:shd w:val="clear" w:color="auto" w:fill="FFFFFF"/>
        </w:rPr>
      </w:pPr>
      <w:r w:rsidRPr="005502B3">
        <w:rPr>
          <w:sz w:val="26"/>
          <w:szCs w:val="26"/>
        </w:rPr>
        <w:t>Основной объем произведенной продукции сельхозпредприятий направляется                       на дальнейшую переработку. В связи с этим</w:t>
      </w:r>
      <w:r w:rsidR="008C3167">
        <w:rPr>
          <w:sz w:val="26"/>
          <w:szCs w:val="26"/>
        </w:rPr>
        <w:t>,</w:t>
      </w:r>
      <w:r w:rsidRPr="005502B3">
        <w:rPr>
          <w:sz w:val="26"/>
          <w:szCs w:val="26"/>
        </w:rPr>
        <w:t xml:space="preserve"> очевидна важность развития                                 на территории округа пищевой и </w:t>
      </w:r>
      <w:r w:rsidR="008C3167">
        <w:rPr>
          <w:sz w:val="26"/>
          <w:szCs w:val="26"/>
        </w:rPr>
        <w:t>перерабатывающей промышленности</w:t>
      </w:r>
      <w:r w:rsidRPr="005502B3">
        <w:rPr>
          <w:sz w:val="26"/>
          <w:szCs w:val="26"/>
        </w:rPr>
        <w:t xml:space="preserve">                                     </w:t>
      </w:r>
      <w:r w:rsidR="008C3167">
        <w:rPr>
          <w:sz w:val="26"/>
          <w:szCs w:val="26"/>
        </w:rPr>
        <w:t>и</w:t>
      </w:r>
      <w:r w:rsidRPr="005502B3">
        <w:rPr>
          <w:sz w:val="26"/>
          <w:szCs w:val="26"/>
        </w:rPr>
        <w:t xml:space="preserve">, как результат, наблюдается тенденция </w:t>
      </w:r>
      <w:r w:rsidR="008C3167">
        <w:rPr>
          <w:sz w:val="26"/>
          <w:szCs w:val="26"/>
        </w:rPr>
        <w:t xml:space="preserve">к </w:t>
      </w:r>
      <w:r w:rsidRPr="005502B3">
        <w:rPr>
          <w:sz w:val="26"/>
          <w:szCs w:val="26"/>
        </w:rPr>
        <w:t>рост</w:t>
      </w:r>
      <w:r w:rsidR="008C3167">
        <w:rPr>
          <w:sz w:val="26"/>
          <w:szCs w:val="26"/>
        </w:rPr>
        <w:t>у</w:t>
      </w:r>
      <w:r w:rsidRPr="005502B3">
        <w:rPr>
          <w:sz w:val="26"/>
          <w:szCs w:val="26"/>
        </w:rPr>
        <w:t xml:space="preserve"> количества вновь открываемых предприятий, численности работающего на них персонала и объема привлекаемых в отрасль инвестиций. </w:t>
      </w:r>
      <w:r w:rsidRPr="006F0CDB">
        <w:rPr>
          <w:sz w:val="26"/>
          <w:szCs w:val="26"/>
          <w:shd w:val="clear" w:color="auto" w:fill="FFFFFF"/>
        </w:rPr>
        <w:t>В 2025 году объём инвестиций в агропромышленный комплекс достиг 2,5 млрд</w:t>
      </w:r>
      <w:r w:rsidR="008C3167" w:rsidRPr="006F0CDB">
        <w:rPr>
          <w:sz w:val="26"/>
          <w:szCs w:val="26"/>
          <w:shd w:val="clear" w:color="auto" w:fill="FFFFFF"/>
        </w:rPr>
        <w:t>.</w:t>
      </w:r>
      <w:r w:rsidRPr="006F0CDB">
        <w:rPr>
          <w:sz w:val="26"/>
          <w:szCs w:val="26"/>
          <w:shd w:val="clear" w:color="auto" w:fill="FFFFFF"/>
        </w:rPr>
        <w:t xml:space="preserve"> рублей, что </w:t>
      </w:r>
      <w:r w:rsidRPr="005502B3">
        <w:rPr>
          <w:color w:val="0F1115"/>
          <w:sz w:val="26"/>
          <w:szCs w:val="26"/>
          <w:shd w:val="clear" w:color="auto" w:fill="FFFFFF"/>
        </w:rPr>
        <w:t>на 300 млн</w:t>
      </w:r>
      <w:r w:rsidR="00F126EC">
        <w:rPr>
          <w:color w:val="0F1115"/>
          <w:sz w:val="26"/>
          <w:szCs w:val="26"/>
          <w:shd w:val="clear" w:color="auto" w:fill="FFFFFF"/>
        </w:rPr>
        <w:t>.</w:t>
      </w:r>
      <w:r w:rsidRPr="005502B3">
        <w:rPr>
          <w:color w:val="0F1115"/>
          <w:sz w:val="26"/>
          <w:szCs w:val="26"/>
          <w:shd w:val="clear" w:color="auto" w:fill="FFFFFF"/>
        </w:rPr>
        <w:t xml:space="preserve"> рублей (или на 13,6%) превышает показатель 2024 года, составивший 2,2 млрд</w:t>
      </w:r>
      <w:r w:rsidR="00F126EC">
        <w:rPr>
          <w:color w:val="0F1115"/>
          <w:sz w:val="26"/>
          <w:szCs w:val="26"/>
          <w:shd w:val="clear" w:color="auto" w:fill="FFFFFF"/>
        </w:rPr>
        <w:t>.</w:t>
      </w:r>
      <w:r w:rsidRPr="005502B3">
        <w:rPr>
          <w:color w:val="0F1115"/>
          <w:sz w:val="26"/>
          <w:szCs w:val="26"/>
          <w:shd w:val="clear" w:color="auto" w:fill="FFFFFF"/>
        </w:rPr>
        <w:t xml:space="preserve"> рублей. Таким образом, прирост инвестиций к уровню предыдущего года демонстрирует устойчивую положительную динамику развития отрасли.</w:t>
      </w:r>
    </w:p>
    <w:p w:rsidR="00DB4417" w:rsidRPr="00DB4417" w:rsidRDefault="00DB4417" w:rsidP="00DB4417">
      <w:pPr>
        <w:ind w:firstLine="709"/>
        <w:jc w:val="both"/>
        <w:rPr>
          <w:sz w:val="26"/>
          <w:szCs w:val="26"/>
        </w:rPr>
      </w:pPr>
      <w:r w:rsidRPr="00DB4417">
        <w:rPr>
          <w:sz w:val="26"/>
          <w:szCs w:val="26"/>
        </w:rPr>
        <w:t>Руководствуясь указаниями, методическими рекомендациями и письменными уведомлениями Министерства сельского хозяйства и продовольствия Московской области, Администрацией Городского округа Подольск регулярно проводится методическая работа с аграриями и предприятиями агропромышленного комплекса, в том числе предоставляется консультационная поддержка по вопросам получения субсидий.</w:t>
      </w:r>
    </w:p>
    <w:p w:rsidR="006A5D48" w:rsidRPr="005502B3" w:rsidRDefault="006A5D48" w:rsidP="005502B3">
      <w:pPr>
        <w:shd w:val="clear" w:color="auto" w:fill="FFFFFF"/>
        <w:ind w:firstLine="709"/>
        <w:jc w:val="both"/>
        <w:rPr>
          <w:color w:val="AEA79F"/>
          <w:sz w:val="26"/>
          <w:szCs w:val="26"/>
        </w:rPr>
      </w:pPr>
      <w:r w:rsidRPr="005502B3">
        <w:rPr>
          <w:sz w:val="26"/>
          <w:szCs w:val="26"/>
        </w:rPr>
        <w:t xml:space="preserve">Предприятия информируются о возможности участия в </w:t>
      </w:r>
      <w:r w:rsidRPr="005502B3">
        <w:rPr>
          <w:sz w:val="26"/>
          <w:szCs w:val="26"/>
          <w:lang w:eastAsia="en-US"/>
        </w:rPr>
        <w:t xml:space="preserve">выставочных мероприятиях в целях обмена опытом и налаживания контактов. </w:t>
      </w:r>
      <w:r w:rsidRPr="005502B3">
        <w:rPr>
          <w:sz w:val="26"/>
          <w:szCs w:val="26"/>
        </w:rPr>
        <w:t>До предприятий доводится информация обо всех действующих мерах государственной                               и муниципальной поддержки, ведется работа по сопровождению заинтересованных субъектов в индивидуальном порядке.</w:t>
      </w:r>
    </w:p>
    <w:p w:rsidR="006A5D48" w:rsidRPr="006A5D48" w:rsidRDefault="006A5D48" w:rsidP="005502B3">
      <w:pPr>
        <w:jc w:val="center"/>
        <w:rPr>
          <w:b/>
          <w:i/>
          <w:spacing w:val="-1"/>
          <w:sz w:val="26"/>
          <w:szCs w:val="26"/>
        </w:rPr>
      </w:pPr>
    </w:p>
    <w:p w:rsidR="005B7AA3" w:rsidRDefault="00AF3794" w:rsidP="005502B3">
      <w:pPr>
        <w:shd w:val="clear" w:color="auto" w:fill="FFFFFF"/>
        <w:ind w:firstLine="708"/>
        <w:jc w:val="center"/>
        <w:rPr>
          <w:b/>
          <w:i/>
          <w:color w:val="000000" w:themeColor="text1"/>
          <w:sz w:val="26"/>
          <w:szCs w:val="26"/>
        </w:rPr>
      </w:pPr>
      <w:r w:rsidRPr="006B086F">
        <w:rPr>
          <w:b/>
          <w:i/>
          <w:color w:val="000000" w:themeColor="text1"/>
          <w:sz w:val="26"/>
          <w:szCs w:val="26"/>
        </w:rPr>
        <w:t>Дорожное хозяйство и транспорт</w:t>
      </w:r>
    </w:p>
    <w:p w:rsidR="00180390" w:rsidRPr="005502B3" w:rsidRDefault="00180390" w:rsidP="005502B3">
      <w:pPr>
        <w:shd w:val="clear" w:color="auto" w:fill="FFFFFF"/>
        <w:ind w:firstLine="708"/>
        <w:jc w:val="center"/>
        <w:rPr>
          <w:b/>
          <w:i/>
          <w:color w:val="000000" w:themeColor="text1"/>
          <w:sz w:val="26"/>
          <w:szCs w:val="26"/>
        </w:rPr>
      </w:pPr>
    </w:p>
    <w:p w:rsidR="006A5D48" w:rsidRPr="005502B3" w:rsidRDefault="006A5D48" w:rsidP="005502B3">
      <w:pPr>
        <w:ind w:firstLine="708"/>
        <w:jc w:val="both"/>
        <w:rPr>
          <w:sz w:val="26"/>
          <w:szCs w:val="26"/>
          <w:lang w:eastAsia="en-US"/>
        </w:rPr>
      </w:pPr>
      <w:r w:rsidRPr="005502B3">
        <w:rPr>
          <w:sz w:val="26"/>
          <w:szCs w:val="26"/>
          <w:lang w:eastAsia="en-US"/>
        </w:rPr>
        <w:t xml:space="preserve">Протяженность автомобильных дорог общего пользования местного значения, находящихся в муниципальной собственности Городского округа Подольск, по итогам 2025 года составила 571,9 км Содержание дорог осуществлялось специализированными дорожными организациями: ОАО «Подольское ДРСУ», </w:t>
      </w:r>
      <w:r w:rsidR="00471B92">
        <w:rPr>
          <w:sz w:val="26"/>
          <w:szCs w:val="26"/>
          <w:lang w:eastAsia="en-US"/>
        </w:rPr>
        <w:t xml:space="preserve">                      </w:t>
      </w:r>
      <w:r w:rsidRPr="005502B3">
        <w:rPr>
          <w:sz w:val="26"/>
          <w:szCs w:val="26"/>
          <w:lang w:eastAsia="en-US"/>
        </w:rPr>
        <w:t>ООО «ЭкоНадежда», ООО «А-Строй», ООО «Ремспецстрой» и др.</w:t>
      </w:r>
    </w:p>
    <w:p w:rsidR="006A5D48" w:rsidRPr="005502B3" w:rsidRDefault="006A5D48" w:rsidP="005502B3">
      <w:pPr>
        <w:ind w:firstLine="708"/>
        <w:jc w:val="both"/>
        <w:rPr>
          <w:sz w:val="26"/>
          <w:szCs w:val="26"/>
          <w:lang w:eastAsia="en-US"/>
        </w:rPr>
      </w:pPr>
      <w:r w:rsidRPr="005502B3">
        <w:rPr>
          <w:sz w:val="26"/>
          <w:szCs w:val="26"/>
          <w:lang w:eastAsia="en-US"/>
        </w:rPr>
        <w:t xml:space="preserve">В 2025 году протяженность автомобильных дорог общего пользования местного значения, не отвечающих нормативным требованиям, составила 25,1 км, их доля в общей протяженности автомобильных дорог общего пользования местного значения составляет 4,4%. </w:t>
      </w:r>
    </w:p>
    <w:p w:rsidR="006A5D48" w:rsidRPr="005502B3" w:rsidRDefault="006A5D48" w:rsidP="005502B3">
      <w:pPr>
        <w:ind w:firstLine="708"/>
        <w:jc w:val="both"/>
        <w:rPr>
          <w:sz w:val="26"/>
          <w:szCs w:val="26"/>
          <w:lang w:eastAsia="en-US"/>
        </w:rPr>
      </w:pPr>
      <w:r w:rsidRPr="005502B3">
        <w:rPr>
          <w:sz w:val="26"/>
          <w:szCs w:val="26"/>
          <w:lang w:eastAsia="en-US"/>
        </w:rPr>
        <w:t>К 2028 году прогнозируется снижение значения показателя до 4,3% за счет увеличения общей протяженности автомобильных дорог местного значения.</w:t>
      </w:r>
    </w:p>
    <w:p w:rsidR="006A5D48" w:rsidRPr="005502B3" w:rsidRDefault="006A5D48" w:rsidP="005502B3">
      <w:pPr>
        <w:ind w:firstLine="708"/>
        <w:jc w:val="both"/>
        <w:rPr>
          <w:sz w:val="26"/>
          <w:szCs w:val="26"/>
          <w:lang w:eastAsia="en-US"/>
        </w:rPr>
      </w:pPr>
      <w:r w:rsidRPr="005502B3">
        <w:rPr>
          <w:sz w:val="26"/>
          <w:szCs w:val="26"/>
          <w:lang w:eastAsia="en-US"/>
        </w:rPr>
        <w:t xml:space="preserve">В 2025 году отремонтировано 26 муниципальных автомобильных дорог (протяженность </w:t>
      </w:r>
      <w:r w:rsidR="00F126EC">
        <w:rPr>
          <w:sz w:val="26"/>
          <w:szCs w:val="26"/>
          <w:lang w:eastAsia="en-US"/>
        </w:rPr>
        <w:t xml:space="preserve">составляет </w:t>
      </w:r>
      <w:r w:rsidRPr="005502B3">
        <w:rPr>
          <w:sz w:val="26"/>
          <w:szCs w:val="26"/>
          <w:lang w:eastAsia="en-US"/>
        </w:rPr>
        <w:t>21,</w:t>
      </w:r>
      <w:r w:rsidR="00F126EC">
        <w:rPr>
          <w:sz w:val="26"/>
          <w:szCs w:val="26"/>
          <w:lang w:eastAsia="en-US"/>
        </w:rPr>
        <w:t>3</w:t>
      </w:r>
      <w:r w:rsidRPr="005502B3">
        <w:rPr>
          <w:sz w:val="26"/>
          <w:szCs w:val="26"/>
          <w:lang w:eastAsia="en-US"/>
        </w:rPr>
        <w:t xml:space="preserve"> км) и региональных дорог (протяженность </w:t>
      </w:r>
      <w:r w:rsidR="00F126EC">
        <w:rPr>
          <w:sz w:val="26"/>
          <w:szCs w:val="26"/>
          <w:lang w:eastAsia="en-US"/>
        </w:rPr>
        <w:t xml:space="preserve">составляет </w:t>
      </w:r>
      <w:r w:rsidRPr="005502B3">
        <w:rPr>
          <w:sz w:val="26"/>
          <w:szCs w:val="26"/>
          <w:lang w:eastAsia="en-US"/>
        </w:rPr>
        <w:t>11,6 км).</w:t>
      </w:r>
    </w:p>
    <w:p w:rsidR="00180390" w:rsidRPr="005502B3" w:rsidRDefault="00180390" w:rsidP="005502B3">
      <w:pPr>
        <w:ind w:firstLine="708"/>
        <w:jc w:val="both"/>
        <w:rPr>
          <w:color w:val="000000" w:themeColor="text1"/>
          <w:sz w:val="26"/>
          <w:szCs w:val="26"/>
        </w:rPr>
      </w:pPr>
      <w:r w:rsidRPr="005502B3">
        <w:rPr>
          <w:color w:val="000000" w:themeColor="text1"/>
          <w:sz w:val="26"/>
          <w:szCs w:val="26"/>
        </w:rPr>
        <w:t>Основными проблемами являются:</w:t>
      </w:r>
    </w:p>
    <w:p w:rsidR="00180390" w:rsidRPr="005502B3" w:rsidRDefault="00180390" w:rsidP="005502B3">
      <w:pPr>
        <w:ind w:firstLine="708"/>
        <w:jc w:val="both"/>
        <w:rPr>
          <w:color w:val="000000" w:themeColor="text1"/>
          <w:sz w:val="26"/>
          <w:szCs w:val="26"/>
        </w:rPr>
      </w:pPr>
      <w:r w:rsidRPr="005502B3">
        <w:rPr>
          <w:color w:val="000000" w:themeColor="text1"/>
          <w:sz w:val="26"/>
          <w:szCs w:val="26"/>
        </w:rPr>
        <w:t>- диспропорция между темпами развития улично-дорожной сети и темпами увеличения количества автотранспортных средств;</w:t>
      </w:r>
    </w:p>
    <w:p w:rsidR="00180390" w:rsidRDefault="00180390" w:rsidP="005502B3">
      <w:pPr>
        <w:ind w:firstLine="708"/>
        <w:jc w:val="both"/>
        <w:rPr>
          <w:color w:val="000000" w:themeColor="text1"/>
          <w:sz w:val="26"/>
          <w:szCs w:val="26"/>
        </w:rPr>
      </w:pPr>
      <w:r w:rsidRPr="005502B3">
        <w:rPr>
          <w:color w:val="000000" w:themeColor="text1"/>
          <w:sz w:val="26"/>
          <w:szCs w:val="26"/>
        </w:rPr>
        <w:t>- низкая пропускная спо</w:t>
      </w:r>
      <w:r w:rsidR="00C603AA" w:rsidRPr="005502B3">
        <w:rPr>
          <w:color w:val="000000" w:themeColor="text1"/>
          <w:sz w:val="26"/>
          <w:szCs w:val="26"/>
        </w:rPr>
        <w:t>собность по центральным дорогам.</w:t>
      </w:r>
    </w:p>
    <w:p w:rsidR="00072084" w:rsidRPr="00072084" w:rsidRDefault="00301971" w:rsidP="00301971">
      <w:pPr>
        <w:ind w:firstLine="708"/>
        <w:jc w:val="both"/>
        <w:rPr>
          <w:sz w:val="26"/>
          <w:szCs w:val="26"/>
        </w:rPr>
      </w:pPr>
      <w:r w:rsidRPr="00301971">
        <w:rPr>
          <w:color w:val="000000" w:themeColor="text1"/>
          <w:sz w:val="26"/>
          <w:szCs w:val="26"/>
        </w:rPr>
        <w:lastRenderedPageBreak/>
        <w:t>Транспортная система на территории Городского округа Подольск представлена автомобильным, электрическим и железнодорожным видами транспорта. Транспортные услуги по муниципальным маршрутам регулярных перевозок на территории Городского округа Подольск предоставляют шесть предприятий-перевозчиков</w:t>
      </w:r>
      <w:r w:rsidRPr="00072084">
        <w:rPr>
          <w:sz w:val="26"/>
          <w:szCs w:val="26"/>
        </w:rPr>
        <w:t xml:space="preserve">: МУП «Подольский троллейбус», </w:t>
      </w:r>
      <w:r w:rsidR="00072084" w:rsidRPr="00072084">
        <w:rPr>
          <w:sz w:val="26"/>
          <w:szCs w:val="26"/>
        </w:rPr>
        <w:t xml:space="preserve">«МАП № 5                           г. Подольска» филиал АО «МОСТРАНСАВТО», ООО «АВТОМИГ», </w:t>
      </w:r>
      <w:r w:rsidR="00381C23">
        <w:rPr>
          <w:sz w:val="26"/>
          <w:szCs w:val="26"/>
        </w:rPr>
        <w:t xml:space="preserve">                            </w:t>
      </w:r>
      <w:r w:rsidR="00072084" w:rsidRPr="00072084">
        <w:rPr>
          <w:sz w:val="26"/>
          <w:szCs w:val="26"/>
        </w:rPr>
        <w:t>ООО «Автомигтранс», ООО «СКИФ-ТРАНС» и ООО «Глобал».</w:t>
      </w:r>
    </w:p>
    <w:p w:rsidR="00C603AA" w:rsidRPr="00072084" w:rsidRDefault="00C603AA" w:rsidP="00072084">
      <w:pPr>
        <w:ind w:firstLine="708"/>
        <w:jc w:val="both"/>
        <w:rPr>
          <w:sz w:val="26"/>
          <w:szCs w:val="26"/>
        </w:rPr>
      </w:pPr>
      <w:r w:rsidRPr="00072084">
        <w:rPr>
          <w:sz w:val="26"/>
          <w:szCs w:val="26"/>
        </w:rPr>
        <w:t>В 202</w:t>
      </w:r>
      <w:r w:rsidR="00301971" w:rsidRPr="00072084">
        <w:rPr>
          <w:sz w:val="26"/>
          <w:szCs w:val="26"/>
        </w:rPr>
        <w:t>5</w:t>
      </w:r>
      <w:r w:rsidRPr="00072084">
        <w:rPr>
          <w:sz w:val="26"/>
          <w:szCs w:val="26"/>
        </w:rPr>
        <w:t xml:space="preserve"> году частично обновлялся парк пассажирского транспорта. В парк «МАП № 5 г. Подольска» филиал АО «МОСТРАНСАВТО» поступило </w:t>
      </w:r>
      <w:r w:rsidR="00301971" w:rsidRPr="00072084">
        <w:rPr>
          <w:sz w:val="26"/>
          <w:szCs w:val="26"/>
        </w:rPr>
        <w:t xml:space="preserve">14 новых автобусов, </w:t>
      </w:r>
      <w:r w:rsidR="00072084" w:rsidRPr="00072084">
        <w:rPr>
          <w:sz w:val="26"/>
          <w:szCs w:val="26"/>
        </w:rPr>
        <w:t>з</w:t>
      </w:r>
      <w:r w:rsidR="00301971" w:rsidRPr="00072084">
        <w:rPr>
          <w:sz w:val="26"/>
          <w:szCs w:val="26"/>
        </w:rPr>
        <w:t>а счет средств целевого финансирования</w:t>
      </w:r>
      <w:r w:rsidR="00072084" w:rsidRPr="00072084">
        <w:rPr>
          <w:sz w:val="26"/>
          <w:szCs w:val="26"/>
        </w:rPr>
        <w:t xml:space="preserve"> </w:t>
      </w:r>
      <w:r w:rsidR="00301971" w:rsidRPr="00072084">
        <w:rPr>
          <w:sz w:val="26"/>
          <w:szCs w:val="26"/>
        </w:rPr>
        <w:t>из бюджета Городского округа Подольск</w:t>
      </w:r>
      <w:r w:rsidR="00072084" w:rsidRPr="00072084">
        <w:rPr>
          <w:sz w:val="26"/>
          <w:szCs w:val="26"/>
        </w:rPr>
        <w:t xml:space="preserve"> для МУП «Подольский троллейбус» приобретено 3 новых троллейбуса с функцией автоматического хода до 20 км.</w:t>
      </w:r>
    </w:p>
    <w:p w:rsidR="00C603AA" w:rsidRPr="00072084" w:rsidRDefault="00C603AA" w:rsidP="005502B3">
      <w:pPr>
        <w:ind w:firstLine="708"/>
        <w:jc w:val="both"/>
        <w:rPr>
          <w:sz w:val="26"/>
          <w:szCs w:val="26"/>
        </w:rPr>
      </w:pPr>
      <w:r w:rsidRPr="00072084">
        <w:rPr>
          <w:sz w:val="26"/>
          <w:szCs w:val="26"/>
        </w:rPr>
        <w:t>Все населенные пункты Городского округа обеспечены регулярным автобусным сообщением с административным центром.</w:t>
      </w:r>
    </w:p>
    <w:p w:rsidR="00C603AA" w:rsidRPr="005502B3" w:rsidRDefault="00C603AA" w:rsidP="005502B3">
      <w:pPr>
        <w:ind w:firstLine="567"/>
        <w:jc w:val="both"/>
        <w:rPr>
          <w:color w:val="000000" w:themeColor="text1"/>
          <w:sz w:val="26"/>
          <w:szCs w:val="26"/>
        </w:rPr>
      </w:pPr>
    </w:p>
    <w:p w:rsidR="00200185" w:rsidRDefault="004D3704" w:rsidP="005502B3">
      <w:pPr>
        <w:ind w:firstLine="708"/>
        <w:jc w:val="both"/>
        <w:rPr>
          <w:sz w:val="26"/>
          <w:szCs w:val="26"/>
        </w:rPr>
      </w:pPr>
      <w:r w:rsidRPr="005502B3">
        <w:rPr>
          <w:b/>
          <w:i/>
          <w:sz w:val="26"/>
          <w:szCs w:val="26"/>
        </w:rPr>
        <w:t>Среднегодовая заработная плата крупных и средних организаций</w:t>
      </w:r>
      <w:r w:rsidRPr="005502B3">
        <w:rPr>
          <w:sz w:val="26"/>
          <w:szCs w:val="26"/>
        </w:rPr>
        <w:t xml:space="preserve"> в </w:t>
      </w:r>
      <w:r w:rsidR="001304FE" w:rsidRPr="005502B3">
        <w:rPr>
          <w:sz w:val="26"/>
          <w:szCs w:val="26"/>
        </w:rPr>
        <w:t xml:space="preserve">                           </w:t>
      </w:r>
      <w:r w:rsidRPr="00200185">
        <w:rPr>
          <w:sz w:val="26"/>
          <w:szCs w:val="26"/>
        </w:rPr>
        <w:t>20</w:t>
      </w:r>
      <w:r w:rsidR="000E72DA" w:rsidRPr="00200185">
        <w:rPr>
          <w:sz w:val="26"/>
          <w:szCs w:val="26"/>
        </w:rPr>
        <w:t>2</w:t>
      </w:r>
      <w:r w:rsidR="007F1814" w:rsidRPr="00200185">
        <w:rPr>
          <w:sz w:val="26"/>
          <w:szCs w:val="26"/>
        </w:rPr>
        <w:t>5</w:t>
      </w:r>
      <w:r w:rsidRPr="00200185">
        <w:rPr>
          <w:sz w:val="26"/>
          <w:szCs w:val="26"/>
        </w:rPr>
        <w:t xml:space="preserve"> году составила </w:t>
      </w:r>
      <w:r w:rsidR="007F1814" w:rsidRPr="00200185">
        <w:rPr>
          <w:sz w:val="26"/>
          <w:szCs w:val="26"/>
        </w:rPr>
        <w:t>211,9</w:t>
      </w:r>
      <w:r w:rsidRPr="00200185">
        <w:rPr>
          <w:sz w:val="26"/>
          <w:szCs w:val="26"/>
        </w:rPr>
        <w:t xml:space="preserve"> тыс. руб.</w:t>
      </w:r>
      <w:r w:rsidR="004F0FA2" w:rsidRPr="00200185">
        <w:rPr>
          <w:sz w:val="26"/>
          <w:szCs w:val="26"/>
        </w:rPr>
        <w:t>, т</w:t>
      </w:r>
      <w:r w:rsidR="00A052E5" w:rsidRPr="00200185">
        <w:rPr>
          <w:sz w:val="26"/>
          <w:szCs w:val="26"/>
        </w:rPr>
        <w:t xml:space="preserve">емп </w:t>
      </w:r>
      <w:r w:rsidR="004F0FA2" w:rsidRPr="00200185">
        <w:rPr>
          <w:sz w:val="26"/>
          <w:szCs w:val="26"/>
        </w:rPr>
        <w:t>изменения</w:t>
      </w:r>
      <w:r w:rsidR="00A052E5" w:rsidRPr="00200185">
        <w:rPr>
          <w:sz w:val="26"/>
          <w:szCs w:val="26"/>
        </w:rPr>
        <w:t xml:space="preserve"> уровня заработной </w:t>
      </w:r>
      <w:r w:rsidR="00B3636A" w:rsidRPr="00200185">
        <w:rPr>
          <w:sz w:val="26"/>
          <w:szCs w:val="26"/>
        </w:rPr>
        <w:t xml:space="preserve">платы </w:t>
      </w:r>
      <w:r w:rsidR="004F0FA2" w:rsidRPr="00200185">
        <w:rPr>
          <w:sz w:val="26"/>
          <w:szCs w:val="26"/>
        </w:rPr>
        <w:t>по сравнению с 202</w:t>
      </w:r>
      <w:r w:rsidR="007F1814" w:rsidRPr="00200185">
        <w:rPr>
          <w:sz w:val="26"/>
          <w:szCs w:val="26"/>
        </w:rPr>
        <w:t>4</w:t>
      </w:r>
      <w:r w:rsidR="004F0FA2" w:rsidRPr="00200185">
        <w:rPr>
          <w:sz w:val="26"/>
          <w:szCs w:val="26"/>
        </w:rPr>
        <w:t xml:space="preserve"> годом </w:t>
      </w:r>
      <w:r w:rsidR="00A052E5" w:rsidRPr="00200185">
        <w:rPr>
          <w:sz w:val="26"/>
          <w:szCs w:val="26"/>
        </w:rPr>
        <w:t>составил 1</w:t>
      </w:r>
      <w:r w:rsidR="007F1814" w:rsidRPr="00200185">
        <w:rPr>
          <w:sz w:val="26"/>
          <w:szCs w:val="26"/>
        </w:rPr>
        <w:t>22,9</w:t>
      </w:r>
      <w:r w:rsidR="004F0FA2" w:rsidRPr="00200185">
        <w:rPr>
          <w:sz w:val="26"/>
          <w:szCs w:val="26"/>
        </w:rPr>
        <w:t xml:space="preserve">%. </w:t>
      </w:r>
      <w:r w:rsidR="00CE5156" w:rsidRPr="00200185">
        <w:rPr>
          <w:sz w:val="26"/>
          <w:szCs w:val="26"/>
        </w:rPr>
        <w:t xml:space="preserve">Высокий уровень заработной платы обусловлен методикой расчета: среднемесячная заработная плата, в целом по </w:t>
      </w:r>
      <w:r w:rsidR="005B3167">
        <w:rPr>
          <w:sz w:val="26"/>
          <w:szCs w:val="26"/>
        </w:rPr>
        <w:t xml:space="preserve">Городскому округу Подольск, </w:t>
      </w:r>
      <w:r w:rsidR="00CE5156" w:rsidRPr="00200185">
        <w:rPr>
          <w:sz w:val="26"/>
          <w:szCs w:val="26"/>
        </w:rPr>
        <w:t xml:space="preserve">рассчитывается делением фонда начисленной заработной платы работников списочного и несписочного состава, а также внешних совместителей на среднесписочную численность работников, в </w:t>
      </w:r>
      <w:proofErr w:type="gramStart"/>
      <w:r w:rsidR="00CE5156" w:rsidRPr="00200185">
        <w:rPr>
          <w:sz w:val="26"/>
          <w:szCs w:val="26"/>
        </w:rPr>
        <w:t>которую</w:t>
      </w:r>
      <w:proofErr w:type="gramEnd"/>
      <w:r w:rsidR="00CE5156" w:rsidRPr="00200185">
        <w:rPr>
          <w:sz w:val="26"/>
          <w:szCs w:val="26"/>
        </w:rPr>
        <w:t xml:space="preserve"> не включаются работники, выполняющие работы по договорам гражданско-правового характера, и другие лица несписочного состава. </w:t>
      </w:r>
    </w:p>
    <w:p w:rsidR="00A052E5" w:rsidRPr="00200185" w:rsidRDefault="00B53209" w:rsidP="005502B3">
      <w:pPr>
        <w:ind w:firstLine="708"/>
        <w:jc w:val="both"/>
        <w:rPr>
          <w:sz w:val="26"/>
          <w:szCs w:val="26"/>
        </w:rPr>
      </w:pPr>
      <w:r w:rsidRPr="00200185">
        <w:rPr>
          <w:sz w:val="26"/>
          <w:szCs w:val="26"/>
        </w:rPr>
        <w:t xml:space="preserve">На прогнозный период </w:t>
      </w:r>
      <w:r w:rsidR="00E31ACC" w:rsidRPr="00200185">
        <w:rPr>
          <w:sz w:val="26"/>
          <w:szCs w:val="26"/>
        </w:rPr>
        <w:t xml:space="preserve">рост </w:t>
      </w:r>
      <w:r w:rsidR="00B3636A" w:rsidRPr="00200185">
        <w:rPr>
          <w:sz w:val="26"/>
          <w:szCs w:val="26"/>
        </w:rPr>
        <w:t xml:space="preserve">заработной платы </w:t>
      </w:r>
      <w:r w:rsidR="00A052E5" w:rsidRPr="00200185">
        <w:rPr>
          <w:sz w:val="26"/>
          <w:szCs w:val="26"/>
        </w:rPr>
        <w:t>оценивается на уровне</w:t>
      </w:r>
      <w:r w:rsidRPr="00200185">
        <w:rPr>
          <w:sz w:val="26"/>
          <w:szCs w:val="26"/>
        </w:rPr>
        <w:t>:</w:t>
      </w:r>
      <w:r w:rsidR="00200185" w:rsidRPr="00200185">
        <w:rPr>
          <w:sz w:val="26"/>
          <w:szCs w:val="26"/>
        </w:rPr>
        <w:t xml:space="preserve">                 </w:t>
      </w:r>
      <w:r w:rsidR="002A176F" w:rsidRPr="00200185">
        <w:rPr>
          <w:sz w:val="26"/>
          <w:szCs w:val="26"/>
        </w:rPr>
        <w:t xml:space="preserve"> </w:t>
      </w:r>
      <w:r w:rsidRPr="00200185">
        <w:rPr>
          <w:sz w:val="26"/>
          <w:szCs w:val="26"/>
        </w:rPr>
        <w:t>202</w:t>
      </w:r>
      <w:r w:rsidR="00200185" w:rsidRPr="00200185">
        <w:rPr>
          <w:sz w:val="26"/>
          <w:szCs w:val="26"/>
        </w:rPr>
        <w:t>6</w:t>
      </w:r>
      <w:r w:rsidRPr="00200185">
        <w:rPr>
          <w:sz w:val="26"/>
          <w:szCs w:val="26"/>
        </w:rPr>
        <w:t xml:space="preserve"> год </w:t>
      </w:r>
      <w:r w:rsidR="002A176F" w:rsidRPr="00200185">
        <w:rPr>
          <w:sz w:val="26"/>
          <w:szCs w:val="26"/>
        </w:rPr>
        <w:t>–</w:t>
      </w:r>
      <w:r w:rsidRPr="00200185">
        <w:rPr>
          <w:sz w:val="26"/>
          <w:szCs w:val="26"/>
        </w:rPr>
        <w:t xml:space="preserve"> </w:t>
      </w:r>
      <w:r w:rsidR="00A052E5" w:rsidRPr="00200185">
        <w:rPr>
          <w:sz w:val="26"/>
          <w:szCs w:val="26"/>
        </w:rPr>
        <w:t>1</w:t>
      </w:r>
      <w:r w:rsidR="00491470">
        <w:rPr>
          <w:sz w:val="26"/>
          <w:szCs w:val="26"/>
        </w:rPr>
        <w:t>12,3</w:t>
      </w:r>
      <w:r w:rsidR="00A052E5" w:rsidRPr="00200185">
        <w:rPr>
          <w:sz w:val="26"/>
          <w:szCs w:val="26"/>
        </w:rPr>
        <w:t>%, на 202</w:t>
      </w:r>
      <w:r w:rsidR="00200185" w:rsidRPr="00200185">
        <w:rPr>
          <w:sz w:val="26"/>
          <w:szCs w:val="26"/>
        </w:rPr>
        <w:t>7</w:t>
      </w:r>
      <w:r w:rsidR="00A052E5" w:rsidRPr="00200185">
        <w:rPr>
          <w:sz w:val="26"/>
          <w:szCs w:val="26"/>
        </w:rPr>
        <w:t xml:space="preserve"> год </w:t>
      </w:r>
      <w:r w:rsidR="002A176F" w:rsidRPr="00200185">
        <w:rPr>
          <w:sz w:val="26"/>
          <w:szCs w:val="26"/>
        </w:rPr>
        <w:t>–</w:t>
      </w:r>
      <w:r w:rsidR="00A052E5" w:rsidRPr="00200185">
        <w:rPr>
          <w:sz w:val="26"/>
          <w:szCs w:val="26"/>
        </w:rPr>
        <w:t xml:space="preserve"> 1</w:t>
      </w:r>
      <w:r w:rsidR="00200185" w:rsidRPr="00200185">
        <w:rPr>
          <w:sz w:val="26"/>
          <w:szCs w:val="26"/>
        </w:rPr>
        <w:t>0</w:t>
      </w:r>
      <w:r w:rsidR="00491470">
        <w:rPr>
          <w:sz w:val="26"/>
          <w:szCs w:val="26"/>
        </w:rPr>
        <w:t>9,5</w:t>
      </w:r>
      <w:r w:rsidR="00A052E5" w:rsidRPr="00200185">
        <w:rPr>
          <w:sz w:val="26"/>
          <w:szCs w:val="26"/>
        </w:rPr>
        <w:t>%, на 202</w:t>
      </w:r>
      <w:r w:rsidR="00200185" w:rsidRPr="00200185">
        <w:rPr>
          <w:sz w:val="26"/>
          <w:szCs w:val="26"/>
        </w:rPr>
        <w:t>8</w:t>
      </w:r>
      <w:r w:rsidR="00A052E5" w:rsidRPr="00200185">
        <w:rPr>
          <w:sz w:val="26"/>
          <w:szCs w:val="26"/>
        </w:rPr>
        <w:t xml:space="preserve"> год </w:t>
      </w:r>
      <w:r w:rsidR="00136A25" w:rsidRPr="00200185">
        <w:rPr>
          <w:sz w:val="26"/>
          <w:szCs w:val="26"/>
        </w:rPr>
        <w:t>–</w:t>
      </w:r>
      <w:r w:rsidR="00A052E5" w:rsidRPr="00200185">
        <w:rPr>
          <w:sz w:val="26"/>
          <w:szCs w:val="26"/>
        </w:rPr>
        <w:t xml:space="preserve"> 1</w:t>
      </w:r>
      <w:r w:rsidR="002A176F" w:rsidRPr="00200185">
        <w:rPr>
          <w:sz w:val="26"/>
          <w:szCs w:val="26"/>
        </w:rPr>
        <w:t>0</w:t>
      </w:r>
      <w:r w:rsidR="00491470">
        <w:rPr>
          <w:sz w:val="26"/>
          <w:szCs w:val="26"/>
        </w:rPr>
        <w:t>7,0</w:t>
      </w:r>
      <w:r w:rsidR="00A052E5" w:rsidRPr="00200185">
        <w:rPr>
          <w:sz w:val="26"/>
          <w:szCs w:val="26"/>
        </w:rPr>
        <w:t xml:space="preserve">%. </w:t>
      </w:r>
    </w:p>
    <w:p w:rsidR="00D9345B" w:rsidRPr="00853F97" w:rsidRDefault="0061316C" w:rsidP="005502B3">
      <w:pPr>
        <w:ind w:firstLine="708"/>
        <w:jc w:val="both"/>
        <w:rPr>
          <w:sz w:val="26"/>
          <w:szCs w:val="26"/>
        </w:rPr>
      </w:pPr>
      <w:r w:rsidRPr="00853F97">
        <w:rPr>
          <w:sz w:val="26"/>
          <w:szCs w:val="26"/>
        </w:rPr>
        <w:t>Обеспечивается выполнение Указов Президента РФ по достижению целевых значений показателей по заработной плате. Средняя заработная плата работников муниципальных общеобразовательных учреждений к концу 202</w:t>
      </w:r>
      <w:r w:rsidR="004C21D0" w:rsidRPr="00853F97">
        <w:rPr>
          <w:sz w:val="26"/>
          <w:szCs w:val="26"/>
        </w:rPr>
        <w:t>5</w:t>
      </w:r>
      <w:r w:rsidRPr="00853F97">
        <w:rPr>
          <w:sz w:val="26"/>
          <w:szCs w:val="26"/>
        </w:rPr>
        <w:t xml:space="preserve"> года достигла </w:t>
      </w:r>
      <w:r w:rsidR="004C21D0" w:rsidRPr="00853F97">
        <w:rPr>
          <w:sz w:val="26"/>
          <w:szCs w:val="26"/>
        </w:rPr>
        <w:t>92,0</w:t>
      </w:r>
      <w:r w:rsidRPr="00853F97">
        <w:rPr>
          <w:sz w:val="26"/>
          <w:szCs w:val="26"/>
        </w:rPr>
        <w:t xml:space="preserve"> тыс. руб. (</w:t>
      </w:r>
      <w:r w:rsidR="00BC4023" w:rsidRPr="00853F97">
        <w:rPr>
          <w:sz w:val="26"/>
          <w:szCs w:val="26"/>
        </w:rPr>
        <w:t xml:space="preserve">темп </w:t>
      </w:r>
      <w:r w:rsidR="00A7003A" w:rsidRPr="00853F97">
        <w:rPr>
          <w:sz w:val="26"/>
          <w:szCs w:val="26"/>
        </w:rPr>
        <w:t>роста</w:t>
      </w:r>
      <w:r w:rsidR="00BC4023" w:rsidRPr="00853F97">
        <w:rPr>
          <w:sz w:val="26"/>
          <w:szCs w:val="26"/>
        </w:rPr>
        <w:t xml:space="preserve"> уровня заработной платы по сравнению с 202</w:t>
      </w:r>
      <w:r w:rsidR="004C21D0" w:rsidRPr="00853F97">
        <w:rPr>
          <w:sz w:val="26"/>
          <w:szCs w:val="26"/>
        </w:rPr>
        <w:t>4</w:t>
      </w:r>
      <w:r w:rsidR="00BC4023" w:rsidRPr="00853F97">
        <w:rPr>
          <w:sz w:val="26"/>
          <w:szCs w:val="26"/>
        </w:rPr>
        <w:t xml:space="preserve"> годом составил</w:t>
      </w:r>
      <w:r w:rsidRPr="00853F97">
        <w:rPr>
          <w:sz w:val="26"/>
          <w:szCs w:val="26"/>
        </w:rPr>
        <w:t xml:space="preserve"> </w:t>
      </w:r>
      <w:r w:rsidR="00BC4023" w:rsidRPr="00853F97">
        <w:rPr>
          <w:sz w:val="26"/>
          <w:szCs w:val="26"/>
        </w:rPr>
        <w:t>–</w:t>
      </w:r>
      <w:r w:rsidRPr="00853F97">
        <w:rPr>
          <w:sz w:val="26"/>
          <w:szCs w:val="26"/>
        </w:rPr>
        <w:t xml:space="preserve"> </w:t>
      </w:r>
      <w:r w:rsidR="00BC4023" w:rsidRPr="00853F97">
        <w:rPr>
          <w:sz w:val="26"/>
          <w:szCs w:val="26"/>
        </w:rPr>
        <w:t>1</w:t>
      </w:r>
      <w:r w:rsidR="008F1697" w:rsidRPr="00853F97">
        <w:rPr>
          <w:sz w:val="26"/>
          <w:szCs w:val="26"/>
        </w:rPr>
        <w:t>1</w:t>
      </w:r>
      <w:r w:rsidR="00853F97" w:rsidRPr="00853F97">
        <w:rPr>
          <w:sz w:val="26"/>
          <w:szCs w:val="26"/>
        </w:rPr>
        <w:t>8,4</w:t>
      </w:r>
      <w:r w:rsidR="00BC4023" w:rsidRPr="00853F97">
        <w:rPr>
          <w:sz w:val="26"/>
          <w:szCs w:val="26"/>
        </w:rPr>
        <w:t>%</w:t>
      </w:r>
      <w:r w:rsidRPr="00853F97">
        <w:rPr>
          <w:sz w:val="26"/>
          <w:szCs w:val="26"/>
        </w:rPr>
        <w:t xml:space="preserve">), учителей муниципальных общеобразовательных учреждений – </w:t>
      </w:r>
      <w:r w:rsidR="00853F97" w:rsidRPr="00853F97">
        <w:rPr>
          <w:sz w:val="26"/>
          <w:szCs w:val="26"/>
        </w:rPr>
        <w:t>107,0</w:t>
      </w:r>
      <w:r w:rsidRPr="00853F97">
        <w:rPr>
          <w:sz w:val="26"/>
          <w:szCs w:val="26"/>
        </w:rPr>
        <w:t xml:space="preserve"> тыс. руб. (</w:t>
      </w:r>
      <w:r w:rsidR="00BC4023" w:rsidRPr="00853F97">
        <w:rPr>
          <w:sz w:val="26"/>
          <w:szCs w:val="26"/>
        </w:rPr>
        <w:t xml:space="preserve">темп </w:t>
      </w:r>
      <w:r w:rsidR="00A7003A" w:rsidRPr="00853F97">
        <w:rPr>
          <w:sz w:val="26"/>
          <w:szCs w:val="26"/>
        </w:rPr>
        <w:t>роста</w:t>
      </w:r>
      <w:r w:rsidR="00BC4023" w:rsidRPr="00853F97">
        <w:rPr>
          <w:sz w:val="26"/>
          <w:szCs w:val="26"/>
        </w:rPr>
        <w:t xml:space="preserve"> уровня заработной платы по сравнению с 202</w:t>
      </w:r>
      <w:r w:rsidR="00853F97" w:rsidRPr="00853F97">
        <w:rPr>
          <w:sz w:val="26"/>
          <w:szCs w:val="26"/>
        </w:rPr>
        <w:t>4</w:t>
      </w:r>
      <w:r w:rsidR="00BC4023" w:rsidRPr="00853F97">
        <w:rPr>
          <w:sz w:val="26"/>
          <w:szCs w:val="26"/>
        </w:rPr>
        <w:t xml:space="preserve"> годом составил – 1</w:t>
      </w:r>
      <w:r w:rsidR="008F1697" w:rsidRPr="00853F97">
        <w:rPr>
          <w:sz w:val="26"/>
          <w:szCs w:val="26"/>
        </w:rPr>
        <w:t>1</w:t>
      </w:r>
      <w:r w:rsidR="00853F97" w:rsidRPr="00853F97">
        <w:rPr>
          <w:sz w:val="26"/>
          <w:szCs w:val="26"/>
        </w:rPr>
        <w:t>5,6</w:t>
      </w:r>
      <w:r w:rsidR="00BC4023" w:rsidRPr="00853F97">
        <w:rPr>
          <w:sz w:val="26"/>
          <w:szCs w:val="26"/>
        </w:rPr>
        <w:t>%</w:t>
      </w:r>
      <w:r w:rsidRPr="00853F97">
        <w:rPr>
          <w:sz w:val="26"/>
          <w:szCs w:val="26"/>
        </w:rPr>
        <w:t xml:space="preserve">), работников муниципальных дошкольных образовательных учреждений – </w:t>
      </w:r>
      <w:r w:rsidR="008F1697" w:rsidRPr="00853F97">
        <w:rPr>
          <w:sz w:val="26"/>
          <w:szCs w:val="26"/>
        </w:rPr>
        <w:t>6</w:t>
      </w:r>
      <w:r w:rsidR="00853F97" w:rsidRPr="00853F97">
        <w:rPr>
          <w:sz w:val="26"/>
          <w:szCs w:val="26"/>
        </w:rPr>
        <w:t>8,6</w:t>
      </w:r>
      <w:r w:rsidRPr="00853F97">
        <w:rPr>
          <w:sz w:val="26"/>
          <w:szCs w:val="26"/>
        </w:rPr>
        <w:t xml:space="preserve"> тыс. руб. (</w:t>
      </w:r>
      <w:r w:rsidR="00BC4023" w:rsidRPr="00853F97">
        <w:rPr>
          <w:sz w:val="26"/>
          <w:szCs w:val="26"/>
        </w:rPr>
        <w:t xml:space="preserve">темп </w:t>
      </w:r>
      <w:r w:rsidR="00A7003A" w:rsidRPr="00853F97">
        <w:rPr>
          <w:sz w:val="26"/>
          <w:szCs w:val="26"/>
        </w:rPr>
        <w:t>роста</w:t>
      </w:r>
      <w:r w:rsidR="00BC4023" w:rsidRPr="00853F97">
        <w:rPr>
          <w:sz w:val="26"/>
          <w:szCs w:val="26"/>
        </w:rPr>
        <w:t xml:space="preserve"> уровня заработной платы по сравнению с 202</w:t>
      </w:r>
      <w:r w:rsidR="00853F97" w:rsidRPr="00853F97">
        <w:rPr>
          <w:sz w:val="26"/>
          <w:szCs w:val="26"/>
        </w:rPr>
        <w:t>4</w:t>
      </w:r>
      <w:r w:rsidR="00BC4023" w:rsidRPr="00853F97">
        <w:rPr>
          <w:sz w:val="26"/>
          <w:szCs w:val="26"/>
        </w:rPr>
        <w:t xml:space="preserve"> годом составил – 10</w:t>
      </w:r>
      <w:r w:rsidR="00853F97" w:rsidRPr="00853F97">
        <w:rPr>
          <w:sz w:val="26"/>
          <w:szCs w:val="26"/>
        </w:rPr>
        <w:t>9,9</w:t>
      </w:r>
      <w:r w:rsidR="00BC4023" w:rsidRPr="00853F97">
        <w:rPr>
          <w:sz w:val="26"/>
          <w:szCs w:val="26"/>
        </w:rPr>
        <w:t>%</w:t>
      </w:r>
      <w:r w:rsidRPr="00853F97">
        <w:rPr>
          <w:sz w:val="26"/>
          <w:szCs w:val="26"/>
        </w:rPr>
        <w:t>)</w:t>
      </w:r>
      <w:r w:rsidR="00FE10A5" w:rsidRPr="00853F97">
        <w:rPr>
          <w:sz w:val="26"/>
          <w:szCs w:val="26"/>
        </w:rPr>
        <w:t>,</w:t>
      </w:r>
      <w:r w:rsidR="00844305" w:rsidRPr="00853F97">
        <w:rPr>
          <w:sz w:val="26"/>
          <w:szCs w:val="26"/>
        </w:rPr>
        <w:t xml:space="preserve"> </w:t>
      </w:r>
      <w:r w:rsidR="00D40B58" w:rsidRPr="00853F97">
        <w:rPr>
          <w:sz w:val="26"/>
          <w:szCs w:val="26"/>
        </w:rPr>
        <w:t xml:space="preserve"> </w:t>
      </w:r>
      <w:r w:rsidR="00844305" w:rsidRPr="00853F97">
        <w:rPr>
          <w:sz w:val="26"/>
          <w:szCs w:val="26"/>
        </w:rPr>
        <w:t xml:space="preserve">работников </w:t>
      </w:r>
      <w:r w:rsidR="00672879" w:rsidRPr="00853F97">
        <w:rPr>
          <w:sz w:val="26"/>
          <w:szCs w:val="26"/>
        </w:rPr>
        <w:t>муниципальных учреждений</w:t>
      </w:r>
      <w:r w:rsidR="00844305" w:rsidRPr="00853F97">
        <w:rPr>
          <w:sz w:val="26"/>
          <w:szCs w:val="26"/>
        </w:rPr>
        <w:t xml:space="preserve"> культуры</w:t>
      </w:r>
      <w:r w:rsidR="00672879" w:rsidRPr="00853F97">
        <w:rPr>
          <w:sz w:val="26"/>
          <w:szCs w:val="26"/>
        </w:rPr>
        <w:t xml:space="preserve"> и искусства</w:t>
      </w:r>
      <w:r w:rsidR="00844305" w:rsidRPr="00853F97">
        <w:rPr>
          <w:sz w:val="26"/>
          <w:szCs w:val="26"/>
        </w:rPr>
        <w:t xml:space="preserve"> – </w:t>
      </w:r>
      <w:r w:rsidR="008F1697" w:rsidRPr="00853F97">
        <w:rPr>
          <w:sz w:val="26"/>
          <w:szCs w:val="26"/>
        </w:rPr>
        <w:t>8</w:t>
      </w:r>
      <w:r w:rsidR="00853F97" w:rsidRPr="00853F97">
        <w:rPr>
          <w:sz w:val="26"/>
          <w:szCs w:val="26"/>
        </w:rPr>
        <w:t>8,7</w:t>
      </w:r>
      <w:r w:rsidR="002D2ACF" w:rsidRPr="00853F97">
        <w:rPr>
          <w:sz w:val="26"/>
          <w:szCs w:val="26"/>
        </w:rPr>
        <w:t xml:space="preserve"> </w:t>
      </w:r>
      <w:r w:rsidR="00CB273A" w:rsidRPr="00853F97">
        <w:rPr>
          <w:sz w:val="26"/>
          <w:szCs w:val="26"/>
        </w:rPr>
        <w:t>ты</w:t>
      </w:r>
      <w:r w:rsidR="00FE10A5" w:rsidRPr="00853F97">
        <w:rPr>
          <w:sz w:val="26"/>
          <w:szCs w:val="26"/>
        </w:rPr>
        <w:t>с.</w:t>
      </w:r>
      <w:r w:rsidR="002D2ACF" w:rsidRPr="00853F97">
        <w:rPr>
          <w:sz w:val="26"/>
          <w:szCs w:val="26"/>
        </w:rPr>
        <w:t xml:space="preserve"> </w:t>
      </w:r>
      <w:r w:rsidR="00FE10A5" w:rsidRPr="00853F97">
        <w:rPr>
          <w:sz w:val="26"/>
          <w:szCs w:val="26"/>
        </w:rPr>
        <w:t>руб.</w:t>
      </w:r>
      <w:r w:rsidRPr="00853F97">
        <w:rPr>
          <w:sz w:val="26"/>
          <w:szCs w:val="26"/>
        </w:rPr>
        <w:t xml:space="preserve"> (</w:t>
      </w:r>
      <w:r w:rsidR="00210A87" w:rsidRPr="00853F97">
        <w:rPr>
          <w:sz w:val="26"/>
          <w:szCs w:val="26"/>
        </w:rPr>
        <w:t xml:space="preserve">темп </w:t>
      </w:r>
      <w:r w:rsidR="00A7003A" w:rsidRPr="00853F97">
        <w:rPr>
          <w:sz w:val="26"/>
          <w:szCs w:val="26"/>
        </w:rPr>
        <w:t>роста</w:t>
      </w:r>
      <w:r w:rsidR="00210A87" w:rsidRPr="00853F97">
        <w:rPr>
          <w:sz w:val="26"/>
          <w:szCs w:val="26"/>
        </w:rPr>
        <w:t xml:space="preserve"> уровня заработной платы по сравнению с 202</w:t>
      </w:r>
      <w:r w:rsidR="00853F97" w:rsidRPr="00853F97">
        <w:rPr>
          <w:sz w:val="26"/>
          <w:szCs w:val="26"/>
        </w:rPr>
        <w:t>4</w:t>
      </w:r>
      <w:r w:rsidR="00210A87" w:rsidRPr="00853F97">
        <w:rPr>
          <w:sz w:val="26"/>
          <w:szCs w:val="26"/>
        </w:rPr>
        <w:t xml:space="preserve"> годом составил – 11</w:t>
      </w:r>
      <w:r w:rsidR="00853F97" w:rsidRPr="00853F97">
        <w:rPr>
          <w:sz w:val="26"/>
          <w:szCs w:val="26"/>
        </w:rPr>
        <w:t>0,3</w:t>
      </w:r>
      <w:r w:rsidR="00210A87" w:rsidRPr="00853F97">
        <w:rPr>
          <w:sz w:val="26"/>
          <w:szCs w:val="26"/>
        </w:rPr>
        <w:t>%</w:t>
      </w:r>
      <w:r w:rsidRPr="00853F97">
        <w:rPr>
          <w:sz w:val="26"/>
          <w:szCs w:val="26"/>
        </w:rPr>
        <w:t>)</w:t>
      </w:r>
      <w:r w:rsidR="00844305" w:rsidRPr="00853F97">
        <w:rPr>
          <w:sz w:val="26"/>
          <w:szCs w:val="26"/>
        </w:rPr>
        <w:t>,</w:t>
      </w:r>
      <w:r w:rsidR="005A7C03" w:rsidRPr="00853F97">
        <w:rPr>
          <w:sz w:val="26"/>
          <w:szCs w:val="26"/>
        </w:rPr>
        <w:t xml:space="preserve"> </w:t>
      </w:r>
      <w:r w:rsidR="00672879" w:rsidRPr="00853F97">
        <w:rPr>
          <w:sz w:val="26"/>
          <w:szCs w:val="26"/>
        </w:rPr>
        <w:t>муниципальных учреждений физической культуры и спорта</w:t>
      </w:r>
      <w:r w:rsidR="00D9345B" w:rsidRPr="00853F97">
        <w:rPr>
          <w:sz w:val="26"/>
          <w:szCs w:val="26"/>
        </w:rPr>
        <w:t xml:space="preserve"> </w:t>
      </w:r>
      <w:r w:rsidR="00D430F7" w:rsidRPr="00853F97">
        <w:rPr>
          <w:sz w:val="26"/>
          <w:szCs w:val="26"/>
        </w:rPr>
        <w:t>–</w:t>
      </w:r>
      <w:r w:rsidR="00672879" w:rsidRPr="00853F97">
        <w:rPr>
          <w:sz w:val="26"/>
          <w:szCs w:val="26"/>
        </w:rPr>
        <w:t xml:space="preserve"> </w:t>
      </w:r>
      <w:r w:rsidR="00853F97" w:rsidRPr="00853F97">
        <w:rPr>
          <w:sz w:val="26"/>
          <w:szCs w:val="26"/>
        </w:rPr>
        <w:t>61,5</w:t>
      </w:r>
      <w:r w:rsidR="00C2651A" w:rsidRPr="00853F97">
        <w:rPr>
          <w:sz w:val="26"/>
          <w:szCs w:val="26"/>
        </w:rPr>
        <w:t xml:space="preserve"> </w:t>
      </w:r>
      <w:r w:rsidR="00D40B58" w:rsidRPr="00853F97">
        <w:rPr>
          <w:sz w:val="26"/>
          <w:szCs w:val="26"/>
        </w:rPr>
        <w:t>тыс.</w:t>
      </w:r>
      <w:r w:rsidR="002D2ACF" w:rsidRPr="00853F97">
        <w:rPr>
          <w:sz w:val="26"/>
          <w:szCs w:val="26"/>
        </w:rPr>
        <w:t xml:space="preserve"> </w:t>
      </w:r>
      <w:r w:rsidR="00D40B58" w:rsidRPr="00853F97">
        <w:rPr>
          <w:sz w:val="26"/>
          <w:szCs w:val="26"/>
        </w:rPr>
        <w:t>руб</w:t>
      </w:r>
      <w:r w:rsidRPr="00853F97">
        <w:rPr>
          <w:sz w:val="26"/>
          <w:szCs w:val="26"/>
        </w:rPr>
        <w:t>. (</w:t>
      </w:r>
      <w:r w:rsidR="00210A87" w:rsidRPr="00853F97">
        <w:rPr>
          <w:sz w:val="26"/>
          <w:szCs w:val="26"/>
        </w:rPr>
        <w:t xml:space="preserve">темп </w:t>
      </w:r>
      <w:r w:rsidR="00A7003A" w:rsidRPr="00853F97">
        <w:rPr>
          <w:sz w:val="26"/>
          <w:szCs w:val="26"/>
        </w:rPr>
        <w:t>роста</w:t>
      </w:r>
      <w:r w:rsidR="00210A87" w:rsidRPr="00853F97">
        <w:rPr>
          <w:sz w:val="26"/>
          <w:szCs w:val="26"/>
        </w:rPr>
        <w:t xml:space="preserve"> уровня заработной платы по сравнению с</w:t>
      </w:r>
      <w:r w:rsidR="0052356E" w:rsidRPr="00853F97">
        <w:rPr>
          <w:sz w:val="26"/>
          <w:szCs w:val="26"/>
        </w:rPr>
        <w:t xml:space="preserve">                            </w:t>
      </w:r>
      <w:r w:rsidR="00210A87" w:rsidRPr="00853F97">
        <w:rPr>
          <w:sz w:val="26"/>
          <w:szCs w:val="26"/>
        </w:rPr>
        <w:t xml:space="preserve"> 202</w:t>
      </w:r>
      <w:r w:rsidR="00853F97" w:rsidRPr="00853F97">
        <w:rPr>
          <w:sz w:val="26"/>
          <w:szCs w:val="26"/>
        </w:rPr>
        <w:t>4</w:t>
      </w:r>
      <w:r w:rsidR="00210A87" w:rsidRPr="00853F97">
        <w:rPr>
          <w:sz w:val="26"/>
          <w:szCs w:val="26"/>
        </w:rPr>
        <w:t xml:space="preserve"> годом составил – 1</w:t>
      </w:r>
      <w:r w:rsidR="00853F97" w:rsidRPr="00853F97">
        <w:rPr>
          <w:sz w:val="26"/>
          <w:szCs w:val="26"/>
        </w:rPr>
        <w:t>19,1</w:t>
      </w:r>
      <w:r w:rsidR="00210A87" w:rsidRPr="00853F97">
        <w:rPr>
          <w:sz w:val="26"/>
          <w:szCs w:val="26"/>
        </w:rPr>
        <w:t>%).</w:t>
      </w:r>
    </w:p>
    <w:p w:rsidR="008E0E9D" w:rsidRPr="006B086F" w:rsidRDefault="008E0E9D" w:rsidP="005502B3">
      <w:pPr>
        <w:ind w:left="-57" w:firstLine="765"/>
        <w:jc w:val="both"/>
        <w:rPr>
          <w:sz w:val="26"/>
          <w:szCs w:val="26"/>
        </w:rPr>
      </w:pPr>
    </w:p>
    <w:p w:rsidR="00D5475E" w:rsidRPr="006B086F" w:rsidRDefault="00D5475E" w:rsidP="005502B3">
      <w:pPr>
        <w:numPr>
          <w:ilvl w:val="0"/>
          <w:numId w:val="1"/>
        </w:numPr>
        <w:jc w:val="center"/>
        <w:rPr>
          <w:b/>
          <w:i/>
          <w:sz w:val="26"/>
          <w:szCs w:val="26"/>
        </w:rPr>
      </w:pPr>
      <w:r w:rsidRPr="006B086F">
        <w:rPr>
          <w:b/>
          <w:i/>
          <w:sz w:val="26"/>
          <w:szCs w:val="26"/>
        </w:rPr>
        <w:t>ДОШКОЛЬНОЕ ОБРАЗОВАНИЕ</w:t>
      </w:r>
    </w:p>
    <w:p w:rsidR="00B92B89" w:rsidRPr="006B086F" w:rsidRDefault="00B92B89" w:rsidP="005502B3">
      <w:pPr>
        <w:ind w:left="1440"/>
        <w:rPr>
          <w:b/>
          <w:i/>
          <w:sz w:val="26"/>
          <w:szCs w:val="26"/>
        </w:rPr>
      </w:pPr>
    </w:p>
    <w:p w:rsidR="000069E4" w:rsidRPr="005502B3" w:rsidRDefault="000069E4" w:rsidP="005502B3">
      <w:pPr>
        <w:ind w:firstLine="708"/>
        <w:jc w:val="both"/>
        <w:rPr>
          <w:sz w:val="26"/>
          <w:szCs w:val="26"/>
        </w:rPr>
      </w:pPr>
      <w:r w:rsidRPr="005502B3">
        <w:rPr>
          <w:sz w:val="26"/>
          <w:szCs w:val="26"/>
        </w:rPr>
        <w:t xml:space="preserve">В 2025 году сеть учреждений дошкольного образования включала в себя </w:t>
      </w:r>
      <w:r w:rsidRPr="005502B3">
        <w:rPr>
          <w:sz w:val="26"/>
          <w:szCs w:val="26"/>
        </w:rPr>
        <w:br/>
        <w:t xml:space="preserve">4 частных дошкольных учреждения и </w:t>
      </w:r>
      <w:r w:rsidRPr="00381C23">
        <w:rPr>
          <w:sz w:val="26"/>
          <w:szCs w:val="26"/>
        </w:rPr>
        <w:t>2</w:t>
      </w:r>
      <w:r w:rsidR="00381C23" w:rsidRPr="00381C23">
        <w:rPr>
          <w:sz w:val="26"/>
          <w:szCs w:val="26"/>
        </w:rPr>
        <w:t>7</w:t>
      </w:r>
      <w:r w:rsidRPr="00381C23">
        <w:rPr>
          <w:sz w:val="26"/>
          <w:szCs w:val="26"/>
        </w:rPr>
        <w:t xml:space="preserve"> дошкольных отделений на базе                                 2</w:t>
      </w:r>
      <w:r w:rsidR="00381C23" w:rsidRPr="00381C23">
        <w:rPr>
          <w:sz w:val="26"/>
          <w:szCs w:val="26"/>
        </w:rPr>
        <w:t>8</w:t>
      </w:r>
      <w:r w:rsidRPr="00381C23">
        <w:rPr>
          <w:sz w:val="26"/>
          <w:szCs w:val="26"/>
        </w:rPr>
        <w:t xml:space="preserve"> общеобразовательных учреждений (в с</w:t>
      </w:r>
      <w:r w:rsidRPr="005502B3">
        <w:rPr>
          <w:sz w:val="26"/>
          <w:szCs w:val="26"/>
        </w:rPr>
        <w:t>вязи с реорганизацией дошкольных образовательных организаций путем объединения нескольких юридических лиц в одно и присоединением к общеобразовательным школам дошкольных отделений).</w:t>
      </w:r>
    </w:p>
    <w:p w:rsidR="000069E4" w:rsidRPr="005502B3" w:rsidRDefault="000069E4" w:rsidP="005502B3">
      <w:pPr>
        <w:pStyle w:val="Default"/>
        <w:ind w:firstLine="709"/>
        <w:jc w:val="both"/>
        <w:rPr>
          <w:color w:val="auto"/>
          <w:sz w:val="26"/>
          <w:szCs w:val="26"/>
        </w:rPr>
      </w:pPr>
      <w:r w:rsidRPr="005502B3">
        <w:rPr>
          <w:color w:val="auto"/>
          <w:sz w:val="26"/>
          <w:szCs w:val="26"/>
        </w:rPr>
        <w:t xml:space="preserve">Охват дошкольным образованием в учреждениях Городского округа Подольск составил 16 337 детей в возрасте от 1 до 6 лет, что на 1799 человек меньше, чем в </w:t>
      </w:r>
      <w:r w:rsidRPr="005502B3">
        <w:rPr>
          <w:color w:val="auto"/>
          <w:sz w:val="26"/>
          <w:szCs w:val="26"/>
        </w:rPr>
        <w:lastRenderedPageBreak/>
        <w:t>2024 году. Начиная с 2021 года количество воспитанников  в дошкольных организациях снижается. Это связано с демографическим уменьшением численности населения в возрасте от 1 до 6 лет на территории Городского округа Подольск.</w:t>
      </w:r>
    </w:p>
    <w:p w:rsidR="000069E4" w:rsidRPr="005502B3" w:rsidRDefault="00381C23" w:rsidP="00381C23">
      <w:pPr>
        <w:ind w:firstLine="708"/>
        <w:jc w:val="both"/>
        <w:rPr>
          <w:sz w:val="26"/>
          <w:szCs w:val="26"/>
        </w:rPr>
      </w:pPr>
      <w:r>
        <w:rPr>
          <w:sz w:val="26"/>
          <w:szCs w:val="26"/>
        </w:rPr>
        <w:t xml:space="preserve">Количество </w:t>
      </w:r>
      <w:r w:rsidR="000069E4" w:rsidRPr="005502B3">
        <w:rPr>
          <w:sz w:val="26"/>
          <w:szCs w:val="26"/>
        </w:rPr>
        <w:t>детей в возрасте 1-6 лет, стоящих на учете для определения в муниц</w:t>
      </w:r>
      <w:r>
        <w:rPr>
          <w:sz w:val="26"/>
          <w:szCs w:val="26"/>
        </w:rPr>
        <w:t xml:space="preserve">ипальные дошкольные учреждения, </w:t>
      </w:r>
      <w:r w:rsidR="000069E4" w:rsidRPr="005502B3">
        <w:rPr>
          <w:sz w:val="26"/>
          <w:szCs w:val="26"/>
        </w:rPr>
        <w:t>состав</w:t>
      </w:r>
      <w:r>
        <w:rPr>
          <w:sz w:val="26"/>
          <w:szCs w:val="26"/>
        </w:rPr>
        <w:t>ляет</w:t>
      </w:r>
      <w:r w:rsidR="000069E4" w:rsidRPr="005502B3">
        <w:rPr>
          <w:sz w:val="26"/>
          <w:szCs w:val="26"/>
        </w:rPr>
        <w:t xml:space="preserve"> 2 057 человек. </w:t>
      </w:r>
      <w:r w:rsidRPr="00381C23">
        <w:rPr>
          <w:sz w:val="26"/>
          <w:szCs w:val="26"/>
        </w:rPr>
        <w:t xml:space="preserve">Рост </w:t>
      </w:r>
      <w:r>
        <w:rPr>
          <w:sz w:val="26"/>
          <w:szCs w:val="26"/>
        </w:rPr>
        <w:t xml:space="preserve">количества </w:t>
      </w:r>
      <w:r w:rsidRPr="00381C23">
        <w:rPr>
          <w:sz w:val="26"/>
          <w:szCs w:val="26"/>
        </w:rPr>
        <w:t xml:space="preserve">детей </w:t>
      </w:r>
      <w:r>
        <w:rPr>
          <w:sz w:val="26"/>
          <w:szCs w:val="26"/>
        </w:rPr>
        <w:t xml:space="preserve">данной возрастной категории </w:t>
      </w:r>
      <w:r w:rsidRPr="00381C23">
        <w:rPr>
          <w:sz w:val="26"/>
          <w:szCs w:val="26"/>
        </w:rPr>
        <w:t>по итогам 2025 года обусловлен открытием новых мест в дошкольных образовательных учреждениях, на прогнозный период 2026-2028 годов планируется сохр</w:t>
      </w:r>
      <w:r>
        <w:rPr>
          <w:sz w:val="26"/>
          <w:szCs w:val="26"/>
        </w:rPr>
        <w:t xml:space="preserve">анение данной тенденции </w:t>
      </w:r>
      <w:r w:rsidR="000069E4" w:rsidRPr="005502B3">
        <w:rPr>
          <w:sz w:val="26"/>
          <w:szCs w:val="26"/>
        </w:rPr>
        <w:t xml:space="preserve">за счет открытия </w:t>
      </w:r>
      <w:r>
        <w:rPr>
          <w:sz w:val="26"/>
          <w:szCs w:val="26"/>
        </w:rPr>
        <w:t xml:space="preserve">дополнительных </w:t>
      </w:r>
      <w:r w:rsidR="000069E4" w:rsidRPr="005502B3">
        <w:rPr>
          <w:sz w:val="26"/>
          <w:szCs w:val="26"/>
        </w:rPr>
        <w:t xml:space="preserve">ясельных групп. </w:t>
      </w:r>
    </w:p>
    <w:p w:rsidR="000069E4" w:rsidRPr="005502B3" w:rsidRDefault="000069E4" w:rsidP="005502B3">
      <w:pPr>
        <w:ind w:firstLine="708"/>
        <w:jc w:val="both"/>
        <w:rPr>
          <w:sz w:val="26"/>
          <w:szCs w:val="26"/>
        </w:rPr>
      </w:pPr>
      <w:r w:rsidRPr="005502B3">
        <w:rPr>
          <w:sz w:val="26"/>
          <w:szCs w:val="26"/>
        </w:rPr>
        <w:t xml:space="preserve">В 2025 году открыто 160 новых мест для предоставления услуг дошкольного образования на территории нового жилого комплекса </w:t>
      </w:r>
      <w:r w:rsidR="00A0357D">
        <w:rPr>
          <w:sz w:val="26"/>
          <w:szCs w:val="26"/>
        </w:rPr>
        <w:t>«</w:t>
      </w:r>
      <w:r w:rsidRPr="005502B3">
        <w:rPr>
          <w:sz w:val="26"/>
          <w:szCs w:val="26"/>
        </w:rPr>
        <w:t>Каскад Парк</w:t>
      </w:r>
      <w:r w:rsidR="00A0357D">
        <w:rPr>
          <w:sz w:val="26"/>
          <w:szCs w:val="26"/>
        </w:rPr>
        <w:t>»</w:t>
      </w:r>
      <w:r w:rsidRPr="005502B3">
        <w:rPr>
          <w:sz w:val="26"/>
          <w:szCs w:val="26"/>
        </w:rPr>
        <w:t xml:space="preserve">, что позволило снять напряженность в обеспечении местами в дошкольных учреждениях на данной территории. </w:t>
      </w:r>
    </w:p>
    <w:p w:rsidR="000069E4" w:rsidRPr="005502B3" w:rsidRDefault="000069E4" w:rsidP="005502B3">
      <w:pPr>
        <w:ind w:firstLine="708"/>
        <w:jc w:val="both"/>
        <w:rPr>
          <w:sz w:val="26"/>
          <w:szCs w:val="26"/>
        </w:rPr>
      </w:pPr>
      <w:r w:rsidRPr="005502B3">
        <w:rPr>
          <w:sz w:val="26"/>
          <w:szCs w:val="26"/>
        </w:rPr>
        <w:t>В связи с уменьшением численности населения в возрасте от 1 года до 6 лет спала напряженность в обеспеченности местами в Городском округе Подольск.</w:t>
      </w:r>
    </w:p>
    <w:p w:rsidR="000069E4" w:rsidRDefault="000069E4" w:rsidP="005502B3">
      <w:pPr>
        <w:autoSpaceDE w:val="0"/>
        <w:autoSpaceDN w:val="0"/>
        <w:adjustRightInd w:val="0"/>
        <w:ind w:firstLine="708"/>
        <w:jc w:val="both"/>
        <w:rPr>
          <w:sz w:val="26"/>
          <w:szCs w:val="26"/>
        </w:rPr>
      </w:pPr>
      <w:r w:rsidRPr="005502B3">
        <w:rPr>
          <w:sz w:val="26"/>
          <w:szCs w:val="26"/>
        </w:rPr>
        <w:t xml:space="preserve">Актуальной является задача по созданию ясельных групп, условий для раннего развития детей в возрасте до трех лет, </w:t>
      </w:r>
      <w:r w:rsidR="00A0357D">
        <w:rPr>
          <w:sz w:val="26"/>
          <w:szCs w:val="26"/>
        </w:rPr>
        <w:t xml:space="preserve">в связи с чем, ежегодно </w:t>
      </w:r>
      <w:r w:rsidRPr="005502B3">
        <w:rPr>
          <w:sz w:val="26"/>
          <w:szCs w:val="26"/>
        </w:rPr>
        <w:t>открываются дополнительные места в действующих</w:t>
      </w:r>
      <w:r w:rsidR="00A0357D">
        <w:rPr>
          <w:sz w:val="26"/>
          <w:szCs w:val="26"/>
        </w:rPr>
        <w:t xml:space="preserve"> дошкольных учреждениях</w:t>
      </w:r>
      <w:r w:rsidRPr="005502B3">
        <w:rPr>
          <w:sz w:val="26"/>
          <w:szCs w:val="26"/>
        </w:rPr>
        <w:t xml:space="preserve">. </w:t>
      </w:r>
    </w:p>
    <w:p w:rsidR="000069E4" w:rsidRPr="005502B3" w:rsidRDefault="000069E4" w:rsidP="005502B3">
      <w:pPr>
        <w:ind w:firstLine="708"/>
        <w:jc w:val="both"/>
        <w:rPr>
          <w:sz w:val="26"/>
          <w:szCs w:val="26"/>
        </w:rPr>
      </w:pPr>
    </w:p>
    <w:p w:rsidR="00FA37AC" w:rsidRPr="00BA59F9" w:rsidRDefault="00FA37AC" w:rsidP="005502B3">
      <w:pPr>
        <w:numPr>
          <w:ilvl w:val="0"/>
          <w:numId w:val="2"/>
        </w:numPr>
        <w:shd w:val="clear" w:color="auto" w:fill="FFFFFF"/>
        <w:ind w:right="10"/>
        <w:contextualSpacing/>
        <w:jc w:val="center"/>
        <w:rPr>
          <w:b/>
          <w:i/>
          <w:spacing w:val="4"/>
          <w:sz w:val="26"/>
          <w:szCs w:val="26"/>
          <w:lang w:val="en-US"/>
        </w:rPr>
      </w:pPr>
      <w:r w:rsidRPr="00BA59F9">
        <w:rPr>
          <w:b/>
          <w:i/>
          <w:spacing w:val="4"/>
          <w:sz w:val="26"/>
          <w:szCs w:val="26"/>
        </w:rPr>
        <w:t>ОБЩЕЕ И ДОПОЛНИТЕЛЬНОЕ ОБРАЗОВАНИЕ</w:t>
      </w:r>
    </w:p>
    <w:p w:rsidR="00FA37AC" w:rsidRPr="006B086F" w:rsidRDefault="00FA37AC" w:rsidP="005502B3">
      <w:pPr>
        <w:shd w:val="clear" w:color="auto" w:fill="FFFFFF"/>
        <w:ind w:left="1440" w:right="10"/>
        <w:contextualSpacing/>
        <w:rPr>
          <w:b/>
          <w:i/>
          <w:spacing w:val="4"/>
          <w:sz w:val="26"/>
          <w:szCs w:val="26"/>
          <w:lang w:val="en-US"/>
        </w:rPr>
      </w:pPr>
    </w:p>
    <w:p w:rsidR="000069E4" w:rsidRPr="005502B3" w:rsidRDefault="000069E4" w:rsidP="005502B3">
      <w:pPr>
        <w:ind w:firstLine="709"/>
        <w:jc w:val="both"/>
        <w:rPr>
          <w:bCs/>
          <w:sz w:val="26"/>
          <w:szCs w:val="26"/>
        </w:rPr>
      </w:pPr>
      <w:r w:rsidRPr="005502B3">
        <w:rPr>
          <w:bCs/>
          <w:sz w:val="26"/>
          <w:szCs w:val="26"/>
        </w:rPr>
        <w:t>Сеть учреждений общего образования в 2025 году включала в себя                             28 муниципальных школ и 4 частных школы. В муниципальных образовательных учреждениях Городско</w:t>
      </w:r>
      <w:r w:rsidR="00430A28">
        <w:rPr>
          <w:bCs/>
          <w:sz w:val="26"/>
          <w:szCs w:val="26"/>
        </w:rPr>
        <w:t>го округа Подольск обучалось 47</w:t>
      </w:r>
      <w:r w:rsidRPr="005502B3">
        <w:rPr>
          <w:bCs/>
          <w:sz w:val="26"/>
          <w:szCs w:val="26"/>
        </w:rPr>
        <w:t xml:space="preserve">138 человек, что на                      1426 человек меньше, чем в 2024 году. Количество детей в школах уменьшилось, что связано, прежде всего, с </w:t>
      </w:r>
      <w:r w:rsidRPr="005502B3">
        <w:rPr>
          <w:sz w:val="26"/>
          <w:szCs w:val="26"/>
        </w:rPr>
        <w:t xml:space="preserve">демографическим спадом численности детского населения и изменениями потоков внутренней и внешней миграции. </w:t>
      </w:r>
      <w:r w:rsidRPr="005502B3">
        <w:rPr>
          <w:bCs/>
          <w:sz w:val="26"/>
          <w:szCs w:val="26"/>
        </w:rPr>
        <w:t xml:space="preserve"> </w:t>
      </w:r>
    </w:p>
    <w:p w:rsidR="000069E4" w:rsidRPr="005502B3" w:rsidRDefault="000069E4" w:rsidP="005502B3">
      <w:pPr>
        <w:ind w:firstLine="709"/>
        <w:jc w:val="both"/>
        <w:rPr>
          <w:sz w:val="26"/>
          <w:szCs w:val="26"/>
        </w:rPr>
      </w:pPr>
      <w:r w:rsidRPr="005502B3">
        <w:rPr>
          <w:sz w:val="26"/>
          <w:szCs w:val="26"/>
        </w:rPr>
        <w:t xml:space="preserve">На начало 2025-2026 учебного года 3389 человек (7,19%)                                       обучалось во вторую смену. Доля обучающихся во </w:t>
      </w:r>
      <w:r w:rsidR="00430A28">
        <w:rPr>
          <w:sz w:val="26"/>
          <w:szCs w:val="26"/>
        </w:rPr>
        <w:t xml:space="preserve">вторую </w:t>
      </w:r>
      <w:r w:rsidRPr="005502B3">
        <w:rPr>
          <w:sz w:val="26"/>
          <w:szCs w:val="26"/>
        </w:rPr>
        <w:t xml:space="preserve">смену значительно снизилась, в связи с вводом в эксплуатацию в 2025 году пристройки на 200 мест к </w:t>
      </w:r>
      <w:r w:rsidR="00430A28">
        <w:rPr>
          <w:sz w:val="26"/>
          <w:szCs w:val="26"/>
        </w:rPr>
        <w:t xml:space="preserve">                         </w:t>
      </w:r>
      <w:r w:rsidRPr="005502B3">
        <w:rPr>
          <w:sz w:val="26"/>
          <w:szCs w:val="26"/>
        </w:rPr>
        <w:t xml:space="preserve">МОУ </w:t>
      </w:r>
      <w:r w:rsidR="00430A28">
        <w:rPr>
          <w:sz w:val="26"/>
          <w:szCs w:val="26"/>
        </w:rPr>
        <w:t>«</w:t>
      </w:r>
      <w:r w:rsidRPr="005502B3">
        <w:rPr>
          <w:sz w:val="26"/>
          <w:szCs w:val="26"/>
        </w:rPr>
        <w:t>СОШ № 29</w:t>
      </w:r>
      <w:r w:rsidR="00430A28">
        <w:rPr>
          <w:sz w:val="26"/>
          <w:szCs w:val="26"/>
        </w:rPr>
        <w:t xml:space="preserve">», что </w:t>
      </w:r>
      <w:r w:rsidRPr="005502B3">
        <w:rPr>
          <w:sz w:val="26"/>
          <w:szCs w:val="26"/>
        </w:rPr>
        <w:t xml:space="preserve">позволило ликвидировать вторую смену </w:t>
      </w:r>
      <w:r w:rsidR="00430A28">
        <w:rPr>
          <w:sz w:val="26"/>
          <w:szCs w:val="26"/>
        </w:rPr>
        <w:t xml:space="preserve">в </w:t>
      </w:r>
      <w:r w:rsidRPr="005502B3">
        <w:rPr>
          <w:sz w:val="26"/>
          <w:szCs w:val="26"/>
        </w:rPr>
        <w:t>мкр</w:t>
      </w:r>
      <w:r w:rsidR="00430A28">
        <w:rPr>
          <w:sz w:val="26"/>
          <w:szCs w:val="26"/>
        </w:rPr>
        <w:t>н</w:t>
      </w:r>
      <w:r w:rsidRPr="005502B3">
        <w:rPr>
          <w:sz w:val="26"/>
          <w:szCs w:val="26"/>
        </w:rPr>
        <w:t>. Ивановский для 160 обучающихся, новой школы на 1100 мест в мкр</w:t>
      </w:r>
      <w:r w:rsidR="00430A28">
        <w:rPr>
          <w:sz w:val="26"/>
          <w:szCs w:val="26"/>
        </w:rPr>
        <w:t>н</w:t>
      </w:r>
      <w:r w:rsidRPr="005502B3">
        <w:rPr>
          <w:sz w:val="26"/>
          <w:szCs w:val="26"/>
        </w:rPr>
        <w:t>. Климовск</w:t>
      </w:r>
      <w:r w:rsidR="00430A28">
        <w:rPr>
          <w:sz w:val="26"/>
          <w:szCs w:val="26"/>
        </w:rPr>
        <w:t>,</w:t>
      </w:r>
      <w:r w:rsidRPr="005502B3">
        <w:rPr>
          <w:sz w:val="26"/>
          <w:szCs w:val="26"/>
        </w:rPr>
        <w:t xml:space="preserve"> позволило ликвидировать вторую смену в данном микрорайоне для </w:t>
      </w:r>
      <w:r w:rsidR="00430A28">
        <w:rPr>
          <w:sz w:val="26"/>
          <w:szCs w:val="26"/>
        </w:rPr>
        <w:t xml:space="preserve">                              </w:t>
      </w:r>
      <w:r w:rsidRPr="005502B3">
        <w:rPr>
          <w:sz w:val="26"/>
          <w:szCs w:val="26"/>
        </w:rPr>
        <w:t xml:space="preserve">962 обучающихся МБОУ </w:t>
      </w:r>
      <w:r w:rsidR="00430A28">
        <w:rPr>
          <w:sz w:val="26"/>
          <w:szCs w:val="26"/>
        </w:rPr>
        <w:t>«</w:t>
      </w:r>
      <w:r w:rsidRPr="005502B3">
        <w:rPr>
          <w:sz w:val="26"/>
          <w:szCs w:val="26"/>
        </w:rPr>
        <w:t>СОШ № 1</w:t>
      </w:r>
      <w:r w:rsidR="00430A28">
        <w:rPr>
          <w:sz w:val="26"/>
          <w:szCs w:val="26"/>
        </w:rPr>
        <w:t>»</w:t>
      </w:r>
      <w:r w:rsidRPr="005502B3">
        <w:rPr>
          <w:sz w:val="26"/>
          <w:szCs w:val="26"/>
        </w:rPr>
        <w:t xml:space="preserve"> и МБОУ </w:t>
      </w:r>
      <w:r w:rsidR="00430A28">
        <w:rPr>
          <w:sz w:val="26"/>
          <w:szCs w:val="26"/>
        </w:rPr>
        <w:t>«Лицей Климовска»</w:t>
      </w:r>
      <w:r w:rsidRPr="005502B3">
        <w:rPr>
          <w:sz w:val="26"/>
          <w:szCs w:val="26"/>
        </w:rPr>
        <w:t xml:space="preserve">. </w:t>
      </w:r>
    </w:p>
    <w:p w:rsidR="000069E4" w:rsidRPr="005502B3" w:rsidRDefault="000069E4" w:rsidP="005502B3">
      <w:pPr>
        <w:ind w:firstLine="709"/>
        <w:jc w:val="both"/>
        <w:rPr>
          <w:sz w:val="26"/>
          <w:szCs w:val="26"/>
        </w:rPr>
      </w:pPr>
      <w:r w:rsidRPr="005502B3">
        <w:rPr>
          <w:sz w:val="26"/>
          <w:szCs w:val="26"/>
        </w:rPr>
        <w:t xml:space="preserve">Ввод в 2026 году пристройки к МОУ </w:t>
      </w:r>
      <w:r w:rsidR="007D0009">
        <w:rPr>
          <w:sz w:val="26"/>
          <w:szCs w:val="26"/>
        </w:rPr>
        <w:t>«</w:t>
      </w:r>
      <w:r w:rsidRPr="005502B3">
        <w:rPr>
          <w:sz w:val="26"/>
          <w:szCs w:val="26"/>
        </w:rPr>
        <w:t xml:space="preserve">СОШ </w:t>
      </w:r>
      <w:r w:rsidR="007D0009">
        <w:rPr>
          <w:sz w:val="26"/>
          <w:szCs w:val="26"/>
        </w:rPr>
        <w:t xml:space="preserve">№ </w:t>
      </w:r>
      <w:r w:rsidRPr="005502B3">
        <w:rPr>
          <w:sz w:val="26"/>
          <w:szCs w:val="26"/>
        </w:rPr>
        <w:t>16</w:t>
      </w:r>
      <w:r w:rsidR="007D0009">
        <w:rPr>
          <w:sz w:val="26"/>
          <w:szCs w:val="26"/>
        </w:rPr>
        <w:t>»</w:t>
      </w:r>
      <w:r w:rsidRPr="005502B3">
        <w:rPr>
          <w:sz w:val="26"/>
          <w:szCs w:val="26"/>
        </w:rPr>
        <w:t xml:space="preserve"> на 580 мест позволит ликвидировать 2 смену в данной школе. Продолжается строительство новых школ на 1100 мест в районе Красная горка, на 550 мест в мкр</w:t>
      </w:r>
      <w:r w:rsidR="007D0009">
        <w:rPr>
          <w:sz w:val="26"/>
          <w:szCs w:val="26"/>
        </w:rPr>
        <w:t>н</w:t>
      </w:r>
      <w:r w:rsidRPr="005502B3">
        <w:rPr>
          <w:sz w:val="26"/>
          <w:szCs w:val="26"/>
        </w:rPr>
        <w:t xml:space="preserve">. Шепчинки, что позволит в 2027 году ликвидировать вторую смену в МОУ </w:t>
      </w:r>
      <w:r w:rsidR="007D0009">
        <w:rPr>
          <w:sz w:val="26"/>
          <w:szCs w:val="26"/>
        </w:rPr>
        <w:t>«</w:t>
      </w:r>
      <w:r w:rsidRPr="005502B3">
        <w:rPr>
          <w:sz w:val="26"/>
          <w:szCs w:val="26"/>
        </w:rPr>
        <w:t>СОШ № 11</w:t>
      </w:r>
      <w:r w:rsidR="007D0009">
        <w:rPr>
          <w:sz w:val="26"/>
          <w:szCs w:val="26"/>
        </w:rPr>
        <w:t>»</w:t>
      </w:r>
      <w:r w:rsidRPr="005502B3">
        <w:rPr>
          <w:sz w:val="26"/>
          <w:szCs w:val="26"/>
        </w:rPr>
        <w:t xml:space="preserve">, в 2028 году - в МОУ </w:t>
      </w:r>
      <w:r w:rsidR="007D0009">
        <w:rPr>
          <w:sz w:val="26"/>
          <w:szCs w:val="26"/>
        </w:rPr>
        <w:t>«</w:t>
      </w:r>
      <w:r w:rsidRPr="005502B3">
        <w:rPr>
          <w:sz w:val="26"/>
          <w:szCs w:val="26"/>
        </w:rPr>
        <w:t>СОШ № 20</w:t>
      </w:r>
      <w:r w:rsidR="007D0009">
        <w:rPr>
          <w:sz w:val="26"/>
          <w:szCs w:val="26"/>
        </w:rPr>
        <w:t>»</w:t>
      </w:r>
      <w:r w:rsidRPr="005502B3">
        <w:rPr>
          <w:sz w:val="26"/>
          <w:szCs w:val="26"/>
        </w:rPr>
        <w:t xml:space="preserve">. Остро стоит вопрос наличия </w:t>
      </w:r>
      <w:r w:rsidR="007D0009">
        <w:rPr>
          <w:sz w:val="26"/>
          <w:szCs w:val="26"/>
        </w:rPr>
        <w:t>второй</w:t>
      </w:r>
      <w:r w:rsidRPr="005502B3">
        <w:rPr>
          <w:sz w:val="26"/>
          <w:szCs w:val="26"/>
        </w:rPr>
        <w:t xml:space="preserve"> смены в центральной части Г</w:t>
      </w:r>
      <w:r w:rsidR="007D0009">
        <w:rPr>
          <w:sz w:val="26"/>
          <w:szCs w:val="26"/>
        </w:rPr>
        <w:t>ородского округа</w:t>
      </w:r>
      <w:r w:rsidRPr="005502B3">
        <w:rPr>
          <w:sz w:val="26"/>
          <w:szCs w:val="26"/>
        </w:rPr>
        <w:t xml:space="preserve"> Подольск - МОУ </w:t>
      </w:r>
      <w:r w:rsidR="00646818">
        <w:rPr>
          <w:sz w:val="26"/>
          <w:szCs w:val="26"/>
        </w:rPr>
        <w:t>«</w:t>
      </w:r>
      <w:r w:rsidRPr="005502B3">
        <w:rPr>
          <w:sz w:val="26"/>
          <w:szCs w:val="26"/>
        </w:rPr>
        <w:t>Лицей № 5</w:t>
      </w:r>
      <w:r w:rsidR="00646818">
        <w:rPr>
          <w:sz w:val="26"/>
          <w:szCs w:val="26"/>
        </w:rPr>
        <w:t>»</w:t>
      </w:r>
      <w:r w:rsidRPr="005502B3">
        <w:rPr>
          <w:sz w:val="26"/>
          <w:szCs w:val="26"/>
        </w:rPr>
        <w:t xml:space="preserve">, МОУ </w:t>
      </w:r>
      <w:r w:rsidR="00DB0A76">
        <w:rPr>
          <w:sz w:val="26"/>
          <w:szCs w:val="26"/>
        </w:rPr>
        <w:t>«</w:t>
      </w:r>
      <w:r w:rsidRPr="005502B3">
        <w:rPr>
          <w:sz w:val="26"/>
          <w:szCs w:val="26"/>
        </w:rPr>
        <w:t>Лицей № 1</w:t>
      </w:r>
      <w:r w:rsidR="00DB0A76">
        <w:rPr>
          <w:sz w:val="26"/>
          <w:szCs w:val="26"/>
        </w:rPr>
        <w:t>»</w:t>
      </w:r>
      <w:r w:rsidRPr="005502B3">
        <w:rPr>
          <w:sz w:val="26"/>
          <w:szCs w:val="26"/>
        </w:rPr>
        <w:t xml:space="preserve">, </w:t>
      </w:r>
      <w:r w:rsidR="00DB0A76">
        <w:rPr>
          <w:sz w:val="26"/>
          <w:szCs w:val="26"/>
        </w:rPr>
        <w:t xml:space="preserve">                              </w:t>
      </w:r>
      <w:r w:rsidRPr="005502B3">
        <w:rPr>
          <w:sz w:val="26"/>
          <w:szCs w:val="26"/>
        </w:rPr>
        <w:t>в мкр</w:t>
      </w:r>
      <w:r w:rsidR="00DB0A76">
        <w:rPr>
          <w:sz w:val="26"/>
          <w:szCs w:val="26"/>
        </w:rPr>
        <w:t>н</w:t>
      </w:r>
      <w:r w:rsidRPr="005502B3">
        <w:rPr>
          <w:sz w:val="26"/>
          <w:szCs w:val="26"/>
        </w:rPr>
        <w:t xml:space="preserve">. Южный - МОУ </w:t>
      </w:r>
      <w:r w:rsidR="00DB0A76">
        <w:rPr>
          <w:sz w:val="26"/>
          <w:szCs w:val="26"/>
        </w:rPr>
        <w:t>«</w:t>
      </w:r>
      <w:r w:rsidRPr="005502B3">
        <w:rPr>
          <w:sz w:val="26"/>
          <w:szCs w:val="26"/>
        </w:rPr>
        <w:t>Гимназия № 4</w:t>
      </w:r>
      <w:r w:rsidR="00DB0A76">
        <w:rPr>
          <w:sz w:val="26"/>
          <w:szCs w:val="26"/>
        </w:rPr>
        <w:t>»</w:t>
      </w:r>
      <w:r w:rsidRPr="005502B3">
        <w:rPr>
          <w:sz w:val="26"/>
          <w:szCs w:val="26"/>
        </w:rPr>
        <w:t>, в мкр</w:t>
      </w:r>
      <w:r w:rsidR="00DB0A76">
        <w:rPr>
          <w:sz w:val="26"/>
          <w:szCs w:val="26"/>
        </w:rPr>
        <w:t>н</w:t>
      </w:r>
      <w:r w:rsidRPr="005502B3">
        <w:rPr>
          <w:sz w:val="26"/>
          <w:szCs w:val="26"/>
        </w:rPr>
        <w:t xml:space="preserve">. Высотный - </w:t>
      </w:r>
      <w:r w:rsidR="00DB0A76">
        <w:rPr>
          <w:sz w:val="26"/>
          <w:szCs w:val="26"/>
        </w:rPr>
        <w:t xml:space="preserve">                                              </w:t>
      </w:r>
      <w:r w:rsidRPr="005502B3">
        <w:rPr>
          <w:sz w:val="26"/>
          <w:szCs w:val="26"/>
        </w:rPr>
        <w:t xml:space="preserve">в МОУ </w:t>
      </w:r>
      <w:r w:rsidR="00DB0A76">
        <w:rPr>
          <w:sz w:val="26"/>
          <w:szCs w:val="26"/>
        </w:rPr>
        <w:t>«</w:t>
      </w:r>
      <w:r w:rsidRPr="005502B3">
        <w:rPr>
          <w:sz w:val="26"/>
          <w:szCs w:val="26"/>
        </w:rPr>
        <w:t>Лицей № 23</w:t>
      </w:r>
      <w:r w:rsidR="00DB0A76">
        <w:rPr>
          <w:sz w:val="26"/>
          <w:szCs w:val="26"/>
        </w:rPr>
        <w:t>»</w:t>
      </w:r>
      <w:r w:rsidRPr="005502B3">
        <w:rPr>
          <w:sz w:val="26"/>
          <w:szCs w:val="26"/>
        </w:rPr>
        <w:t xml:space="preserve">. Вопрос находится на контроле Администрации </w:t>
      </w:r>
      <w:r w:rsidR="00DB0A76">
        <w:rPr>
          <w:sz w:val="26"/>
          <w:szCs w:val="26"/>
        </w:rPr>
        <w:t>Городского округа</w:t>
      </w:r>
      <w:r w:rsidRPr="005502B3">
        <w:rPr>
          <w:sz w:val="26"/>
          <w:szCs w:val="26"/>
        </w:rPr>
        <w:t xml:space="preserve"> Подольск. </w:t>
      </w:r>
    </w:p>
    <w:p w:rsidR="000069E4" w:rsidRPr="005502B3" w:rsidRDefault="000069E4" w:rsidP="005502B3">
      <w:pPr>
        <w:pStyle w:val="af3"/>
        <w:ind w:left="0" w:firstLine="709"/>
        <w:jc w:val="both"/>
        <w:rPr>
          <w:b w:val="0"/>
          <w:color w:val="auto"/>
          <w:sz w:val="26"/>
          <w:szCs w:val="26"/>
        </w:rPr>
      </w:pPr>
      <w:r w:rsidRPr="005502B3">
        <w:rPr>
          <w:b w:val="0"/>
          <w:color w:val="auto"/>
          <w:sz w:val="26"/>
          <w:szCs w:val="26"/>
        </w:rPr>
        <w:t xml:space="preserve">Открытие новых школ расширяет возможности для получения качественного образования, позволяет максимально удовлетворить познавательные потребности обучающихся и выполнить главную задачу – ликвидацию второй смены. </w:t>
      </w:r>
    </w:p>
    <w:p w:rsidR="000069E4" w:rsidRDefault="000069E4" w:rsidP="005502B3">
      <w:pPr>
        <w:ind w:firstLine="709"/>
        <w:jc w:val="both"/>
        <w:rPr>
          <w:sz w:val="26"/>
          <w:szCs w:val="26"/>
        </w:rPr>
      </w:pPr>
      <w:r w:rsidRPr="005502B3">
        <w:rPr>
          <w:sz w:val="26"/>
          <w:szCs w:val="26"/>
        </w:rPr>
        <w:t>Все муниципальные общеобразовательные учреждения в Городском округе Подольск соответствуют современным требованиям обучения. Продолжает свою реализацию программа капитального ремонта зданий школ и детских садов.</w:t>
      </w:r>
    </w:p>
    <w:p w:rsidR="00726DD9" w:rsidRPr="00726DD9" w:rsidRDefault="00726DD9" w:rsidP="00726DD9">
      <w:pPr>
        <w:ind w:firstLine="709"/>
        <w:jc w:val="both"/>
        <w:rPr>
          <w:sz w:val="26"/>
          <w:szCs w:val="26"/>
        </w:rPr>
      </w:pPr>
      <w:r w:rsidRPr="00726DD9">
        <w:rPr>
          <w:sz w:val="26"/>
          <w:szCs w:val="26"/>
        </w:rPr>
        <w:lastRenderedPageBreak/>
        <w:t xml:space="preserve">Расчетный уровень значений показателя по доле </w:t>
      </w:r>
      <w:r>
        <w:rPr>
          <w:sz w:val="26"/>
          <w:szCs w:val="26"/>
        </w:rPr>
        <w:t>муниципальных образовательных учреждений</w:t>
      </w:r>
      <w:r w:rsidRPr="00726DD9">
        <w:rPr>
          <w:sz w:val="26"/>
          <w:szCs w:val="26"/>
        </w:rPr>
        <w:t xml:space="preserve">, здания которых находятся в аварийном состоянии или требуют капитального ремонта, в общем количестве </w:t>
      </w:r>
      <w:r>
        <w:rPr>
          <w:sz w:val="26"/>
          <w:szCs w:val="26"/>
        </w:rPr>
        <w:t>муниципальных образовательных учреждений</w:t>
      </w:r>
      <w:r w:rsidRPr="00726DD9">
        <w:rPr>
          <w:sz w:val="26"/>
          <w:szCs w:val="26"/>
        </w:rPr>
        <w:t xml:space="preserve"> обусловлен методикой расчета показателя: расчет производится в целом по образовательному комплексу, в состав которого входят ряд зданий школ и детских садов.</w:t>
      </w:r>
    </w:p>
    <w:p w:rsidR="000069E4" w:rsidRPr="005502B3" w:rsidRDefault="000069E4" w:rsidP="005502B3">
      <w:pPr>
        <w:ind w:firstLine="709"/>
        <w:jc w:val="both"/>
        <w:rPr>
          <w:sz w:val="26"/>
          <w:szCs w:val="26"/>
        </w:rPr>
      </w:pPr>
      <w:r w:rsidRPr="005502B3">
        <w:rPr>
          <w:sz w:val="26"/>
          <w:szCs w:val="26"/>
        </w:rPr>
        <w:t xml:space="preserve">В 2025 году проведен капитальный ремонт в </w:t>
      </w:r>
      <w:r w:rsidR="00C46601">
        <w:rPr>
          <w:sz w:val="26"/>
          <w:szCs w:val="26"/>
        </w:rPr>
        <w:t xml:space="preserve">зданиях </w:t>
      </w:r>
      <w:r w:rsidRPr="005502B3">
        <w:rPr>
          <w:sz w:val="26"/>
          <w:szCs w:val="26"/>
        </w:rPr>
        <w:t xml:space="preserve">МОУ «Лицей № 5»                        (ул. Февральская, д. 30), МОУ </w:t>
      </w:r>
      <w:r w:rsidR="00855CA0">
        <w:rPr>
          <w:sz w:val="26"/>
          <w:szCs w:val="26"/>
        </w:rPr>
        <w:t>«</w:t>
      </w:r>
      <w:r w:rsidRPr="005502B3">
        <w:rPr>
          <w:sz w:val="26"/>
          <w:szCs w:val="26"/>
        </w:rPr>
        <w:t>СОШ № 20</w:t>
      </w:r>
      <w:r w:rsidR="00855CA0">
        <w:rPr>
          <w:sz w:val="26"/>
          <w:szCs w:val="26"/>
        </w:rPr>
        <w:t>»</w:t>
      </w:r>
      <w:r w:rsidRPr="005502B3">
        <w:rPr>
          <w:sz w:val="26"/>
          <w:szCs w:val="26"/>
        </w:rPr>
        <w:t xml:space="preserve"> (ул. Победы, д. 2), МБОУ </w:t>
      </w:r>
      <w:r w:rsidR="00855CA0">
        <w:rPr>
          <w:sz w:val="26"/>
          <w:szCs w:val="26"/>
        </w:rPr>
        <w:t>«</w:t>
      </w:r>
      <w:r w:rsidRPr="005502B3">
        <w:rPr>
          <w:sz w:val="26"/>
          <w:szCs w:val="26"/>
        </w:rPr>
        <w:t>Гимназия им. Подольских курсантов</w:t>
      </w:r>
      <w:r w:rsidR="00855CA0">
        <w:rPr>
          <w:sz w:val="26"/>
          <w:szCs w:val="26"/>
        </w:rPr>
        <w:t>»</w:t>
      </w:r>
      <w:r w:rsidRPr="005502B3">
        <w:rPr>
          <w:sz w:val="26"/>
          <w:szCs w:val="26"/>
        </w:rPr>
        <w:t xml:space="preserve"> (ул. 50 лет Октября, д. 18), в дошкольных отделениях  МОУ </w:t>
      </w:r>
      <w:r w:rsidR="00855CA0">
        <w:rPr>
          <w:sz w:val="26"/>
          <w:szCs w:val="26"/>
        </w:rPr>
        <w:t>«</w:t>
      </w:r>
      <w:r w:rsidRPr="005502B3">
        <w:rPr>
          <w:sz w:val="26"/>
          <w:szCs w:val="26"/>
        </w:rPr>
        <w:t>СОШ № 24</w:t>
      </w:r>
      <w:r w:rsidR="00855CA0">
        <w:rPr>
          <w:sz w:val="26"/>
          <w:szCs w:val="26"/>
        </w:rPr>
        <w:t>»</w:t>
      </w:r>
      <w:r w:rsidRPr="005502B3">
        <w:rPr>
          <w:sz w:val="26"/>
          <w:szCs w:val="26"/>
        </w:rPr>
        <w:t xml:space="preserve"> (Красногвардейский бульвар, д. 21б) и МО</w:t>
      </w:r>
      <w:r w:rsidR="00855CA0">
        <w:rPr>
          <w:sz w:val="26"/>
          <w:szCs w:val="26"/>
        </w:rPr>
        <w:t>У</w:t>
      </w:r>
      <w:r w:rsidRPr="005502B3">
        <w:rPr>
          <w:sz w:val="26"/>
          <w:szCs w:val="26"/>
        </w:rPr>
        <w:t xml:space="preserve"> </w:t>
      </w:r>
      <w:r w:rsidR="00855CA0">
        <w:rPr>
          <w:sz w:val="26"/>
          <w:szCs w:val="26"/>
        </w:rPr>
        <w:t>«</w:t>
      </w:r>
      <w:r w:rsidRPr="005502B3">
        <w:rPr>
          <w:sz w:val="26"/>
          <w:szCs w:val="26"/>
        </w:rPr>
        <w:t>СОШ № 29</w:t>
      </w:r>
      <w:r w:rsidR="00855CA0">
        <w:rPr>
          <w:sz w:val="26"/>
          <w:szCs w:val="26"/>
        </w:rPr>
        <w:t xml:space="preserve">»                   </w:t>
      </w:r>
      <w:r w:rsidRPr="005502B3">
        <w:rPr>
          <w:sz w:val="26"/>
          <w:szCs w:val="26"/>
        </w:rPr>
        <w:t xml:space="preserve"> (ул. Кирова, д. 60 а).</w:t>
      </w:r>
    </w:p>
    <w:p w:rsidR="000069E4" w:rsidRPr="00576F05" w:rsidRDefault="000069E4" w:rsidP="005502B3">
      <w:pPr>
        <w:ind w:firstLine="709"/>
        <w:jc w:val="both"/>
        <w:rPr>
          <w:sz w:val="26"/>
          <w:szCs w:val="26"/>
        </w:rPr>
      </w:pPr>
      <w:r w:rsidRPr="00576F05">
        <w:rPr>
          <w:sz w:val="26"/>
          <w:szCs w:val="26"/>
        </w:rPr>
        <w:t>В 2026 году в программу капитального ремонта включены по одному з</w:t>
      </w:r>
      <w:r w:rsidR="00726DD9">
        <w:rPr>
          <w:sz w:val="26"/>
          <w:szCs w:val="26"/>
        </w:rPr>
        <w:t>д</w:t>
      </w:r>
      <w:r w:rsidRPr="00576F05">
        <w:rPr>
          <w:sz w:val="26"/>
          <w:szCs w:val="26"/>
        </w:rPr>
        <w:t xml:space="preserve">анию следующих школ: МОУ </w:t>
      </w:r>
      <w:r w:rsidR="00576CAB" w:rsidRPr="00576F05">
        <w:rPr>
          <w:sz w:val="26"/>
          <w:szCs w:val="26"/>
        </w:rPr>
        <w:t>«</w:t>
      </w:r>
      <w:r w:rsidRPr="00576F05">
        <w:rPr>
          <w:sz w:val="26"/>
          <w:szCs w:val="26"/>
        </w:rPr>
        <w:t>СОШ № 21 (Проспект Юных Ленинцев, д. 90),                       дошкольн</w:t>
      </w:r>
      <w:r w:rsidR="00576CAB" w:rsidRPr="00576F05">
        <w:rPr>
          <w:sz w:val="26"/>
          <w:szCs w:val="26"/>
        </w:rPr>
        <w:t>ые</w:t>
      </w:r>
      <w:r w:rsidRPr="00576F05">
        <w:rPr>
          <w:sz w:val="26"/>
          <w:szCs w:val="26"/>
        </w:rPr>
        <w:t xml:space="preserve"> отделени</w:t>
      </w:r>
      <w:r w:rsidR="00576CAB" w:rsidRPr="00576F05">
        <w:rPr>
          <w:sz w:val="26"/>
          <w:szCs w:val="26"/>
        </w:rPr>
        <w:t>я</w:t>
      </w:r>
      <w:r w:rsidRPr="00576F05">
        <w:rPr>
          <w:sz w:val="26"/>
          <w:szCs w:val="26"/>
        </w:rPr>
        <w:t xml:space="preserve"> МОУ </w:t>
      </w:r>
      <w:r w:rsidR="00576CAB" w:rsidRPr="00576F05">
        <w:rPr>
          <w:sz w:val="26"/>
          <w:szCs w:val="26"/>
        </w:rPr>
        <w:t>«</w:t>
      </w:r>
      <w:r w:rsidRPr="00576F05">
        <w:rPr>
          <w:sz w:val="26"/>
          <w:szCs w:val="26"/>
        </w:rPr>
        <w:t>СОШ № 33</w:t>
      </w:r>
      <w:r w:rsidR="00576CAB" w:rsidRPr="00576F05">
        <w:rPr>
          <w:sz w:val="26"/>
          <w:szCs w:val="26"/>
        </w:rPr>
        <w:t>»</w:t>
      </w:r>
      <w:r w:rsidRPr="00576F05">
        <w:rPr>
          <w:sz w:val="26"/>
          <w:szCs w:val="26"/>
        </w:rPr>
        <w:t xml:space="preserve"> (ул. Подольская, д. 6а),                                           МОУ </w:t>
      </w:r>
      <w:r w:rsidR="00576CAB" w:rsidRPr="00576F05">
        <w:rPr>
          <w:sz w:val="26"/>
          <w:szCs w:val="26"/>
        </w:rPr>
        <w:t>«</w:t>
      </w:r>
      <w:r w:rsidRPr="00576F05">
        <w:rPr>
          <w:sz w:val="26"/>
          <w:szCs w:val="26"/>
        </w:rPr>
        <w:t>СОШ № 12</w:t>
      </w:r>
      <w:r w:rsidR="00576CAB" w:rsidRPr="00576F05">
        <w:rPr>
          <w:sz w:val="26"/>
          <w:szCs w:val="26"/>
        </w:rPr>
        <w:t>»</w:t>
      </w:r>
      <w:r w:rsidRPr="00576F05">
        <w:rPr>
          <w:sz w:val="26"/>
          <w:szCs w:val="26"/>
        </w:rPr>
        <w:t xml:space="preserve"> (ул. Кирова, д. 53 а), в 2027 году – дошкольные отделения МБОУ «СОШ № 5 с УИОП» и МБОУ «Гимназия </w:t>
      </w:r>
      <w:r w:rsidR="00576CAB" w:rsidRPr="00576F05">
        <w:rPr>
          <w:sz w:val="26"/>
          <w:szCs w:val="26"/>
        </w:rPr>
        <w:t xml:space="preserve">им. </w:t>
      </w:r>
      <w:r w:rsidRPr="00576F05">
        <w:rPr>
          <w:sz w:val="26"/>
          <w:szCs w:val="26"/>
        </w:rPr>
        <w:t xml:space="preserve">Подольских курсантов», а также МОУ </w:t>
      </w:r>
      <w:r w:rsidR="00576F05" w:rsidRPr="00576F05">
        <w:rPr>
          <w:sz w:val="26"/>
          <w:szCs w:val="26"/>
        </w:rPr>
        <w:t>«СОШ № 16» (ул. Народная, д. 4),</w:t>
      </w:r>
      <w:r w:rsidRPr="00576F05">
        <w:rPr>
          <w:sz w:val="26"/>
          <w:szCs w:val="26"/>
        </w:rPr>
        <w:t xml:space="preserve"> </w:t>
      </w:r>
      <w:r w:rsidR="00576F05" w:rsidRPr="00576F05">
        <w:rPr>
          <w:sz w:val="26"/>
          <w:szCs w:val="26"/>
        </w:rPr>
        <w:t>в 2028 году - здания                                 МОУ «СОШ № 18» (ул. Юбилейная, д. 19), МОУ «СОШ № 33» (ул. Профсоюзная, д. 6), МОУ «СОШ № 29» (ул. Маштакова, д. 7).</w:t>
      </w:r>
    </w:p>
    <w:p w:rsidR="000069E4" w:rsidRPr="005502B3" w:rsidRDefault="000069E4" w:rsidP="005502B3">
      <w:pPr>
        <w:ind w:firstLine="709"/>
        <w:jc w:val="both"/>
        <w:rPr>
          <w:sz w:val="26"/>
          <w:szCs w:val="26"/>
        </w:rPr>
      </w:pPr>
      <w:r w:rsidRPr="00087A0B">
        <w:rPr>
          <w:sz w:val="26"/>
          <w:szCs w:val="26"/>
        </w:rPr>
        <w:t xml:space="preserve">Ранее здания МОУ «СОШ № 12» (ул. Высотная, д. 17), МОУ «Лицей № 26» (ул. Курская, д. 2 а) были </w:t>
      </w:r>
      <w:r w:rsidRPr="005502B3">
        <w:rPr>
          <w:sz w:val="26"/>
          <w:szCs w:val="26"/>
        </w:rPr>
        <w:t>включены в государственную программу Московской области «Строительство и капитальный ремонт объектов социальной  инфраструктуры» на 2023-2030 годы по мероприятию на проведение капитального ремонта. В связи с быстрым развитием деструктивных процессов, высоким процентом физического износа здани</w:t>
      </w:r>
      <w:r w:rsidR="00576CAB">
        <w:rPr>
          <w:sz w:val="26"/>
          <w:szCs w:val="26"/>
        </w:rPr>
        <w:t>й</w:t>
      </w:r>
      <w:r w:rsidRPr="005502B3">
        <w:rPr>
          <w:sz w:val="26"/>
          <w:szCs w:val="26"/>
        </w:rPr>
        <w:t>, сложным конструктивом, несоответствием помещений общего пользования проведение капитального ремонта зданий нецелесообразно, в связи, с чем</w:t>
      </w:r>
      <w:r w:rsidR="00576CAB">
        <w:rPr>
          <w:sz w:val="26"/>
          <w:szCs w:val="26"/>
        </w:rPr>
        <w:t>,</w:t>
      </w:r>
      <w:r w:rsidRPr="005502B3">
        <w:rPr>
          <w:sz w:val="26"/>
          <w:szCs w:val="26"/>
        </w:rPr>
        <w:t xml:space="preserve"> в государственную программу включено мероприятие по строительству школы на 825 мест по адресу: ул. Высотная, д. 17 со сроками строительства  2028 – 2030 годы, включение в государственную программу здания школы на ул. Курская, 2а находится в проработке Министерства строительного комплекса Московской области.</w:t>
      </w:r>
    </w:p>
    <w:p w:rsidR="000069E4" w:rsidRPr="005502B3" w:rsidRDefault="000069E4" w:rsidP="005502B3">
      <w:pPr>
        <w:ind w:firstLine="709"/>
        <w:jc w:val="both"/>
        <w:rPr>
          <w:sz w:val="26"/>
          <w:szCs w:val="26"/>
        </w:rPr>
      </w:pPr>
      <w:r w:rsidRPr="005502B3">
        <w:rPr>
          <w:sz w:val="26"/>
          <w:szCs w:val="26"/>
        </w:rPr>
        <w:t xml:space="preserve">По итогам 2024-2025 учебного года из </w:t>
      </w:r>
      <w:r w:rsidRPr="00526113">
        <w:rPr>
          <w:sz w:val="26"/>
          <w:szCs w:val="26"/>
        </w:rPr>
        <w:t>16</w:t>
      </w:r>
      <w:r w:rsidR="00526113" w:rsidRPr="00526113">
        <w:rPr>
          <w:sz w:val="26"/>
          <w:szCs w:val="26"/>
        </w:rPr>
        <w:t>3</w:t>
      </w:r>
      <w:r w:rsidR="00CD3C1C" w:rsidRPr="00526113">
        <w:rPr>
          <w:sz w:val="26"/>
          <w:szCs w:val="26"/>
        </w:rPr>
        <w:t>4</w:t>
      </w:r>
      <w:r w:rsidRPr="00526113">
        <w:rPr>
          <w:sz w:val="26"/>
          <w:szCs w:val="26"/>
        </w:rPr>
        <w:t xml:space="preserve"> выпускников </w:t>
      </w:r>
      <w:r w:rsidRPr="005502B3">
        <w:rPr>
          <w:sz w:val="26"/>
          <w:szCs w:val="26"/>
        </w:rPr>
        <w:t xml:space="preserve">11 классов                              9 выпускников не получили аттестат о среднем (полном) образовании:                                        не преодолели минимальный порог по результатам </w:t>
      </w:r>
      <w:r w:rsidR="008B5C15">
        <w:rPr>
          <w:sz w:val="26"/>
          <w:szCs w:val="26"/>
        </w:rPr>
        <w:t>Е</w:t>
      </w:r>
      <w:r w:rsidRPr="005502B3">
        <w:rPr>
          <w:sz w:val="26"/>
          <w:szCs w:val="26"/>
        </w:rPr>
        <w:t xml:space="preserve">ГЭ дополнительного периода по предмету математика: МОУ </w:t>
      </w:r>
      <w:r w:rsidR="00CD3C1C">
        <w:rPr>
          <w:sz w:val="26"/>
          <w:szCs w:val="26"/>
        </w:rPr>
        <w:t>«</w:t>
      </w:r>
      <w:r w:rsidRPr="005502B3">
        <w:rPr>
          <w:sz w:val="26"/>
          <w:szCs w:val="26"/>
        </w:rPr>
        <w:t>СОШ № 21</w:t>
      </w:r>
      <w:r w:rsidR="00CD3C1C">
        <w:rPr>
          <w:sz w:val="26"/>
          <w:szCs w:val="26"/>
        </w:rPr>
        <w:t>»</w:t>
      </w:r>
      <w:r w:rsidRPr="005502B3">
        <w:rPr>
          <w:sz w:val="26"/>
          <w:szCs w:val="26"/>
        </w:rPr>
        <w:t xml:space="preserve"> - 2 человека, МОУ </w:t>
      </w:r>
      <w:r w:rsidR="00CD3C1C">
        <w:rPr>
          <w:sz w:val="26"/>
          <w:szCs w:val="26"/>
        </w:rPr>
        <w:t>«</w:t>
      </w:r>
      <w:r w:rsidRPr="005502B3">
        <w:rPr>
          <w:sz w:val="26"/>
          <w:szCs w:val="26"/>
        </w:rPr>
        <w:t>Гимназия № 7</w:t>
      </w:r>
      <w:r w:rsidR="00CD3C1C">
        <w:rPr>
          <w:sz w:val="26"/>
          <w:szCs w:val="26"/>
        </w:rPr>
        <w:t>»</w:t>
      </w:r>
      <w:r w:rsidRPr="005502B3">
        <w:rPr>
          <w:sz w:val="26"/>
          <w:szCs w:val="26"/>
        </w:rPr>
        <w:t xml:space="preserve"> - </w:t>
      </w:r>
      <w:r w:rsidR="00AA323C">
        <w:rPr>
          <w:sz w:val="26"/>
          <w:szCs w:val="26"/>
        </w:rPr>
        <w:t xml:space="preserve">                 </w:t>
      </w:r>
      <w:r w:rsidRPr="005502B3">
        <w:rPr>
          <w:sz w:val="26"/>
          <w:szCs w:val="26"/>
        </w:rPr>
        <w:t xml:space="preserve">1 человек, МОУ </w:t>
      </w:r>
      <w:r w:rsidR="00CD3C1C">
        <w:rPr>
          <w:sz w:val="26"/>
          <w:szCs w:val="26"/>
        </w:rPr>
        <w:t>«</w:t>
      </w:r>
      <w:r w:rsidRPr="005502B3">
        <w:rPr>
          <w:sz w:val="26"/>
          <w:szCs w:val="26"/>
        </w:rPr>
        <w:t>Бородино</w:t>
      </w:r>
      <w:r w:rsidR="00CD3C1C">
        <w:rPr>
          <w:sz w:val="26"/>
          <w:szCs w:val="26"/>
        </w:rPr>
        <w:t>»</w:t>
      </w:r>
      <w:r w:rsidRPr="005502B3">
        <w:rPr>
          <w:sz w:val="26"/>
          <w:szCs w:val="26"/>
        </w:rPr>
        <w:t xml:space="preserve"> - 2 человека, МОУ </w:t>
      </w:r>
      <w:r w:rsidR="00CD3C1C">
        <w:rPr>
          <w:sz w:val="26"/>
          <w:szCs w:val="26"/>
        </w:rPr>
        <w:t>«</w:t>
      </w:r>
      <w:r w:rsidRPr="005502B3">
        <w:rPr>
          <w:sz w:val="26"/>
          <w:szCs w:val="26"/>
        </w:rPr>
        <w:t>СОШ № 20</w:t>
      </w:r>
      <w:r w:rsidR="00CD3C1C">
        <w:rPr>
          <w:sz w:val="26"/>
          <w:szCs w:val="26"/>
        </w:rPr>
        <w:t>»</w:t>
      </w:r>
      <w:r w:rsidRPr="005502B3">
        <w:rPr>
          <w:sz w:val="26"/>
          <w:szCs w:val="26"/>
        </w:rPr>
        <w:t xml:space="preserve"> - 1 человек, </w:t>
      </w:r>
      <w:r w:rsidR="00CD3C1C">
        <w:rPr>
          <w:sz w:val="26"/>
          <w:szCs w:val="26"/>
        </w:rPr>
        <w:t xml:space="preserve">                            </w:t>
      </w:r>
      <w:r w:rsidRPr="005502B3">
        <w:rPr>
          <w:sz w:val="26"/>
          <w:szCs w:val="26"/>
        </w:rPr>
        <w:t xml:space="preserve">МОУ </w:t>
      </w:r>
      <w:r w:rsidR="00CD3C1C">
        <w:rPr>
          <w:sz w:val="26"/>
          <w:szCs w:val="26"/>
        </w:rPr>
        <w:t>«</w:t>
      </w:r>
      <w:r w:rsidRPr="005502B3">
        <w:rPr>
          <w:sz w:val="26"/>
          <w:szCs w:val="26"/>
        </w:rPr>
        <w:t>СОШ № 33</w:t>
      </w:r>
      <w:r w:rsidR="00CD3C1C">
        <w:rPr>
          <w:sz w:val="26"/>
          <w:szCs w:val="26"/>
        </w:rPr>
        <w:t>»</w:t>
      </w:r>
      <w:r w:rsidRPr="005502B3">
        <w:rPr>
          <w:sz w:val="26"/>
          <w:szCs w:val="26"/>
        </w:rPr>
        <w:t xml:space="preserve"> - 1 человек, МБОУ </w:t>
      </w:r>
      <w:r w:rsidR="00CD3C1C">
        <w:rPr>
          <w:sz w:val="26"/>
          <w:szCs w:val="26"/>
        </w:rPr>
        <w:t>«</w:t>
      </w:r>
      <w:r w:rsidRPr="005502B3">
        <w:rPr>
          <w:sz w:val="26"/>
          <w:szCs w:val="26"/>
        </w:rPr>
        <w:t>СОШ № 30</w:t>
      </w:r>
      <w:r w:rsidR="00CD3C1C">
        <w:rPr>
          <w:sz w:val="26"/>
          <w:szCs w:val="26"/>
        </w:rPr>
        <w:t>»</w:t>
      </w:r>
      <w:r w:rsidRPr="005502B3">
        <w:rPr>
          <w:sz w:val="26"/>
          <w:szCs w:val="26"/>
        </w:rPr>
        <w:t xml:space="preserve"> - 1 человек, </w:t>
      </w:r>
      <w:r w:rsidR="00CD3C1C">
        <w:rPr>
          <w:sz w:val="26"/>
          <w:szCs w:val="26"/>
        </w:rPr>
        <w:t xml:space="preserve">                                 </w:t>
      </w:r>
      <w:r w:rsidRPr="005502B3">
        <w:rPr>
          <w:sz w:val="26"/>
          <w:szCs w:val="26"/>
        </w:rPr>
        <w:t xml:space="preserve">МОУ </w:t>
      </w:r>
      <w:r w:rsidR="00CD3C1C">
        <w:rPr>
          <w:sz w:val="26"/>
          <w:szCs w:val="26"/>
        </w:rPr>
        <w:t>«</w:t>
      </w:r>
      <w:r w:rsidRPr="005502B3">
        <w:rPr>
          <w:sz w:val="26"/>
          <w:szCs w:val="26"/>
        </w:rPr>
        <w:t>СОШ № 11</w:t>
      </w:r>
      <w:r w:rsidR="00CD3C1C">
        <w:rPr>
          <w:sz w:val="26"/>
          <w:szCs w:val="26"/>
        </w:rPr>
        <w:t>»</w:t>
      </w:r>
      <w:r w:rsidRPr="005502B3">
        <w:rPr>
          <w:sz w:val="26"/>
          <w:szCs w:val="26"/>
        </w:rPr>
        <w:t xml:space="preserve"> - 1 человек.</w:t>
      </w:r>
    </w:p>
    <w:p w:rsidR="000069E4" w:rsidRPr="005502B3" w:rsidRDefault="000069E4" w:rsidP="005502B3">
      <w:pPr>
        <w:ind w:firstLine="709"/>
        <w:jc w:val="both"/>
        <w:rPr>
          <w:sz w:val="26"/>
          <w:szCs w:val="26"/>
        </w:rPr>
      </w:pPr>
      <w:r w:rsidRPr="005502B3">
        <w:rPr>
          <w:bCs/>
          <w:sz w:val="26"/>
          <w:szCs w:val="26"/>
        </w:rPr>
        <w:t>Предусмотренный бюджет позволил обеспечить функционирование всех общеобразовательных организаций Городского округа Подольск и составил в       202</w:t>
      </w:r>
      <w:r w:rsidR="00DE5903">
        <w:rPr>
          <w:bCs/>
          <w:sz w:val="26"/>
          <w:szCs w:val="26"/>
        </w:rPr>
        <w:t>5</w:t>
      </w:r>
      <w:r w:rsidRPr="005502B3">
        <w:rPr>
          <w:bCs/>
          <w:sz w:val="26"/>
          <w:szCs w:val="26"/>
        </w:rPr>
        <w:t xml:space="preserve"> году 1 825,</w:t>
      </w:r>
      <w:r w:rsidR="00DE5903">
        <w:rPr>
          <w:bCs/>
          <w:sz w:val="26"/>
          <w:szCs w:val="26"/>
        </w:rPr>
        <w:t>3</w:t>
      </w:r>
      <w:r w:rsidRPr="005502B3">
        <w:rPr>
          <w:bCs/>
          <w:sz w:val="26"/>
          <w:szCs w:val="26"/>
        </w:rPr>
        <w:t xml:space="preserve"> млн. рублей, что больше уровня 2024 года  на 471,</w:t>
      </w:r>
      <w:r w:rsidR="00DE5903">
        <w:rPr>
          <w:bCs/>
          <w:sz w:val="26"/>
          <w:szCs w:val="26"/>
        </w:rPr>
        <w:t>8</w:t>
      </w:r>
      <w:r w:rsidRPr="005502B3">
        <w:rPr>
          <w:bCs/>
          <w:sz w:val="26"/>
          <w:szCs w:val="26"/>
        </w:rPr>
        <w:t xml:space="preserve"> млн. рублей за счет открытия новых зданий образовательных комплексов. </w:t>
      </w:r>
    </w:p>
    <w:p w:rsidR="00087A0B" w:rsidRDefault="000069E4" w:rsidP="005502B3">
      <w:pPr>
        <w:autoSpaceDE w:val="0"/>
        <w:autoSpaceDN w:val="0"/>
        <w:adjustRightInd w:val="0"/>
        <w:ind w:firstLine="708"/>
        <w:jc w:val="both"/>
        <w:rPr>
          <w:sz w:val="26"/>
          <w:szCs w:val="26"/>
        </w:rPr>
      </w:pPr>
      <w:r w:rsidRPr="005502B3">
        <w:rPr>
          <w:sz w:val="26"/>
          <w:szCs w:val="26"/>
        </w:rPr>
        <w:t xml:space="preserve">В 2025 году услуги дополнительного образования оказывали </w:t>
      </w:r>
      <w:r w:rsidR="00470EAA">
        <w:rPr>
          <w:sz w:val="26"/>
          <w:szCs w:val="26"/>
        </w:rPr>
        <w:t xml:space="preserve">                                  </w:t>
      </w:r>
      <w:r w:rsidRPr="00087A0B">
        <w:rPr>
          <w:sz w:val="26"/>
          <w:szCs w:val="26"/>
        </w:rPr>
        <w:t xml:space="preserve">27 общеобразовательных организаций, </w:t>
      </w:r>
      <w:r w:rsidRPr="005502B3">
        <w:rPr>
          <w:sz w:val="26"/>
          <w:szCs w:val="26"/>
        </w:rPr>
        <w:t>3 организация  дополнительного образования детей системы образования, услугами системы дополнительного образования охвачено 49 063 ребенка в возрасте от 5 до 1</w:t>
      </w:r>
      <w:r w:rsidR="00470EAA">
        <w:rPr>
          <w:sz w:val="26"/>
          <w:szCs w:val="26"/>
        </w:rPr>
        <w:t>7</w:t>
      </w:r>
      <w:r w:rsidRPr="005502B3">
        <w:rPr>
          <w:sz w:val="26"/>
          <w:szCs w:val="26"/>
        </w:rPr>
        <w:t xml:space="preserve"> лет. Плановый показатель за 2025 год перевыполнен на 5,4%. Дополнительное образование развивалось по следующим направлениям: </w:t>
      </w:r>
      <w:proofErr w:type="gramStart"/>
      <w:r w:rsidRPr="005502B3">
        <w:rPr>
          <w:sz w:val="26"/>
          <w:szCs w:val="26"/>
        </w:rPr>
        <w:t>естественно-научное</w:t>
      </w:r>
      <w:proofErr w:type="gramEnd"/>
      <w:r w:rsidRPr="005502B3">
        <w:rPr>
          <w:sz w:val="26"/>
          <w:szCs w:val="26"/>
        </w:rPr>
        <w:t xml:space="preserve">, социально-педагогическое, техническое, физкультурно-спортивное, музыкальное, художественное, туристско-краеведческое. </w:t>
      </w:r>
    </w:p>
    <w:p w:rsidR="000069E4" w:rsidRPr="005502B3" w:rsidRDefault="000069E4" w:rsidP="005502B3">
      <w:pPr>
        <w:autoSpaceDE w:val="0"/>
        <w:autoSpaceDN w:val="0"/>
        <w:adjustRightInd w:val="0"/>
        <w:ind w:firstLine="708"/>
        <w:jc w:val="both"/>
        <w:rPr>
          <w:sz w:val="26"/>
          <w:szCs w:val="26"/>
        </w:rPr>
      </w:pPr>
      <w:r w:rsidRPr="005502B3">
        <w:rPr>
          <w:sz w:val="26"/>
          <w:szCs w:val="26"/>
        </w:rPr>
        <w:lastRenderedPageBreak/>
        <w:t>Основные проблемы:</w:t>
      </w:r>
    </w:p>
    <w:p w:rsidR="000069E4" w:rsidRPr="005502B3" w:rsidRDefault="000069E4" w:rsidP="005502B3">
      <w:pPr>
        <w:autoSpaceDE w:val="0"/>
        <w:autoSpaceDN w:val="0"/>
        <w:adjustRightInd w:val="0"/>
        <w:ind w:firstLine="708"/>
        <w:jc w:val="both"/>
        <w:rPr>
          <w:sz w:val="26"/>
          <w:szCs w:val="26"/>
        </w:rPr>
      </w:pPr>
      <w:r w:rsidRPr="005502B3">
        <w:rPr>
          <w:sz w:val="26"/>
          <w:szCs w:val="26"/>
        </w:rPr>
        <w:t>- наличие общеобразовательных организаций с обучением школьников во вторую смену;</w:t>
      </w:r>
    </w:p>
    <w:p w:rsidR="000069E4" w:rsidRPr="005502B3" w:rsidRDefault="000069E4" w:rsidP="005502B3">
      <w:pPr>
        <w:autoSpaceDE w:val="0"/>
        <w:autoSpaceDN w:val="0"/>
        <w:adjustRightInd w:val="0"/>
        <w:ind w:firstLine="708"/>
        <w:jc w:val="both"/>
        <w:rPr>
          <w:sz w:val="26"/>
          <w:szCs w:val="26"/>
        </w:rPr>
      </w:pPr>
      <w:r w:rsidRPr="005502B3">
        <w:rPr>
          <w:sz w:val="26"/>
          <w:szCs w:val="26"/>
        </w:rPr>
        <w:t>- наличие зданий организаций образования с износом более 70%.</w:t>
      </w:r>
    </w:p>
    <w:p w:rsidR="000069E4" w:rsidRPr="005502B3" w:rsidRDefault="000069E4" w:rsidP="005502B3">
      <w:pPr>
        <w:autoSpaceDE w:val="0"/>
        <w:autoSpaceDN w:val="0"/>
        <w:adjustRightInd w:val="0"/>
        <w:jc w:val="both"/>
        <w:rPr>
          <w:sz w:val="26"/>
          <w:szCs w:val="26"/>
        </w:rPr>
      </w:pPr>
      <w:r w:rsidRPr="005502B3">
        <w:rPr>
          <w:sz w:val="26"/>
          <w:szCs w:val="26"/>
        </w:rPr>
        <w:tab/>
        <w:t>Задачи на плановый период:</w:t>
      </w:r>
    </w:p>
    <w:p w:rsidR="000069E4" w:rsidRPr="005502B3" w:rsidRDefault="000069E4" w:rsidP="005502B3">
      <w:pPr>
        <w:autoSpaceDE w:val="0"/>
        <w:autoSpaceDN w:val="0"/>
        <w:adjustRightInd w:val="0"/>
        <w:ind w:firstLine="708"/>
        <w:jc w:val="both"/>
        <w:rPr>
          <w:sz w:val="26"/>
          <w:szCs w:val="26"/>
        </w:rPr>
      </w:pPr>
      <w:r w:rsidRPr="005502B3">
        <w:rPr>
          <w:sz w:val="26"/>
          <w:szCs w:val="26"/>
        </w:rPr>
        <w:t>- продолжить строительство и реконструкцию зданий образовательных организаций, поддержку негосударственного сектора услуг дошкольного образования, использование механизмов государственно-частного партнерства, развитие вариативных форм дошкольного образования;</w:t>
      </w:r>
    </w:p>
    <w:p w:rsidR="000069E4" w:rsidRPr="005502B3" w:rsidRDefault="000069E4" w:rsidP="005502B3">
      <w:pPr>
        <w:autoSpaceDE w:val="0"/>
        <w:autoSpaceDN w:val="0"/>
        <w:adjustRightInd w:val="0"/>
        <w:ind w:firstLine="708"/>
        <w:jc w:val="both"/>
        <w:rPr>
          <w:sz w:val="26"/>
          <w:szCs w:val="26"/>
        </w:rPr>
      </w:pPr>
      <w:r w:rsidRPr="005502B3">
        <w:rPr>
          <w:sz w:val="26"/>
          <w:szCs w:val="26"/>
        </w:rPr>
        <w:t>- обеспечить возможность организации учебной деятельности в одну смену, безопасность и комфортность условий обучения (строительство школ, возможность трансформации помещений, позволяющей использовать помещения для разных видов деятельности, в том числе для реализации дополнительных общеобразовательных программ);</w:t>
      </w:r>
    </w:p>
    <w:p w:rsidR="000069E4" w:rsidRPr="005502B3" w:rsidRDefault="000069E4" w:rsidP="005502B3">
      <w:pPr>
        <w:autoSpaceDE w:val="0"/>
        <w:autoSpaceDN w:val="0"/>
        <w:adjustRightInd w:val="0"/>
        <w:ind w:firstLine="708"/>
        <w:jc w:val="both"/>
        <w:rPr>
          <w:sz w:val="26"/>
          <w:szCs w:val="26"/>
        </w:rPr>
      </w:pPr>
      <w:r w:rsidRPr="005502B3">
        <w:rPr>
          <w:sz w:val="26"/>
          <w:szCs w:val="26"/>
        </w:rPr>
        <w:t>- создавать условия для приобретения детьми базовых умений и навыков в области выбранного ими вида искусства, техносферы, спорта, профессиональной ориентации, расширения сферы общественно полезной деятельности, включения в волонтерское движение;</w:t>
      </w:r>
    </w:p>
    <w:p w:rsidR="000069E4" w:rsidRPr="005502B3" w:rsidRDefault="000069E4" w:rsidP="005502B3">
      <w:pPr>
        <w:autoSpaceDE w:val="0"/>
        <w:autoSpaceDN w:val="0"/>
        <w:adjustRightInd w:val="0"/>
        <w:ind w:firstLine="708"/>
        <w:jc w:val="both"/>
        <w:rPr>
          <w:sz w:val="26"/>
          <w:szCs w:val="26"/>
        </w:rPr>
      </w:pPr>
      <w:r w:rsidRPr="005502B3">
        <w:rPr>
          <w:sz w:val="26"/>
          <w:szCs w:val="26"/>
        </w:rPr>
        <w:t>- разработать механизмы мотивации педагогов к повышению качества работы и непрерывному профессиональному развитию;</w:t>
      </w:r>
    </w:p>
    <w:p w:rsidR="000069E4" w:rsidRPr="005502B3" w:rsidRDefault="000069E4" w:rsidP="005502B3">
      <w:pPr>
        <w:autoSpaceDE w:val="0"/>
        <w:autoSpaceDN w:val="0"/>
        <w:adjustRightInd w:val="0"/>
        <w:ind w:firstLine="708"/>
        <w:jc w:val="both"/>
        <w:rPr>
          <w:sz w:val="26"/>
          <w:szCs w:val="26"/>
        </w:rPr>
      </w:pPr>
      <w:r w:rsidRPr="005502B3">
        <w:rPr>
          <w:sz w:val="26"/>
          <w:szCs w:val="26"/>
        </w:rPr>
        <w:t>- создавать условия для развития и внедрения инновационных технологий в общеобразовательные учреждения;</w:t>
      </w:r>
    </w:p>
    <w:p w:rsidR="000069E4" w:rsidRPr="005502B3" w:rsidRDefault="000069E4" w:rsidP="005502B3">
      <w:pPr>
        <w:autoSpaceDE w:val="0"/>
        <w:autoSpaceDN w:val="0"/>
        <w:adjustRightInd w:val="0"/>
        <w:ind w:firstLine="708"/>
        <w:jc w:val="both"/>
        <w:rPr>
          <w:sz w:val="26"/>
          <w:szCs w:val="26"/>
        </w:rPr>
      </w:pPr>
      <w:r w:rsidRPr="005502B3">
        <w:rPr>
          <w:sz w:val="26"/>
          <w:szCs w:val="26"/>
        </w:rPr>
        <w:t>- укреплять материально-техническую базу учреждений образования;</w:t>
      </w:r>
    </w:p>
    <w:p w:rsidR="000069E4" w:rsidRDefault="000069E4" w:rsidP="005502B3">
      <w:pPr>
        <w:tabs>
          <w:tab w:val="left" w:pos="709"/>
        </w:tabs>
        <w:jc w:val="both"/>
        <w:rPr>
          <w:sz w:val="26"/>
          <w:szCs w:val="26"/>
        </w:rPr>
      </w:pPr>
      <w:r w:rsidRPr="005502B3">
        <w:rPr>
          <w:sz w:val="26"/>
          <w:szCs w:val="26"/>
        </w:rPr>
        <w:tab/>
        <w:t>- формировать механизмы стимулирования повышения качества образовательных услуг.</w:t>
      </w:r>
    </w:p>
    <w:p w:rsidR="005502B3" w:rsidRPr="005502B3" w:rsidRDefault="005502B3" w:rsidP="005502B3">
      <w:pPr>
        <w:tabs>
          <w:tab w:val="left" w:pos="709"/>
        </w:tabs>
        <w:jc w:val="both"/>
        <w:rPr>
          <w:sz w:val="26"/>
          <w:szCs w:val="26"/>
        </w:rPr>
      </w:pPr>
    </w:p>
    <w:p w:rsidR="00D04250" w:rsidRPr="0030317A" w:rsidRDefault="007449E7" w:rsidP="005502B3">
      <w:pPr>
        <w:pStyle w:val="af3"/>
        <w:numPr>
          <w:ilvl w:val="0"/>
          <w:numId w:val="2"/>
        </w:numPr>
        <w:ind w:left="0" w:firstLine="0"/>
        <w:jc w:val="center"/>
        <w:rPr>
          <w:i/>
          <w:color w:val="auto"/>
          <w:sz w:val="26"/>
          <w:szCs w:val="26"/>
          <w:lang w:val="en-US"/>
        </w:rPr>
      </w:pPr>
      <w:r w:rsidRPr="0030317A">
        <w:rPr>
          <w:i/>
          <w:color w:val="auto"/>
          <w:sz w:val="26"/>
          <w:szCs w:val="26"/>
        </w:rPr>
        <w:t>КУЛЬТУРА</w:t>
      </w:r>
    </w:p>
    <w:p w:rsidR="00CE3527" w:rsidRPr="006B086F" w:rsidRDefault="00CE3527" w:rsidP="005502B3">
      <w:pPr>
        <w:pStyle w:val="af3"/>
        <w:ind w:left="1440"/>
        <w:rPr>
          <w:i/>
          <w:color w:val="auto"/>
          <w:sz w:val="26"/>
          <w:szCs w:val="26"/>
          <w:lang w:val="en-US"/>
        </w:rPr>
      </w:pPr>
    </w:p>
    <w:p w:rsidR="000069E4" w:rsidRPr="005502B3" w:rsidRDefault="000069E4" w:rsidP="005502B3">
      <w:pPr>
        <w:pStyle w:val="af3"/>
        <w:ind w:left="0" w:firstLine="709"/>
        <w:jc w:val="both"/>
        <w:rPr>
          <w:b w:val="0"/>
          <w:color w:val="auto"/>
          <w:sz w:val="26"/>
          <w:szCs w:val="26"/>
        </w:rPr>
      </w:pPr>
      <w:r w:rsidRPr="005502B3">
        <w:rPr>
          <w:b w:val="0"/>
          <w:color w:val="auto"/>
          <w:sz w:val="26"/>
          <w:szCs w:val="26"/>
        </w:rPr>
        <w:t>В Городском округе Подольск уровень фактической обеспеченности учреждениями культуры от нормативной потребности в 2025 году составил:</w:t>
      </w:r>
    </w:p>
    <w:p w:rsidR="000069E4" w:rsidRPr="005502B3" w:rsidRDefault="000069E4" w:rsidP="005502B3">
      <w:pPr>
        <w:pStyle w:val="af3"/>
        <w:ind w:left="0" w:firstLine="709"/>
        <w:jc w:val="both"/>
        <w:rPr>
          <w:b w:val="0"/>
          <w:color w:val="auto"/>
          <w:sz w:val="26"/>
          <w:szCs w:val="26"/>
        </w:rPr>
      </w:pPr>
      <w:r w:rsidRPr="005502B3">
        <w:rPr>
          <w:b w:val="0"/>
          <w:color w:val="auto"/>
          <w:sz w:val="26"/>
          <w:szCs w:val="26"/>
        </w:rPr>
        <w:t>- клубами и учреждениями клубного типа – 172,73% (фактически 19 клубов и учреждений клубного типа, а нормативная потребность Городского округа                      11 КДУ, в том числе: 3 - городские КДУ (из расчета 1 КДУ на 100,0 тыс. человек городского населения) и 8 сельские КДУ (из расчета 1 КДУ на 5,0 тыс. человек сельского населения);</w:t>
      </w:r>
    </w:p>
    <w:p w:rsidR="000069E4" w:rsidRPr="005502B3" w:rsidRDefault="000069E4" w:rsidP="005502B3">
      <w:pPr>
        <w:pStyle w:val="af3"/>
        <w:ind w:left="0" w:firstLine="709"/>
        <w:jc w:val="both"/>
        <w:rPr>
          <w:b w:val="0"/>
          <w:color w:val="auto"/>
          <w:sz w:val="26"/>
          <w:szCs w:val="26"/>
        </w:rPr>
      </w:pPr>
      <w:r w:rsidRPr="005502B3">
        <w:rPr>
          <w:b w:val="0"/>
          <w:color w:val="auto"/>
          <w:sz w:val="26"/>
          <w:szCs w:val="26"/>
        </w:rPr>
        <w:t>- библиотеками – 28,21% (22 библиотеки, нормативная потребность Городского округа составляет 78 библиотек, из них: 31 - городские библиотеки (из расчета 1 библиотека на 10,0 тыс. человек городского населения, 38 - сельские библиотеки (из расчета 1 библиотека на 1,0 тыс. человек сельского населения), 9 - детские библиотеки (из расчета 1 библиотека на 7,0 тыс. детей в возрасте до 14 лет);</w:t>
      </w:r>
    </w:p>
    <w:p w:rsidR="000069E4" w:rsidRPr="005502B3" w:rsidRDefault="000069E4" w:rsidP="005502B3">
      <w:pPr>
        <w:pStyle w:val="af3"/>
        <w:ind w:left="0" w:firstLine="709"/>
        <w:jc w:val="both"/>
        <w:rPr>
          <w:b w:val="0"/>
          <w:color w:val="auto"/>
          <w:sz w:val="26"/>
          <w:szCs w:val="26"/>
        </w:rPr>
      </w:pPr>
      <w:r w:rsidRPr="005502B3">
        <w:rPr>
          <w:b w:val="0"/>
          <w:color w:val="auto"/>
          <w:sz w:val="26"/>
          <w:szCs w:val="26"/>
        </w:rPr>
        <w:t xml:space="preserve">- парками культуры и отдыха – 90,91% (10 парков, нормативная потребность Городского округа составляет 11). </w:t>
      </w:r>
    </w:p>
    <w:p w:rsidR="000069E4" w:rsidRPr="005502B3" w:rsidRDefault="000069E4" w:rsidP="005502B3">
      <w:pPr>
        <w:pStyle w:val="ad"/>
        <w:ind w:firstLine="709"/>
        <w:jc w:val="both"/>
        <w:rPr>
          <w:rFonts w:ascii="Times New Roman" w:hAnsi="Times New Roman" w:cs="Times New Roman"/>
          <w:sz w:val="26"/>
          <w:szCs w:val="26"/>
          <w:lang w:eastAsia="ru-RU"/>
        </w:rPr>
      </w:pPr>
      <w:r w:rsidRPr="005502B3">
        <w:rPr>
          <w:rFonts w:ascii="Times New Roman" w:hAnsi="Times New Roman" w:cs="Times New Roman"/>
          <w:sz w:val="26"/>
          <w:szCs w:val="26"/>
          <w:lang w:eastAsia="ru-RU"/>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составила 0% (здание                                              МБУ «ДК им. 1 мая» находится в капитальном ремонте.</w:t>
      </w:r>
    </w:p>
    <w:p w:rsidR="000069E4" w:rsidRPr="005502B3" w:rsidRDefault="000069E4" w:rsidP="005502B3">
      <w:pPr>
        <w:pStyle w:val="af3"/>
        <w:ind w:left="0" w:firstLine="709"/>
        <w:jc w:val="both"/>
        <w:rPr>
          <w:b w:val="0"/>
          <w:color w:val="auto"/>
          <w:sz w:val="26"/>
          <w:szCs w:val="26"/>
        </w:rPr>
      </w:pPr>
      <w:r w:rsidRPr="005502B3">
        <w:rPr>
          <w:b w:val="0"/>
          <w:color w:val="auto"/>
          <w:sz w:val="26"/>
          <w:szCs w:val="26"/>
        </w:rPr>
        <w:t xml:space="preserve">В 2025 году продолжились работы по благоустройству и развитию инфраструктуры парков культуры и отдыха Городского округа Подольск в соответствии с разработанными концепциями развития парковых территорий. </w:t>
      </w:r>
    </w:p>
    <w:p w:rsidR="000069E4" w:rsidRPr="005502B3" w:rsidRDefault="000069E4" w:rsidP="005502B3">
      <w:pPr>
        <w:pStyle w:val="af3"/>
        <w:ind w:left="0" w:firstLine="709"/>
        <w:jc w:val="both"/>
        <w:rPr>
          <w:b w:val="0"/>
          <w:color w:val="auto"/>
          <w:sz w:val="26"/>
          <w:szCs w:val="26"/>
        </w:rPr>
      </w:pPr>
      <w:r w:rsidRPr="005502B3">
        <w:rPr>
          <w:b w:val="0"/>
          <w:color w:val="auto"/>
          <w:sz w:val="26"/>
          <w:szCs w:val="26"/>
        </w:rPr>
        <w:lastRenderedPageBreak/>
        <w:t xml:space="preserve">Общее количество объектов культурного наследия, находящихся в муниципальной собственности, в 2025 году составило 26 единиц, из них                            11 объектов требуют консервации или реставрации (их доля составляет 42,31%). Увеличение значения показателя по итогам 2025 года связано с включением в перечень еще 2 объектов культурного наследия, требующих реставрации. Перечень включает 11 объектов: 1-3. Плещеевская, 51, 53, 57; 4. Февральская, 52; </w:t>
      </w:r>
      <w:r w:rsidR="00C0027F">
        <w:rPr>
          <w:b w:val="0"/>
          <w:color w:val="auto"/>
          <w:sz w:val="26"/>
          <w:szCs w:val="26"/>
        </w:rPr>
        <w:t xml:space="preserve"> </w:t>
      </w:r>
      <w:r w:rsidRPr="00C0027F">
        <w:rPr>
          <w:b w:val="0"/>
          <w:color w:val="auto"/>
          <w:sz w:val="26"/>
          <w:szCs w:val="26"/>
        </w:rPr>
        <w:t xml:space="preserve">5. Б. Серпуховская, 2/24; </w:t>
      </w:r>
      <w:r w:rsidRPr="005502B3">
        <w:rPr>
          <w:b w:val="0"/>
          <w:color w:val="auto"/>
          <w:sz w:val="26"/>
          <w:szCs w:val="26"/>
        </w:rPr>
        <w:t xml:space="preserve">6. Революционный проспект, 50/34; 7. Пр. Ленина, 47; </w:t>
      </w:r>
      <w:r w:rsidR="00C0027F">
        <w:rPr>
          <w:b w:val="0"/>
          <w:color w:val="auto"/>
          <w:sz w:val="26"/>
          <w:szCs w:val="26"/>
        </w:rPr>
        <w:t xml:space="preserve">              </w:t>
      </w:r>
      <w:r w:rsidRPr="00C0027F">
        <w:rPr>
          <w:b w:val="0"/>
          <w:color w:val="auto"/>
          <w:sz w:val="26"/>
          <w:szCs w:val="26"/>
        </w:rPr>
        <w:t xml:space="preserve">8. Пр. Ленина, 41; </w:t>
      </w:r>
      <w:r w:rsidRPr="005502B3">
        <w:rPr>
          <w:b w:val="0"/>
          <w:color w:val="auto"/>
          <w:sz w:val="26"/>
          <w:szCs w:val="26"/>
        </w:rPr>
        <w:t xml:space="preserve">9. пр. Ленина, 43; 10. пр. Ленина, 45; 11. пр. Ленина, 110. </w:t>
      </w:r>
    </w:p>
    <w:p w:rsidR="000069E4" w:rsidRPr="005502B3" w:rsidRDefault="000069E4" w:rsidP="005502B3">
      <w:pPr>
        <w:pStyle w:val="3"/>
        <w:shd w:val="clear" w:color="auto" w:fill="FFFFFF"/>
        <w:spacing w:before="0" w:beforeAutospacing="0" w:after="0" w:afterAutospacing="0"/>
        <w:ind w:firstLine="709"/>
        <w:jc w:val="both"/>
        <w:rPr>
          <w:b w:val="0"/>
          <w:sz w:val="26"/>
          <w:szCs w:val="26"/>
        </w:rPr>
      </w:pPr>
      <w:r w:rsidRPr="005502B3">
        <w:rPr>
          <w:b w:val="0"/>
          <w:bCs w:val="0"/>
          <w:sz w:val="26"/>
          <w:szCs w:val="26"/>
        </w:rPr>
        <w:t xml:space="preserve">В 2025 году организованы и проведены культурно-массовые мероприятия для гостей и жителей Городского округа Подольск. Наиболее популярными стали: </w:t>
      </w:r>
      <w:r w:rsidR="00C0027F">
        <w:rPr>
          <w:b w:val="0"/>
          <w:bCs w:val="0"/>
          <w:sz w:val="26"/>
          <w:szCs w:val="26"/>
        </w:rPr>
        <w:t>к</w:t>
      </w:r>
      <w:r w:rsidRPr="005502B3">
        <w:rPr>
          <w:b w:val="0"/>
          <w:bCs w:val="0"/>
          <w:sz w:val="26"/>
          <w:szCs w:val="26"/>
        </w:rPr>
        <w:t xml:space="preserve">онкурс детского творчества «Юные таланты - 2025», </w:t>
      </w:r>
      <w:r w:rsidR="00C0027F">
        <w:rPr>
          <w:b w:val="0"/>
          <w:bCs w:val="0"/>
          <w:sz w:val="26"/>
          <w:szCs w:val="26"/>
        </w:rPr>
        <w:t>ф</w:t>
      </w:r>
      <w:r w:rsidRPr="005502B3">
        <w:rPr>
          <w:b w:val="0"/>
          <w:bCs w:val="0"/>
          <w:sz w:val="26"/>
          <w:szCs w:val="26"/>
        </w:rPr>
        <w:t xml:space="preserve">естиваль «Не стареют душой ветераны», </w:t>
      </w:r>
      <w:r w:rsidR="00C0027F">
        <w:rPr>
          <w:b w:val="0"/>
          <w:bCs w:val="0"/>
          <w:sz w:val="26"/>
          <w:szCs w:val="26"/>
        </w:rPr>
        <w:t>ф</w:t>
      </w:r>
      <w:r w:rsidRPr="005502B3">
        <w:rPr>
          <w:b w:val="0"/>
          <w:bCs w:val="0"/>
          <w:sz w:val="26"/>
          <w:szCs w:val="26"/>
        </w:rPr>
        <w:t xml:space="preserve">естиваль «Симфония лета», </w:t>
      </w:r>
      <w:r w:rsidR="00C0027F">
        <w:rPr>
          <w:b w:val="0"/>
          <w:bCs w:val="0"/>
          <w:sz w:val="26"/>
          <w:szCs w:val="26"/>
        </w:rPr>
        <w:t>д</w:t>
      </w:r>
      <w:r w:rsidRPr="005502B3">
        <w:rPr>
          <w:b w:val="0"/>
          <w:bCs w:val="0"/>
          <w:sz w:val="26"/>
          <w:szCs w:val="26"/>
        </w:rPr>
        <w:t xml:space="preserve">жазовый фестиваль «Лето. Музыка. Джаз», </w:t>
      </w:r>
      <w:r w:rsidR="00C0027F">
        <w:rPr>
          <w:b w:val="0"/>
          <w:bCs w:val="0"/>
          <w:sz w:val="26"/>
          <w:szCs w:val="26"/>
        </w:rPr>
        <w:t>о</w:t>
      </w:r>
      <w:r w:rsidRPr="005502B3">
        <w:rPr>
          <w:b w:val="0"/>
          <w:bCs w:val="0"/>
          <w:sz w:val="26"/>
          <w:szCs w:val="26"/>
        </w:rPr>
        <w:t xml:space="preserve">бластной фестиваль народного творчества «Славянское подворье - 2025», </w:t>
      </w:r>
      <w:r w:rsidR="00C0027F">
        <w:rPr>
          <w:b w:val="0"/>
          <w:bCs w:val="0"/>
          <w:sz w:val="26"/>
          <w:szCs w:val="26"/>
        </w:rPr>
        <w:t>ф</w:t>
      </w:r>
      <w:r w:rsidRPr="005502B3">
        <w:rPr>
          <w:b w:val="0"/>
          <w:bCs w:val="0"/>
          <w:sz w:val="26"/>
          <w:szCs w:val="26"/>
        </w:rPr>
        <w:t xml:space="preserve">естиваль «Подольск НЕ проездом», </w:t>
      </w:r>
      <w:r w:rsidR="00C0027F">
        <w:rPr>
          <w:b w:val="0"/>
          <w:bCs w:val="0"/>
          <w:sz w:val="26"/>
          <w:szCs w:val="26"/>
        </w:rPr>
        <w:t>ф</w:t>
      </w:r>
      <w:r w:rsidRPr="005502B3">
        <w:rPr>
          <w:b w:val="0"/>
          <w:bCs w:val="0"/>
          <w:sz w:val="26"/>
          <w:szCs w:val="26"/>
        </w:rPr>
        <w:t xml:space="preserve">естиваль «Дубровицы дачные», </w:t>
      </w:r>
      <w:r w:rsidR="00C0027F">
        <w:rPr>
          <w:b w:val="0"/>
          <w:bCs w:val="0"/>
          <w:sz w:val="26"/>
          <w:szCs w:val="26"/>
        </w:rPr>
        <w:t>и</w:t>
      </w:r>
      <w:r w:rsidRPr="005502B3">
        <w:rPr>
          <w:b w:val="0"/>
          <w:bCs w:val="0"/>
          <w:sz w:val="26"/>
          <w:szCs w:val="26"/>
        </w:rPr>
        <w:t xml:space="preserve">сторико-гастрономический фестиваль имени В.В. Похлебкина, </w:t>
      </w:r>
      <w:r w:rsidR="00C0027F">
        <w:rPr>
          <w:b w:val="0"/>
          <w:bCs w:val="0"/>
          <w:sz w:val="26"/>
          <w:szCs w:val="26"/>
        </w:rPr>
        <w:t>о</w:t>
      </w:r>
      <w:r w:rsidRPr="005502B3">
        <w:rPr>
          <w:b w:val="0"/>
          <w:bCs w:val="0"/>
          <w:sz w:val="26"/>
          <w:szCs w:val="26"/>
        </w:rPr>
        <w:t xml:space="preserve">бластной фестиваль музыкальных коллективов и исполнителей «Музыка души», </w:t>
      </w:r>
      <w:r w:rsidR="00C0027F">
        <w:rPr>
          <w:b w:val="0"/>
          <w:bCs w:val="0"/>
          <w:sz w:val="26"/>
          <w:szCs w:val="26"/>
        </w:rPr>
        <w:t>ф</w:t>
      </w:r>
      <w:r w:rsidRPr="005502B3">
        <w:rPr>
          <w:b w:val="0"/>
          <w:bCs w:val="0"/>
          <w:sz w:val="26"/>
          <w:szCs w:val="26"/>
        </w:rPr>
        <w:t>естиваль искусств «Агафонниковские вечера».</w:t>
      </w:r>
    </w:p>
    <w:p w:rsidR="000069E4" w:rsidRPr="000069E4" w:rsidRDefault="000069E4" w:rsidP="005502B3">
      <w:pPr>
        <w:pStyle w:val="af3"/>
        <w:ind w:left="0" w:firstLine="709"/>
        <w:jc w:val="both"/>
        <w:rPr>
          <w:b w:val="0"/>
          <w:color w:val="auto"/>
          <w:sz w:val="26"/>
          <w:szCs w:val="26"/>
        </w:rPr>
      </w:pPr>
    </w:p>
    <w:p w:rsidR="00B16718" w:rsidRPr="005502B3" w:rsidRDefault="00846CA7" w:rsidP="005502B3">
      <w:pPr>
        <w:ind w:firstLine="708"/>
        <w:jc w:val="center"/>
        <w:rPr>
          <w:b/>
          <w:i/>
          <w:sz w:val="26"/>
          <w:szCs w:val="26"/>
        </w:rPr>
      </w:pPr>
      <w:r w:rsidRPr="006B086F">
        <w:rPr>
          <w:b/>
          <w:i/>
          <w:sz w:val="26"/>
          <w:szCs w:val="26"/>
        </w:rPr>
        <w:t>ФИЗИЧЕСКАЯ КУЛЬТУРА И СПОРТ</w:t>
      </w:r>
    </w:p>
    <w:p w:rsidR="000069E4" w:rsidRPr="005502B3" w:rsidRDefault="000069E4" w:rsidP="005502B3">
      <w:pPr>
        <w:ind w:firstLine="708"/>
        <w:jc w:val="center"/>
        <w:rPr>
          <w:b/>
          <w:i/>
          <w:sz w:val="26"/>
          <w:szCs w:val="26"/>
        </w:rPr>
      </w:pPr>
    </w:p>
    <w:p w:rsidR="000069E4" w:rsidRPr="005502B3" w:rsidRDefault="000069E4" w:rsidP="005502B3">
      <w:pPr>
        <w:shd w:val="clear" w:color="auto" w:fill="FFFFFF"/>
        <w:ind w:firstLine="709"/>
        <w:jc w:val="both"/>
        <w:rPr>
          <w:sz w:val="26"/>
          <w:szCs w:val="26"/>
        </w:rPr>
      </w:pPr>
      <w:r w:rsidRPr="005502B3">
        <w:rPr>
          <w:sz w:val="26"/>
          <w:szCs w:val="26"/>
        </w:rPr>
        <w:t>В 2025 году в Городском округе Подольск функционировало                                          540 физкультурно-оздоровительных и спортивных сооружений различной формы собственности, в том числе: 8 плавательных бассейнов, 98 спортивных залов,                    355 плоскостных сооружений (из них 7 стадионов), 79 других спортивных сооружений.</w:t>
      </w:r>
    </w:p>
    <w:p w:rsidR="000069E4" w:rsidRPr="005502B3" w:rsidRDefault="000069E4" w:rsidP="005502B3">
      <w:pPr>
        <w:shd w:val="clear" w:color="auto" w:fill="FFFFFF"/>
        <w:ind w:firstLine="709"/>
        <w:jc w:val="both"/>
        <w:rPr>
          <w:sz w:val="26"/>
          <w:szCs w:val="26"/>
        </w:rPr>
      </w:pPr>
      <w:r w:rsidRPr="005502B3">
        <w:rPr>
          <w:sz w:val="26"/>
          <w:szCs w:val="26"/>
        </w:rPr>
        <w:t>Крупнейшие спортивные объекты округа: стадион «Труд», Ледовый дворец «Витязь», спортивный комплекс «Подолье», универсальный спортивный центр «Юность», физкультурно-спортивный комплекс «Заречье», физкультурно-спортивный комплекс «Ирида», физкультурно-оздоровительный комплекс с бассейном, легкоатлетический манеж СШОР «Лидер», спортивный зал «Бодрость», спортивный комплекс СШОР «Космос», стадион «Зенит», стадион «Пламя», стадион «Планета», теннисная академия, спортивно-оздоровительная база «Витязь», фитнес–центры «Дон-Спорт «Атлант», «Дон-Спорт «Атмосфера», «СПОРТ СТАЙЛ», «PROФитнес клуб Подольск».</w:t>
      </w:r>
    </w:p>
    <w:p w:rsidR="000069E4" w:rsidRPr="005502B3" w:rsidRDefault="000069E4" w:rsidP="005502B3">
      <w:pPr>
        <w:ind w:firstLine="709"/>
        <w:jc w:val="both"/>
        <w:rPr>
          <w:sz w:val="26"/>
          <w:szCs w:val="26"/>
        </w:rPr>
      </w:pPr>
      <w:r w:rsidRPr="005502B3">
        <w:rPr>
          <w:sz w:val="26"/>
          <w:szCs w:val="26"/>
        </w:rPr>
        <w:t>В зимний период на территории округа для массовых катаний на коньках и игры в хоккей функционировали 39 муниципальных ледовых площадок.</w:t>
      </w:r>
    </w:p>
    <w:p w:rsidR="000069E4" w:rsidRPr="005502B3" w:rsidRDefault="000069E4" w:rsidP="005502B3">
      <w:pPr>
        <w:ind w:firstLine="709"/>
        <w:jc w:val="both"/>
        <w:rPr>
          <w:sz w:val="26"/>
          <w:szCs w:val="26"/>
        </w:rPr>
      </w:pPr>
      <w:r w:rsidRPr="005502B3">
        <w:rPr>
          <w:bCs/>
          <w:sz w:val="26"/>
          <w:szCs w:val="26"/>
        </w:rPr>
        <w:t xml:space="preserve">На территории Городского округа Подольск активно продолжается работа по внедрению Всероссийского физкультурно-оздоровительного комплекса ГТО. Функционируют 2 центра тестирования. </w:t>
      </w:r>
      <w:r w:rsidRPr="005502B3">
        <w:rPr>
          <w:rFonts w:eastAsia="Arial Unicode MS"/>
          <w:bCs/>
          <w:position w:val="1"/>
          <w:sz w:val="26"/>
          <w:szCs w:val="26"/>
        </w:rPr>
        <w:t xml:space="preserve">Проведено более 450 </w:t>
      </w:r>
      <w:r w:rsidRPr="005502B3">
        <w:rPr>
          <w:bCs/>
          <w:sz w:val="26"/>
          <w:szCs w:val="26"/>
        </w:rPr>
        <w:t xml:space="preserve">мероприятий по сдаче норм ГТО, более 6 000 человек приняли участие в сдаче норм ГТО, </w:t>
      </w:r>
      <w:r w:rsidR="00226F2C">
        <w:rPr>
          <w:bCs/>
          <w:sz w:val="26"/>
          <w:szCs w:val="26"/>
        </w:rPr>
        <w:t xml:space="preserve">                            </w:t>
      </w:r>
      <w:r w:rsidRPr="005502B3">
        <w:rPr>
          <w:bCs/>
          <w:sz w:val="26"/>
          <w:szCs w:val="26"/>
        </w:rPr>
        <w:t>2110 человек выполнили нормативы (золото - 855, серебро – 600, бронза - 655).</w:t>
      </w:r>
    </w:p>
    <w:p w:rsidR="000069E4" w:rsidRPr="005502B3" w:rsidRDefault="000069E4" w:rsidP="005502B3">
      <w:pPr>
        <w:shd w:val="clear" w:color="auto" w:fill="FFFFFF"/>
        <w:ind w:firstLine="709"/>
        <w:jc w:val="both"/>
        <w:rPr>
          <w:bCs/>
          <w:sz w:val="26"/>
          <w:szCs w:val="26"/>
        </w:rPr>
      </w:pPr>
      <w:r w:rsidRPr="005502B3">
        <w:rPr>
          <w:sz w:val="26"/>
          <w:szCs w:val="26"/>
        </w:rPr>
        <w:t>За счет ввода новых и реконструкции действующих объектов, увеличения числа спортивно-массовых мероприятий количество систематически занимающихся физкультурой и спортом в Городском округе Подольск</w:t>
      </w:r>
      <w:r w:rsidR="00226F2C">
        <w:rPr>
          <w:sz w:val="26"/>
          <w:szCs w:val="26"/>
        </w:rPr>
        <w:t xml:space="preserve"> (</w:t>
      </w:r>
      <w:r w:rsidR="00226F2C" w:rsidRPr="005502B3">
        <w:rPr>
          <w:bCs/>
          <w:sz w:val="26"/>
          <w:szCs w:val="26"/>
        </w:rPr>
        <w:t>в возрасте от 3 до 79 лет</w:t>
      </w:r>
      <w:r w:rsidR="00226F2C">
        <w:rPr>
          <w:bCs/>
          <w:sz w:val="26"/>
          <w:szCs w:val="26"/>
        </w:rPr>
        <w:t xml:space="preserve">) </w:t>
      </w:r>
      <w:r w:rsidR="00226F2C">
        <w:rPr>
          <w:sz w:val="26"/>
          <w:szCs w:val="26"/>
        </w:rPr>
        <w:t>ежегодно растет, п</w:t>
      </w:r>
      <w:r w:rsidRPr="005502B3">
        <w:rPr>
          <w:sz w:val="26"/>
          <w:szCs w:val="26"/>
        </w:rPr>
        <w:t>о итогам 2025 года данный показатель составил более 204,9 тыс. человек</w:t>
      </w:r>
      <w:r w:rsidR="00226F2C">
        <w:rPr>
          <w:sz w:val="26"/>
          <w:szCs w:val="26"/>
        </w:rPr>
        <w:t>.</w:t>
      </w:r>
    </w:p>
    <w:p w:rsidR="000069E4" w:rsidRPr="009A69CC" w:rsidRDefault="000069E4" w:rsidP="005502B3">
      <w:pPr>
        <w:ind w:firstLine="708"/>
        <w:jc w:val="both"/>
        <w:rPr>
          <w:bCs/>
          <w:sz w:val="26"/>
          <w:szCs w:val="26"/>
        </w:rPr>
      </w:pPr>
      <w:r w:rsidRPr="005502B3">
        <w:rPr>
          <w:bCs/>
          <w:sz w:val="26"/>
          <w:szCs w:val="26"/>
        </w:rPr>
        <w:t>По итогам 2025 года увеличил</w:t>
      </w:r>
      <w:r w:rsidR="009A69CC">
        <w:rPr>
          <w:bCs/>
          <w:sz w:val="26"/>
          <w:szCs w:val="26"/>
        </w:rPr>
        <w:t>о</w:t>
      </w:r>
      <w:r w:rsidRPr="005502B3">
        <w:rPr>
          <w:bCs/>
          <w:sz w:val="26"/>
          <w:szCs w:val="26"/>
        </w:rPr>
        <w:t xml:space="preserve">сь </w:t>
      </w:r>
      <w:r w:rsidR="009A69CC">
        <w:rPr>
          <w:bCs/>
          <w:sz w:val="26"/>
          <w:szCs w:val="26"/>
        </w:rPr>
        <w:t xml:space="preserve">количество </w:t>
      </w:r>
      <w:r w:rsidRPr="005502B3">
        <w:rPr>
          <w:bCs/>
          <w:sz w:val="26"/>
          <w:szCs w:val="26"/>
        </w:rPr>
        <w:t>обучающихся, систематически занимающихся физической культурой и спортом, и составляет 59,9 тыс. человек. Увеличение значения данного показателя, в том числе</w:t>
      </w:r>
      <w:r w:rsidR="009A69CC">
        <w:rPr>
          <w:bCs/>
          <w:sz w:val="26"/>
          <w:szCs w:val="26"/>
        </w:rPr>
        <w:t>,</w:t>
      </w:r>
      <w:r w:rsidRPr="005502B3">
        <w:rPr>
          <w:bCs/>
          <w:sz w:val="26"/>
          <w:szCs w:val="26"/>
        </w:rPr>
        <w:t xml:space="preserve"> обусловлено </w:t>
      </w:r>
      <w:r w:rsidRPr="005502B3">
        <w:rPr>
          <w:bCs/>
          <w:sz w:val="26"/>
          <w:szCs w:val="26"/>
        </w:rPr>
        <w:lastRenderedPageBreak/>
        <w:t>присоединением в 2024 году Городского округа Подоль</w:t>
      </w:r>
      <w:proofErr w:type="gramStart"/>
      <w:r w:rsidRPr="005502B3">
        <w:rPr>
          <w:bCs/>
          <w:sz w:val="26"/>
          <w:szCs w:val="26"/>
        </w:rPr>
        <w:t xml:space="preserve">ск к </w:t>
      </w:r>
      <w:r w:rsidRPr="005502B3">
        <w:rPr>
          <w:sz w:val="26"/>
          <w:szCs w:val="26"/>
        </w:rPr>
        <w:t>пр</w:t>
      </w:r>
      <w:proofErr w:type="gramEnd"/>
      <w:r w:rsidRPr="005502B3">
        <w:rPr>
          <w:sz w:val="26"/>
          <w:szCs w:val="26"/>
        </w:rPr>
        <w:t xml:space="preserve">оекту «Единая школьная лига», стартовавшему в 2023 году по инициативе Губернатора Московской области А.Ю. Воробьёва, </w:t>
      </w:r>
      <w:r w:rsidRPr="005502B3">
        <w:rPr>
          <w:bCs/>
          <w:sz w:val="26"/>
          <w:szCs w:val="26"/>
        </w:rPr>
        <w:t>основной целью которого является создание нового стандарта школьных соревнований и крупнейшего школьного спортивного сообщества. В соревнованиях участвуют порядка</w:t>
      </w:r>
      <w:r w:rsidRPr="005502B3">
        <w:rPr>
          <w:sz w:val="26"/>
          <w:szCs w:val="26"/>
        </w:rPr>
        <w:t xml:space="preserve"> 2 тысяч школьников со всех образовательных учреждений округа – всего 29 команд. У каждой из них свои название, логотип и спортивная форма. </w:t>
      </w:r>
      <w:r w:rsidRPr="009A69CC">
        <w:rPr>
          <w:sz w:val="26"/>
          <w:szCs w:val="26"/>
        </w:rPr>
        <w:t xml:space="preserve">В сезоне 2024/2025 4 вида спорта: баскетбол 3х3, волейбол, футзал и шахматы. </w:t>
      </w:r>
      <w:r w:rsidRPr="009A69CC">
        <w:rPr>
          <w:bCs/>
          <w:sz w:val="26"/>
          <w:szCs w:val="26"/>
        </w:rPr>
        <w:t xml:space="preserve">В рамках внутреннего рейтинга «Единой школьной лиги» </w:t>
      </w:r>
      <w:r w:rsidRPr="009A69CC">
        <w:rPr>
          <w:sz w:val="26"/>
          <w:szCs w:val="26"/>
        </w:rPr>
        <w:t>по результатам сезона 2024-2025 в общем командном зачете Городской округ Подольск занял первое место</w:t>
      </w:r>
      <w:r w:rsidRPr="009A69CC">
        <w:rPr>
          <w:bCs/>
          <w:sz w:val="26"/>
          <w:szCs w:val="26"/>
        </w:rPr>
        <w:t xml:space="preserve">. </w:t>
      </w:r>
    </w:p>
    <w:p w:rsidR="000069E4" w:rsidRPr="005502B3" w:rsidRDefault="000069E4" w:rsidP="005502B3">
      <w:pPr>
        <w:spacing w:beforeLines="25" w:before="60"/>
        <w:ind w:firstLine="709"/>
        <w:contextualSpacing/>
        <w:jc w:val="both"/>
        <w:rPr>
          <w:sz w:val="26"/>
          <w:szCs w:val="26"/>
        </w:rPr>
      </w:pPr>
      <w:r w:rsidRPr="00C55031">
        <w:rPr>
          <w:sz w:val="26"/>
          <w:szCs w:val="26"/>
        </w:rPr>
        <w:t>В 2025 году в МБУ ФСК «Ирида» в рамках государственной программы Московской области «Спорт Подмосковья» на 2023-20</w:t>
      </w:r>
      <w:r w:rsidR="00C55031" w:rsidRPr="00C55031">
        <w:rPr>
          <w:sz w:val="26"/>
          <w:szCs w:val="26"/>
        </w:rPr>
        <w:t>30</w:t>
      </w:r>
      <w:r w:rsidRPr="00C55031">
        <w:rPr>
          <w:sz w:val="26"/>
          <w:szCs w:val="26"/>
        </w:rPr>
        <w:t xml:space="preserve"> годы, утвержденной Постановлением Правительства Московской области от 04.10.2022 № 1066/35, </w:t>
      </w:r>
      <w:r w:rsidRPr="005502B3">
        <w:rPr>
          <w:sz w:val="26"/>
          <w:szCs w:val="26"/>
        </w:rPr>
        <w:t>реализовано мероприятие по подготовке основания, приобретению и установке плоскостного спортивного сооружения: футбольное поле (мини-стадион) по адресу: мкр. Львовский, ул. Новая, д. 36 (футбольное поле с искусственным покрытием 108,52 м х 72.38 м, 2 универсальные спортивные площадки (мини-футбол, волейбол, баскетбол), площадка ГТО, 2 теплые раздевалки, трибуна на 224 места с навесом, информационное табло, 3 беговые дорожки 400 м с бесшовным наливным покрытием, установка светильников).</w:t>
      </w:r>
    </w:p>
    <w:p w:rsidR="000069E4" w:rsidRPr="005502B3" w:rsidRDefault="000069E4" w:rsidP="005502B3">
      <w:pPr>
        <w:shd w:val="clear" w:color="auto" w:fill="FFFFFF"/>
        <w:ind w:firstLine="709"/>
        <w:jc w:val="both"/>
        <w:rPr>
          <w:sz w:val="26"/>
          <w:szCs w:val="26"/>
        </w:rPr>
      </w:pPr>
      <w:r w:rsidRPr="005502B3">
        <w:rPr>
          <w:sz w:val="26"/>
          <w:szCs w:val="26"/>
        </w:rPr>
        <w:t xml:space="preserve">В 2025 году в соответствии с утвержденным календарным планом мероприятий проведено более 1 500 спортивных мероприятий, в которых приняли участие около 125 тыс. человек. </w:t>
      </w:r>
    </w:p>
    <w:p w:rsidR="000069E4" w:rsidRPr="005502B3" w:rsidRDefault="000069E4" w:rsidP="005502B3">
      <w:pPr>
        <w:shd w:val="clear" w:color="auto" w:fill="FFFFFF"/>
        <w:ind w:firstLine="709"/>
        <w:jc w:val="both"/>
        <w:rPr>
          <w:sz w:val="26"/>
          <w:szCs w:val="26"/>
        </w:rPr>
      </w:pPr>
      <w:r w:rsidRPr="005502B3">
        <w:rPr>
          <w:sz w:val="26"/>
          <w:szCs w:val="26"/>
        </w:rPr>
        <w:t>В Городском округе Подольск активно работают муниципальные учреждения спортивно-оздоровительной направленности, создано 27 федераций по видам спорта.</w:t>
      </w:r>
    </w:p>
    <w:p w:rsidR="000069E4" w:rsidRPr="005502B3" w:rsidRDefault="000069E4" w:rsidP="005502B3">
      <w:pPr>
        <w:ind w:firstLine="709"/>
        <w:jc w:val="both"/>
        <w:rPr>
          <w:sz w:val="26"/>
          <w:szCs w:val="26"/>
        </w:rPr>
      </w:pPr>
      <w:r w:rsidRPr="005502B3">
        <w:rPr>
          <w:sz w:val="26"/>
          <w:szCs w:val="26"/>
        </w:rPr>
        <w:t xml:space="preserve">Большое внимание уделяется развитию спорта среди инвалидов. В 2025 году систематически занимались адаптивной физической культурой и спортом                       2 179 человек, что составляет 19 % от общего числа инвалидов. Проведено более </w:t>
      </w:r>
      <w:r w:rsidR="00AA323C">
        <w:rPr>
          <w:sz w:val="26"/>
          <w:szCs w:val="26"/>
        </w:rPr>
        <w:t xml:space="preserve"> </w:t>
      </w:r>
      <w:r w:rsidRPr="005502B3">
        <w:rPr>
          <w:sz w:val="26"/>
          <w:szCs w:val="26"/>
        </w:rPr>
        <w:t>100 спортивных и физкультурных мероприятий с охватом более 2 100 человек.</w:t>
      </w:r>
    </w:p>
    <w:p w:rsidR="000069E4" w:rsidRPr="005502B3" w:rsidRDefault="000069E4" w:rsidP="005502B3">
      <w:pPr>
        <w:shd w:val="clear" w:color="auto" w:fill="FFFFFF"/>
        <w:ind w:firstLine="709"/>
        <w:jc w:val="both"/>
        <w:rPr>
          <w:sz w:val="26"/>
          <w:szCs w:val="26"/>
        </w:rPr>
      </w:pPr>
      <w:r w:rsidRPr="005502B3">
        <w:rPr>
          <w:sz w:val="26"/>
          <w:szCs w:val="26"/>
        </w:rPr>
        <w:t>Физкультурно-оздоровительную и спортивную работу на территории Городского округа Подольск проводят 850 штатных работников, из них имеют высшее образование 680 человек (8</w:t>
      </w:r>
      <w:r w:rsidR="009A69CC">
        <w:rPr>
          <w:sz w:val="26"/>
          <w:szCs w:val="26"/>
        </w:rPr>
        <w:t>0</w:t>
      </w:r>
      <w:r w:rsidRPr="005502B3">
        <w:rPr>
          <w:sz w:val="26"/>
          <w:szCs w:val="26"/>
        </w:rPr>
        <w:t>%). За 2025 год прошли переподготовку и курсы повышения квалификации 48 сотрудников учреждений сферы физической культуры и спорта.</w:t>
      </w:r>
    </w:p>
    <w:p w:rsidR="000069E4" w:rsidRPr="005502B3" w:rsidRDefault="000069E4" w:rsidP="005502B3">
      <w:pPr>
        <w:shd w:val="clear" w:color="auto" w:fill="FFFFFF"/>
        <w:ind w:firstLine="709"/>
        <w:jc w:val="both"/>
        <w:rPr>
          <w:sz w:val="26"/>
          <w:szCs w:val="26"/>
        </w:rPr>
      </w:pPr>
      <w:r w:rsidRPr="005502B3">
        <w:rPr>
          <w:sz w:val="26"/>
          <w:szCs w:val="26"/>
        </w:rPr>
        <w:t xml:space="preserve">Несмотря на положительные результаты в развитии сферы физической культуры и спорта, остаются нерешенными следующие проблемы: </w:t>
      </w:r>
      <w:r w:rsidRPr="005502B3">
        <w:rPr>
          <w:bCs/>
          <w:sz w:val="26"/>
          <w:szCs w:val="26"/>
        </w:rPr>
        <w:t>недостаточная сеть спортивных сооружений и объектов. Необходимы плавательные бассейны, физкультурно-оздоровительные комплексы с универсальными спортивными залами, легкоатлетические и футбольные манежи.</w:t>
      </w:r>
    </w:p>
    <w:p w:rsidR="000069E4" w:rsidRPr="005502B3" w:rsidRDefault="000069E4" w:rsidP="005502B3">
      <w:pPr>
        <w:shd w:val="clear" w:color="auto" w:fill="FFFFFF"/>
        <w:ind w:firstLine="709"/>
        <w:jc w:val="both"/>
        <w:rPr>
          <w:sz w:val="26"/>
          <w:szCs w:val="26"/>
        </w:rPr>
      </w:pPr>
      <w:r w:rsidRPr="005502B3">
        <w:rPr>
          <w:sz w:val="26"/>
          <w:szCs w:val="26"/>
        </w:rPr>
        <w:t>Увеличение показателей планируется за счет строительства новых и реконструкции действующих спортивных объектов. В прогнозном периоде                        2026-2028 годов в рамках государственных и муниципальных программ запланировано устройство</w:t>
      </w:r>
      <w:r w:rsidRPr="005502B3">
        <w:rPr>
          <w:color w:val="000000"/>
          <w:sz w:val="26"/>
          <w:szCs w:val="26"/>
        </w:rPr>
        <w:t xml:space="preserve"> модульного спортивного сооружения (для занятий функциональным цифровым фитжитал спортом, ул. Рабочая, д. 13б)</w:t>
      </w:r>
      <w:r w:rsidRPr="005502B3">
        <w:rPr>
          <w:sz w:val="26"/>
          <w:szCs w:val="26"/>
        </w:rPr>
        <w:t>, устройство умной спортивной площадки (ул. Энтузиастов, д. 2б).</w:t>
      </w:r>
    </w:p>
    <w:p w:rsidR="000069E4" w:rsidRPr="005502B3" w:rsidRDefault="000069E4" w:rsidP="005502B3">
      <w:pPr>
        <w:shd w:val="clear" w:color="auto" w:fill="FFFFFF"/>
        <w:ind w:firstLine="709"/>
        <w:jc w:val="both"/>
        <w:rPr>
          <w:sz w:val="26"/>
          <w:szCs w:val="26"/>
        </w:rPr>
      </w:pPr>
      <w:r w:rsidRPr="005502B3">
        <w:rPr>
          <w:sz w:val="26"/>
          <w:szCs w:val="26"/>
        </w:rPr>
        <w:t>Результатами вышеперечисленных мероприятий к 2028 году станут:</w:t>
      </w:r>
      <w:r w:rsidRPr="005502B3">
        <w:rPr>
          <w:sz w:val="26"/>
          <w:szCs w:val="26"/>
        </w:rPr>
        <w:tab/>
      </w:r>
      <w:r w:rsidRPr="005502B3">
        <w:rPr>
          <w:sz w:val="26"/>
          <w:szCs w:val="26"/>
        </w:rPr>
        <w:tab/>
      </w:r>
    </w:p>
    <w:p w:rsidR="000069E4" w:rsidRPr="005502B3" w:rsidRDefault="000069E4" w:rsidP="005502B3">
      <w:pPr>
        <w:shd w:val="clear" w:color="auto" w:fill="FFFFFF"/>
        <w:ind w:firstLine="709"/>
        <w:jc w:val="both"/>
        <w:rPr>
          <w:sz w:val="26"/>
          <w:szCs w:val="26"/>
        </w:rPr>
      </w:pPr>
      <w:r w:rsidRPr="005502B3">
        <w:rPr>
          <w:sz w:val="26"/>
          <w:szCs w:val="26"/>
        </w:rPr>
        <w:t xml:space="preserve">- увеличение лиц, систематически занимающихся физической культурой и спортом, </w:t>
      </w:r>
      <w:r w:rsidR="004A4148">
        <w:rPr>
          <w:sz w:val="26"/>
          <w:szCs w:val="26"/>
        </w:rPr>
        <w:t>до 217,0 тыс. чел.</w:t>
      </w:r>
      <w:r w:rsidRPr="005502B3">
        <w:rPr>
          <w:sz w:val="26"/>
          <w:szCs w:val="26"/>
        </w:rPr>
        <w:t>;</w:t>
      </w:r>
    </w:p>
    <w:p w:rsidR="000069E4" w:rsidRPr="005502B3" w:rsidRDefault="000069E4" w:rsidP="005502B3">
      <w:pPr>
        <w:shd w:val="clear" w:color="auto" w:fill="FFFFFF"/>
        <w:ind w:firstLine="709"/>
        <w:jc w:val="both"/>
        <w:rPr>
          <w:sz w:val="26"/>
          <w:szCs w:val="26"/>
        </w:rPr>
      </w:pPr>
      <w:r w:rsidRPr="005502B3">
        <w:rPr>
          <w:sz w:val="26"/>
          <w:szCs w:val="26"/>
        </w:rPr>
        <w:lastRenderedPageBreak/>
        <w:t xml:space="preserve">- увеличение обучающихся, систематически занимающихся физической культурой и спортом, до </w:t>
      </w:r>
      <w:r w:rsidR="004A4148">
        <w:rPr>
          <w:sz w:val="26"/>
          <w:szCs w:val="26"/>
        </w:rPr>
        <w:t>61,7 тыс. чел.</w:t>
      </w:r>
      <w:r w:rsidRPr="005502B3">
        <w:rPr>
          <w:sz w:val="26"/>
          <w:szCs w:val="26"/>
        </w:rPr>
        <w:t>;</w:t>
      </w:r>
    </w:p>
    <w:p w:rsidR="000069E4" w:rsidRPr="005502B3" w:rsidRDefault="000069E4" w:rsidP="005502B3">
      <w:pPr>
        <w:shd w:val="clear" w:color="auto" w:fill="FFFFFF"/>
        <w:ind w:firstLine="709"/>
        <w:jc w:val="both"/>
        <w:rPr>
          <w:sz w:val="26"/>
          <w:szCs w:val="26"/>
        </w:rPr>
      </w:pPr>
      <w:r w:rsidRPr="005502B3">
        <w:rPr>
          <w:sz w:val="26"/>
          <w:szCs w:val="26"/>
        </w:rPr>
        <w:t>- увеличение доли лиц с ограниченными возможностями и инвалидов, систематически занимающихся физической культурой и спортом</w:t>
      </w:r>
      <w:r w:rsidRPr="005502B3">
        <w:rPr>
          <w:rFonts w:eastAsia="Calibri"/>
          <w:sz w:val="26"/>
          <w:szCs w:val="26"/>
        </w:rPr>
        <w:t xml:space="preserve"> в общей численности указанной категории населения, </w:t>
      </w:r>
      <w:r w:rsidRPr="005502B3">
        <w:rPr>
          <w:sz w:val="26"/>
          <w:szCs w:val="26"/>
        </w:rPr>
        <w:t>не имеющего противопоказаний для занятий физической культурой и спортом до 22,5%.</w:t>
      </w:r>
    </w:p>
    <w:p w:rsidR="000069E4" w:rsidRPr="005502B3" w:rsidRDefault="000069E4" w:rsidP="005502B3">
      <w:pPr>
        <w:ind w:firstLine="708"/>
        <w:jc w:val="center"/>
        <w:rPr>
          <w:b/>
          <w:i/>
          <w:sz w:val="26"/>
          <w:szCs w:val="26"/>
        </w:rPr>
      </w:pPr>
    </w:p>
    <w:p w:rsidR="007069B5" w:rsidRPr="006B086F" w:rsidRDefault="001F327F" w:rsidP="005502B3">
      <w:pPr>
        <w:ind w:left="720"/>
        <w:jc w:val="center"/>
        <w:rPr>
          <w:b/>
          <w:i/>
          <w:sz w:val="26"/>
          <w:szCs w:val="26"/>
        </w:rPr>
      </w:pPr>
      <w:r w:rsidRPr="006B086F">
        <w:rPr>
          <w:b/>
          <w:i/>
          <w:sz w:val="26"/>
          <w:szCs w:val="26"/>
          <w:lang w:val="en-US"/>
        </w:rPr>
        <w:t>VI</w:t>
      </w:r>
      <w:r w:rsidR="00730C51" w:rsidRPr="006B086F">
        <w:rPr>
          <w:b/>
          <w:i/>
          <w:sz w:val="26"/>
          <w:szCs w:val="26"/>
        </w:rPr>
        <w:t>.</w:t>
      </w:r>
      <w:r w:rsidRPr="006B086F">
        <w:rPr>
          <w:b/>
          <w:i/>
          <w:sz w:val="26"/>
          <w:szCs w:val="26"/>
        </w:rPr>
        <w:t xml:space="preserve"> </w:t>
      </w:r>
      <w:r w:rsidR="002E07E3" w:rsidRPr="006B086F">
        <w:rPr>
          <w:b/>
          <w:i/>
          <w:sz w:val="26"/>
          <w:szCs w:val="26"/>
        </w:rPr>
        <w:t>ЖИЛИЩНОЕ СТРОИТЕЛЬСТВО И</w:t>
      </w:r>
      <w:r w:rsidR="004C4904" w:rsidRPr="006B086F">
        <w:rPr>
          <w:b/>
          <w:i/>
          <w:sz w:val="26"/>
          <w:szCs w:val="26"/>
        </w:rPr>
        <w:t xml:space="preserve"> </w:t>
      </w:r>
    </w:p>
    <w:p w:rsidR="00D12733" w:rsidRPr="006B086F" w:rsidRDefault="002E07E3" w:rsidP="005502B3">
      <w:pPr>
        <w:ind w:left="720"/>
        <w:jc w:val="center"/>
        <w:rPr>
          <w:b/>
          <w:i/>
          <w:sz w:val="26"/>
          <w:szCs w:val="26"/>
        </w:rPr>
      </w:pPr>
      <w:r w:rsidRPr="006B086F">
        <w:rPr>
          <w:b/>
          <w:i/>
          <w:sz w:val="26"/>
          <w:szCs w:val="26"/>
        </w:rPr>
        <w:t>ОБЕСПЕЧЕНИЕ ГРАЖДАН ЖИЛЬЕМ</w:t>
      </w:r>
    </w:p>
    <w:p w:rsidR="00C61F2A" w:rsidRPr="000069E4" w:rsidRDefault="00301F13" w:rsidP="005502B3">
      <w:pPr>
        <w:ind w:left="720"/>
        <w:jc w:val="both"/>
        <w:rPr>
          <w:b/>
          <w:i/>
          <w:color w:val="FF0000"/>
          <w:sz w:val="26"/>
          <w:szCs w:val="26"/>
        </w:rPr>
      </w:pPr>
      <w:r w:rsidRPr="000069E4">
        <w:rPr>
          <w:color w:val="FF0000"/>
          <w:sz w:val="26"/>
          <w:szCs w:val="26"/>
        </w:rPr>
        <w:tab/>
      </w:r>
    </w:p>
    <w:p w:rsidR="00405302" w:rsidRDefault="00C61F2A" w:rsidP="005502B3">
      <w:pPr>
        <w:tabs>
          <w:tab w:val="num" w:pos="0"/>
          <w:tab w:val="left" w:pos="709"/>
        </w:tabs>
        <w:jc w:val="both"/>
        <w:rPr>
          <w:sz w:val="26"/>
          <w:szCs w:val="26"/>
        </w:rPr>
      </w:pPr>
      <w:r w:rsidRPr="000069E4">
        <w:rPr>
          <w:color w:val="FF0000"/>
          <w:sz w:val="26"/>
          <w:szCs w:val="26"/>
        </w:rPr>
        <w:tab/>
      </w:r>
      <w:r w:rsidRPr="00C55031">
        <w:rPr>
          <w:sz w:val="26"/>
          <w:szCs w:val="26"/>
        </w:rPr>
        <w:t xml:space="preserve">Общая площадь жилых помещений в Городском округе Подольск </w:t>
      </w:r>
      <w:proofErr w:type="gramStart"/>
      <w:r w:rsidRPr="00C55031">
        <w:rPr>
          <w:sz w:val="26"/>
          <w:szCs w:val="26"/>
        </w:rPr>
        <w:t>на конец</w:t>
      </w:r>
      <w:proofErr w:type="gramEnd"/>
      <w:r w:rsidRPr="00C55031">
        <w:rPr>
          <w:sz w:val="26"/>
          <w:szCs w:val="26"/>
        </w:rPr>
        <w:t xml:space="preserve"> 20</w:t>
      </w:r>
      <w:r w:rsidR="00F22CC3" w:rsidRPr="00C55031">
        <w:rPr>
          <w:sz w:val="26"/>
          <w:szCs w:val="26"/>
        </w:rPr>
        <w:t>2</w:t>
      </w:r>
      <w:r w:rsidR="00C55031" w:rsidRPr="00C55031">
        <w:rPr>
          <w:sz w:val="26"/>
          <w:szCs w:val="26"/>
        </w:rPr>
        <w:t>5</w:t>
      </w:r>
      <w:r w:rsidRPr="00C55031">
        <w:rPr>
          <w:sz w:val="26"/>
          <w:szCs w:val="26"/>
        </w:rPr>
        <w:t xml:space="preserve"> года составила </w:t>
      </w:r>
      <w:r w:rsidR="00B30D4C" w:rsidRPr="00C55031">
        <w:rPr>
          <w:sz w:val="26"/>
          <w:szCs w:val="26"/>
        </w:rPr>
        <w:t>10</w:t>
      </w:r>
      <w:r w:rsidR="0017347D">
        <w:rPr>
          <w:sz w:val="26"/>
          <w:szCs w:val="26"/>
        </w:rPr>
        <w:t> 896,1</w:t>
      </w:r>
      <w:r w:rsidRPr="00C55031">
        <w:rPr>
          <w:sz w:val="26"/>
          <w:szCs w:val="26"/>
        </w:rPr>
        <w:t xml:space="preserve"> тыс.</w:t>
      </w:r>
      <w:r w:rsidR="00E16AD3" w:rsidRPr="00C55031">
        <w:rPr>
          <w:sz w:val="26"/>
          <w:szCs w:val="26"/>
        </w:rPr>
        <w:t xml:space="preserve"> </w:t>
      </w:r>
      <w:r w:rsidR="0005060B" w:rsidRPr="00C55031">
        <w:rPr>
          <w:sz w:val="26"/>
          <w:szCs w:val="26"/>
        </w:rPr>
        <w:t xml:space="preserve">кв. </w:t>
      </w:r>
      <w:r w:rsidRPr="00C55031">
        <w:rPr>
          <w:sz w:val="26"/>
          <w:szCs w:val="26"/>
        </w:rPr>
        <w:t>м. В 20</w:t>
      </w:r>
      <w:r w:rsidR="003B6B33" w:rsidRPr="00C55031">
        <w:rPr>
          <w:sz w:val="26"/>
          <w:szCs w:val="26"/>
        </w:rPr>
        <w:t>2</w:t>
      </w:r>
      <w:r w:rsidR="00C55031" w:rsidRPr="00C55031">
        <w:rPr>
          <w:sz w:val="26"/>
          <w:szCs w:val="26"/>
        </w:rPr>
        <w:t>5</w:t>
      </w:r>
      <w:r w:rsidRPr="00C55031">
        <w:rPr>
          <w:sz w:val="26"/>
          <w:szCs w:val="26"/>
        </w:rPr>
        <w:t xml:space="preserve"> году в Городском округе введено</w:t>
      </w:r>
      <w:r w:rsidR="00877A81" w:rsidRPr="00C55031">
        <w:rPr>
          <w:sz w:val="26"/>
          <w:szCs w:val="26"/>
        </w:rPr>
        <w:t xml:space="preserve"> в действие</w:t>
      </w:r>
      <w:r w:rsidRPr="00C55031">
        <w:rPr>
          <w:sz w:val="26"/>
          <w:szCs w:val="26"/>
        </w:rPr>
        <w:t xml:space="preserve"> </w:t>
      </w:r>
      <w:r w:rsidR="00405302">
        <w:rPr>
          <w:sz w:val="26"/>
          <w:szCs w:val="26"/>
        </w:rPr>
        <w:t>232,8 тыс. кв. м жилья. На прогнозный период 2026-2028 годов планируется ввод еще 4</w:t>
      </w:r>
      <w:r w:rsidR="00534336">
        <w:rPr>
          <w:sz w:val="26"/>
          <w:szCs w:val="26"/>
        </w:rPr>
        <w:t>51,6</w:t>
      </w:r>
      <w:r w:rsidR="00405302">
        <w:rPr>
          <w:sz w:val="26"/>
          <w:szCs w:val="26"/>
        </w:rPr>
        <w:t xml:space="preserve"> тыс. кв. м жилья (</w:t>
      </w:r>
      <w:r w:rsidR="00405302" w:rsidRPr="00405302">
        <w:rPr>
          <w:sz w:val="26"/>
          <w:szCs w:val="26"/>
        </w:rPr>
        <w:t xml:space="preserve">в 2026 году </w:t>
      </w:r>
      <w:r w:rsidR="00405302">
        <w:rPr>
          <w:sz w:val="26"/>
          <w:szCs w:val="26"/>
        </w:rPr>
        <w:t>-</w:t>
      </w:r>
      <w:r w:rsidR="00405302" w:rsidRPr="00405302">
        <w:rPr>
          <w:sz w:val="26"/>
          <w:szCs w:val="26"/>
        </w:rPr>
        <w:t xml:space="preserve"> ввод 1</w:t>
      </w:r>
      <w:r w:rsidR="00534336">
        <w:rPr>
          <w:sz w:val="26"/>
          <w:szCs w:val="26"/>
        </w:rPr>
        <w:t>19,26</w:t>
      </w:r>
      <w:r w:rsidR="00405302" w:rsidRPr="00405302">
        <w:rPr>
          <w:sz w:val="26"/>
          <w:szCs w:val="26"/>
        </w:rPr>
        <w:t xml:space="preserve"> тыс. кв. м жилья (мкрн. Климовск, ул. 50 лет Октября</w:t>
      </w:r>
      <w:r w:rsidR="00405302">
        <w:rPr>
          <w:sz w:val="26"/>
          <w:szCs w:val="26"/>
        </w:rPr>
        <w:t>, д.</w:t>
      </w:r>
      <w:r w:rsidR="00405302" w:rsidRPr="00405302">
        <w:rPr>
          <w:sz w:val="26"/>
          <w:szCs w:val="26"/>
        </w:rPr>
        <w:t xml:space="preserve"> 42 – 9,2 тыс. кв. м, ул. Народная, д. 15 – 10,8 тыс. кв. м, ИЖС – </w:t>
      </w:r>
      <w:r w:rsidR="00534336">
        <w:rPr>
          <w:sz w:val="26"/>
          <w:szCs w:val="26"/>
        </w:rPr>
        <w:t>99,26</w:t>
      </w:r>
      <w:r w:rsidR="00405302" w:rsidRPr="00405302">
        <w:rPr>
          <w:sz w:val="26"/>
          <w:szCs w:val="26"/>
        </w:rPr>
        <w:t xml:space="preserve"> тыс. кв. м), в 2027 году </w:t>
      </w:r>
      <w:r w:rsidR="00405302">
        <w:rPr>
          <w:sz w:val="26"/>
          <w:szCs w:val="26"/>
        </w:rPr>
        <w:t>-</w:t>
      </w:r>
      <w:r w:rsidR="00405302" w:rsidRPr="00405302">
        <w:rPr>
          <w:sz w:val="26"/>
          <w:szCs w:val="26"/>
        </w:rPr>
        <w:t xml:space="preserve"> ввод 1</w:t>
      </w:r>
      <w:r w:rsidR="00534336">
        <w:rPr>
          <w:sz w:val="26"/>
          <w:szCs w:val="26"/>
        </w:rPr>
        <w:t>87,29</w:t>
      </w:r>
      <w:r w:rsidR="00405302" w:rsidRPr="00405302">
        <w:rPr>
          <w:sz w:val="26"/>
          <w:szCs w:val="26"/>
        </w:rPr>
        <w:t xml:space="preserve"> тыс. кв. м. жилья (мкрн. Климовск, ул. Южный поселок, д.31 - 10,1 тыс. кв. м, Объездная дорога, корп.3 - 25,0 тыс. кв. м, ЖК «Новая Щербинка», д.16 – 5,3 тыс. кв. м, ЖК «Новая Щербинка», д.</w:t>
      </w:r>
      <w:r w:rsidR="00405302">
        <w:rPr>
          <w:sz w:val="26"/>
          <w:szCs w:val="26"/>
        </w:rPr>
        <w:t xml:space="preserve"> </w:t>
      </w:r>
      <w:r w:rsidR="00405302" w:rsidRPr="00405302">
        <w:rPr>
          <w:sz w:val="26"/>
          <w:szCs w:val="26"/>
        </w:rPr>
        <w:t>17 – 4,5 тыс. кв. м, Красногвардейский бульвар, д. 33</w:t>
      </w:r>
      <w:r w:rsidR="00534336">
        <w:rPr>
          <w:sz w:val="26"/>
          <w:szCs w:val="26"/>
        </w:rPr>
        <w:t>А</w:t>
      </w:r>
      <w:r w:rsidR="00405302" w:rsidRPr="00405302">
        <w:rPr>
          <w:sz w:val="26"/>
          <w:szCs w:val="26"/>
        </w:rPr>
        <w:t xml:space="preserve"> – </w:t>
      </w:r>
      <w:r w:rsidR="00405302">
        <w:rPr>
          <w:sz w:val="26"/>
          <w:szCs w:val="26"/>
        </w:rPr>
        <w:t xml:space="preserve">                            </w:t>
      </w:r>
      <w:r w:rsidR="00405302" w:rsidRPr="00405302">
        <w:rPr>
          <w:sz w:val="26"/>
          <w:szCs w:val="26"/>
        </w:rPr>
        <w:t xml:space="preserve">45,0 тыс. кв. м, ИЖС </w:t>
      </w:r>
      <w:r w:rsidR="00534336">
        <w:rPr>
          <w:sz w:val="26"/>
          <w:szCs w:val="26"/>
        </w:rPr>
        <w:t>–</w:t>
      </w:r>
      <w:r w:rsidR="00405302" w:rsidRPr="00405302">
        <w:rPr>
          <w:sz w:val="26"/>
          <w:szCs w:val="26"/>
        </w:rPr>
        <w:t xml:space="preserve"> </w:t>
      </w:r>
      <w:r w:rsidR="00534336">
        <w:rPr>
          <w:sz w:val="26"/>
          <w:szCs w:val="26"/>
        </w:rPr>
        <w:t>97,39</w:t>
      </w:r>
      <w:r w:rsidR="00405302" w:rsidRPr="00405302">
        <w:rPr>
          <w:sz w:val="26"/>
          <w:szCs w:val="26"/>
        </w:rPr>
        <w:t xml:space="preserve"> тыс. кв. м), в 2028 году </w:t>
      </w:r>
      <w:r w:rsidR="00405302">
        <w:rPr>
          <w:sz w:val="26"/>
          <w:szCs w:val="26"/>
        </w:rPr>
        <w:t>-</w:t>
      </w:r>
      <w:r w:rsidR="00405302" w:rsidRPr="00405302">
        <w:rPr>
          <w:sz w:val="26"/>
          <w:szCs w:val="26"/>
        </w:rPr>
        <w:t xml:space="preserve"> ввод планируется </w:t>
      </w:r>
      <w:r w:rsidR="00405302">
        <w:rPr>
          <w:sz w:val="26"/>
          <w:szCs w:val="26"/>
        </w:rPr>
        <w:t xml:space="preserve">                           </w:t>
      </w:r>
      <w:r w:rsidR="00405302" w:rsidRPr="00405302">
        <w:rPr>
          <w:sz w:val="26"/>
          <w:szCs w:val="26"/>
        </w:rPr>
        <w:t xml:space="preserve">145,04 тыс. кв. м жилья (Красногвардейский бульвар, д. 33Б – 15,0 тыс. кв. м, </w:t>
      </w:r>
      <w:r w:rsidR="00405302">
        <w:rPr>
          <w:sz w:val="26"/>
          <w:szCs w:val="26"/>
        </w:rPr>
        <w:t xml:space="preserve">                     </w:t>
      </w:r>
      <w:r w:rsidR="00405302" w:rsidRPr="00405302">
        <w:rPr>
          <w:sz w:val="26"/>
          <w:szCs w:val="26"/>
        </w:rPr>
        <w:t xml:space="preserve">д. Докукино – 35,0 тыс. кв. м, </w:t>
      </w:r>
      <w:bookmarkStart w:id="0" w:name="_GoBack"/>
      <w:bookmarkEnd w:id="0"/>
      <w:r w:rsidR="00405302" w:rsidRPr="00405302">
        <w:rPr>
          <w:sz w:val="26"/>
          <w:szCs w:val="26"/>
        </w:rPr>
        <w:t>ИЖС – 95,</w:t>
      </w:r>
      <w:r w:rsidR="00534336">
        <w:rPr>
          <w:sz w:val="26"/>
          <w:szCs w:val="26"/>
        </w:rPr>
        <w:t>04</w:t>
      </w:r>
      <w:r w:rsidR="00405302" w:rsidRPr="00405302">
        <w:rPr>
          <w:sz w:val="26"/>
          <w:szCs w:val="26"/>
        </w:rPr>
        <w:t xml:space="preserve"> тыс. кв. м)</w:t>
      </w:r>
      <w:r w:rsidR="00405302">
        <w:rPr>
          <w:sz w:val="26"/>
          <w:szCs w:val="26"/>
        </w:rPr>
        <w:t>.</w:t>
      </w:r>
    </w:p>
    <w:p w:rsidR="00C61F2A" w:rsidRPr="00C55031" w:rsidRDefault="00C61F2A" w:rsidP="00405302">
      <w:pPr>
        <w:tabs>
          <w:tab w:val="num" w:pos="0"/>
          <w:tab w:val="left" w:pos="709"/>
        </w:tabs>
        <w:jc w:val="both"/>
        <w:rPr>
          <w:sz w:val="26"/>
          <w:szCs w:val="26"/>
        </w:rPr>
      </w:pPr>
      <w:r w:rsidRPr="005502B3">
        <w:rPr>
          <w:color w:val="FF0000"/>
          <w:sz w:val="26"/>
          <w:szCs w:val="26"/>
        </w:rPr>
        <w:tab/>
      </w:r>
      <w:r w:rsidRPr="00C55031">
        <w:rPr>
          <w:sz w:val="26"/>
          <w:szCs w:val="26"/>
        </w:rPr>
        <w:t xml:space="preserve">За счет </w:t>
      </w:r>
      <w:r w:rsidR="00655C1A" w:rsidRPr="00C55031">
        <w:rPr>
          <w:sz w:val="26"/>
          <w:szCs w:val="26"/>
        </w:rPr>
        <w:t xml:space="preserve">выполнения </w:t>
      </w:r>
      <w:r w:rsidR="00470B29" w:rsidRPr="00C55031">
        <w:rPr>
          <w:sz w:val="26"/>
          <w:szCs w:val="26"/>
        </w:rPr>
        <w:t xml:space="preserve">мероприятий </w:t>
      </w:r>
      <w:r w:rsidR="00655C1A" w:rsidRPr="00C55031">
        <w:rPr>
          <w:sz w:val="26"/>
          <w:szCs w:val="26"/>
        </w:rPr>
        <w:t>муниципальной программы</w:t>
      </w:r>
      <w:r w:rsidR="00470B29" w:rsidRPr="00C55031">
        <w:rPr>
          <w:sz w:val="26"/>
          <w:szCs w:val="26"/>
        </w:rPr>
        <w:t xml:space="preserve"> Городского округа Подольск «Переселение граждан из аварийного жилищного фонда»</w:t>
      </w:r>
      <w:r w:rsidR="00655C1A" w:rsidRPr="00C55031">
        <w:rPr>
          <w:sz w:val="26"/>
          <w:szCs w:val="26"/>
        </w:rPr>
        <w:t xml:space="preserve"> осуществляется снижение доли ветхого и аварийного жилья на территории Городского округа Подольск </w:t>
      </w:r>
      <w:r w:rsidRPr="00C55031">
        <w:rPr>
          <w:sz w:val="26"/>
          <w:szCs w:val="26"/>
        </w:rPr>
        <w:t xml:space="preserve">и обеспечение жителей комфортным, благоустроенным жильем. </w:t>
      </w:r>
    </w:p>
    <w:p w:rsidR="00122211" w:rsidRPr="00C55031" w:rsidRDefault="0040545E" w:rsidP="005502B3">
      <w:pPr>
        <w:ind w:firstLine="708"/>
        <w:jc w:val="both"/>
        <w:rPr>
          <w:sz w:val="26"/>
          <w:szCs w:val="26"/>
        </w:rPr>
      </w:pPr>
      <w:r w:rsidRPr="00C55031">
        <w:rPr>
          <w:sz w:val="26"/>
          <w:szCs w:val="26"/>
        </w:rPr>
        <w:t>Площадь земельных участков, предоставленных для строительства</w:t>
      </w:r>
      <w:r w:rsidR="005F07FD" w:rsidRPr="00C55031">
        <w:rPr>
          <w:sz w:val="26"/>
          <w:szCs w:val="26"/>
        </w:rPr>
        <w:t>,</w:t>
      </w:r>
      <w:r w:rsidRPr="00C55031">
        <w:rPr>
          <w:sz w:val="26"/>
          <w:szCs w:val="26"/>
        </w:rPr>
        <w:t xml:space="preserve"> </w:t>
      </w:r>
      <w:r w:rsidR="00C55031" w:rsidRPr="00C55031">
        <w:rPr>
          <w:sz w:val="26"/>
          <w:szCs w:val="26"/>
        </w:rPr>
        <w:t xml:space="preserve">                            </w:t>
      </w:r>
      <w:r w:rsidRPr="00C55031">
        <w:rPr>
          <w:sz w:val="26"/>
          <w:szCs w:val="26"/>
        </w:rPr>
        <w:t>в 20</w:t>
      </w:r>
      <w:r w:rsidR="00E16AD3" w:rsidRPr="00C55031">
        <w:rPr>
          <w:sz w:val="26"/>
          <w:szCs w:val="26"/>
        </w:rPr>
        <w:t>2</w:t>
      </w:r>
      <w:r w:rsidR="00C55031" w:rsidRPr="00C55031">
        <w:rPr>
          <w:sz w:val="26"/>
          <w:szCs w:val="26"/>
        </w:rPr>
        <w:t>5</w:t>
      </w:r>
      <w:r w:rsidRPr="00C55031">
        <w:rPr>
          <w:sz w:val="26"/>
          <w:szCs w:val="26"/>
        </w:rPr>
        <w:t xml:space="preserve"> году составила </w:t>
      </w:r>
      <w:r w:rsidR="00C55031" w:rsidRPr="00C55031">
        <w:rPr>
          <w:sz w:val="26"/>
          <w:szCs w:val="26"/>
        </w:rPr>
        <w:t>30,23</w:t>
      </w:r>
      <w:r w:rsidRPr="00C55031">
        <w:rPr>
          <w:sz w:val="26"/>
          <w:szCs w:val="26"/>
        </w:rPr>
        <w:t xml:space="preserve"> га.</w:t>
      </w:r>
      <w:r w:rsidR="00DE1A10" w:rsidRPr="00C55031">
        <w:rPr>
          <w:sz w:val="26"/>
          <w:szCs w:val="26"/>
        </w:rPr>
        <w:t xml:space="preserve"> </w:t>
      </w:r>
      <w:r w:rsidR="00122211" w:rsidRPr="00C55031">
        <w:rPr>
          <w:sz w:val="26"/>
          <w:szCs w:val="26"/>
        </w:rPr>
        <w:t>Рост значения показателя в 202</w:t>
      </w:r>
      <w:r w:rsidR="00C55031" w:rsidRPr="00C55031">
        <w:rPr>
          <w:sz w:val="26"/>
          <w:szCs w:val="26"/>
        </w:rPr>
        <w:t>5</w:t>
      </w:r>
      <w:r w:rsidR="00122211" w:rsidRPr="00C55031">
        <w:rPr>
          <w:sz w:val="26"/>
          <w:szCs w:val="26"/>
        </w:rPr>
        <w:t xml:space="preserve"> году произошел за счет увеличения площади земельных участков, предоставленных физическим/юридическим лицам в аренду</w:t>
      </w:r>
      <w:r w:rsidR="00C55031" w:rsidRPr="00C55031">
        <w:rPr>
          <w:sz w:val="26"/>
          <w:szCs w:val="26"/>
        </w:rPr>
        <w:t xml:space="preserve">, безвозмездное срочное и бессрочное пользование </w:t>
      </w:r>
      <w:r w:rsidR="00122211" w:rsidRPr="00C55031">
        <w:rPr>
          <w:sz w:val="26"/>
          <w:szCs w:val="26"/>
        </w:rPr>
        <w:t xml:space="preserve">для целей строительства. </w:t>
      </w:r>
      <w:r w:rsidR="00DE1A10" w:rsidRPr="00C55031">
        <w:rPr>
          <w:sz w:val="26"/>
          <w:szCs w:val="26"/>
        </w:rPr>
        <w:t xml:space="preserve">Реализация земельных участков </w:t>
      </w:r>
      <w:r w:rsidR="00122211" w:rsidRPr="00C55031">
        <w:rPr>
          <w:sz w:val="26"/>
          <w:szCs w:val="26"/>
        </w:rPr>
        <w:t xml:space="preserve">в аренду для целей любого вида строительства, в собственность для целей любого вида строительства или в безвозмездное срочное и бессрочное пользование </w:t>
      </w:r>
      <w:r w:rsidR="00DE1A10" w:rsidRPr="00C55031">
        <w:rPr>
          <w:sz w:val="26"/>
          <w:szCs w:val="26"/>
        </w:rPr>
        <w:t>осуществляется ОМСУ в рамках предоставления государственных услуг</w:t>
      </w:r>
      <w:r w:rsidR="00122211" w:rsidRPr="00C55031">
        <w:rPr>
          <w:sz w:val="26"/>
          <w:szCs w:val="26"/>
        </w:rPr>
        <w:t xml:space="preserve">, </w:t>
      </w:r>
      <w:r w:rsidR="00DE1A10" w:rsidRPr="00C55031">
        <w:rPr>
          <w:sz w:val="26"/>
          <w:szCs w:val="26"/>
        </w:rPr>
        <w:t xml:space="preserve">носит заявительный характер. </w:t>
      </w:r>
    </w:p>
    <w:p w:rsidR="002D47AB" w:rsidRPr="00C55031" w:rsidRDefault="00122211" w:rsidP="005502B3">
      <w:pPr>
        <w:ind w:firstLine="708"/>
        <w:jc w:val="both"/>
        <w:rPr>
          <w:sz w:val="26"/>
          <w:szCs w:val="26"/>
        </w:rPr>
      </w:pPr>
      <w:r w:rsidRPr="00C55031">
        <w:rPr>
          <w:sz w:val="26"/>
          <w:szCs w:val="26"/>
        </w:rPr>
        <w:t xml:space="preserve">Значение показателя </w:t>
      </w:r>
      <w:r w:rsidR="00C55031" w:rsidRPr="00C55031">
        <w:rPr>
          <w:sz w:val="26"/>
          <w:szCs w:val="26"/>
        </w:rPr>
        <w:t>на прогнозный период планируется без динамики.</w:t>
      </w:r>
    </w:p>
    <w:p w:rsidR="00C55031" w:rsidRPr="00C55031" w:rsidRDefault="00C55031" w:rsidP="005502B3">
      <w:pPr>
        <w:ind w:firstLine="708"/>
        <w:jc w:val="both"/>
        <w:rPr>
          <w:sz w:val="26"/>
          <w:szCs w:val="26"/>
        </w:rPr>
      </w:pPr>
    </w:p>
    <w:p w:rsidR="009F4311" w:rsidRPr="006B086F" w:rsidRDefault="007A19CF" w:rsidP="005502B3">
      <w:pPr>
        <w:pStyle w:val="af3"/>
        <w:numPr>
          <w:ilvl w:val="0"/>
          <w:numId w:val="3"/>
        </w:numPr>
        <w:ind w:left="709" w:firstLine="0"/>
        <w:jc w:val="center"/>
        <w:rPr>
          <w:i/>
          <w:color w:val="auto"/>
          <w:sz w:val="26"/>
          <w:szCs w:val="26"/>
          <w:lang w:val="en-US"/>
        </w:rPr>
      </w:pPr>
      <w:r w:rsidRPr="006B086F">
        <w:rPr>
          <w:i/>
          <w:color w:val="auto"/>
          <w:sz w:val="26"/>
          <w:szCs w:val="26"/>
        </w:rPr>
        <w:t>ЖИЛИЩНО-КОММУНАЛЬНОЕ ХОЗЯЙСТВО</w:t>
      </w:r>
    </w:p>
    <w:p w:rsidR="003E43F0" w:rsidRDefault="003E43F0" w:rsidP="005502B3">
      <w:pPr>
        <w:ind w:left="709"/>
        <w:jc w:val="both"/>
        <w:rPr>
          <w:b/>
          <w:i/>
          <w:sz w:val="26"/>
          <w:szCs w:val="26"/>
          <w:lang w:val="en-US"/>
        </w:rPr>
      </w:pPr>
    </w:p>
    <w:p w:rsidR="000069E4" w:rsidRPr="005502B3" w:rsidRDefault="000069E4" w:rsidP="005502B3">
      <w:pPr>
        <w:ind w:firstLine="709"/>
        <w:jc w:val="both"/>
        <w:rPr>
          <w:sz w:val="26"/>
          <w:szCs w:val="26"/>
        </w:rPr>
      </w:pPr>
      <w:r w:rsidRPr="005502B3">
        <w:rPr>
          <w:sz w:val="26"/>
          <w:szCs w:val="26"/>
        </w:rPr>
        <w:t>Реформирование жилищно-коммунального хозяйства Городского округа Подольск проводится в соответствии с действующим законодательством.</w:t>
      </w:r>
    </w:p>
    <w:p w:rsidR="000069E4" w:rsidRPr="005502B3" w:rsidRDefault="000069E4" w:rsidP="005502B3">
      <w:pPr>
        <w:ind w:firstLine="709"/>
        <w:jc w:val="both"/>
        <w:rPr>
          <w:sz w:val="26"/>
          <w:szCs w:val="26"/>
        </w:rPr>
      </w:pPr>
      <w:r w:rsidRPr="005502B3">
        <w:rPr>
          <w:sz w:val="26"/>
          <w:szCs w:val="26"/>
        </w:rPr>
        <w:t>Показатель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составляет по итогам 2025 года 96,</w:t>
      </w:r>
      <w:r w:rsidR="00B71C39">
        <w:rPr>
          <w:sz w:val="26"/>
          <w:szCs w:val="26"/>
        </w:rPr>
        <w:t>72</w:t>
      </w:r>
      <w:r w:rsidRPr="005502B3">
        <w:rPr>
          <w:sz w:val="26"/>
          <w:szCs w:val="26"/>
        </w:rPr>
        <w:t xml:space="preserve"> % (увеличение значения показателя в </w:t>
      </w:r>
      <w:r w:rsidR="00B71C39">
        <w:rPr>
          <w:sz w:val="26"/>
          <w:szCs w:val="26"/>
        </w:rPr>
        <w:t xml:space="preserve">                           </w:t>
      </w:r>
      <w:r w:rsidRPr="005502B3">
        <w:rPr>
          <w:sz w:val="26"/>
          <w:szCs w:val="26"/>
        </w:rPr>
        <w:t xml:space="preserve">2025 году по сравнению с 2024 годом произошло в связи с увеличением количества </w:t>
      </w:r>
      <w:r w:rsidRPr="005502B3">
        <w:rPr>
          <w:sz w:val="26"/>
          <w:szCs w:val="26"/>
        </w:rPr>
        <w:lastRenderedPageBreak/>
        <w:t>МКД</w:t>
      </w:r>
      <w:r w:rsidR="00B71C39">
        <w:rPr>
          <w:sz w:val="26"/>
          <w:szCs w:val="26"/>
        </w:rPr>
        <w:t>,</w:t>
      </w:r>
      <w:r w:rsidRPr="005502B3">
        <w:rPr>
          <w:sz w:val="26"/>
          <w:szCs w:val="26"/>
        </w:rPr>
        <w:t xml:space="preserve"> в которых собственники выбрали и реализовали способ управления), увеличение значения показатель до 100 % планируется к 2028 году.</w:t>
      </w:r>
    </w:p>
    <w:p w:rsidR="000069E4" w:rsidRPr="005502B3" w:rsidRDefault="000069E4" w:rsidP="005502B3">
      <w:pPr>
        <w:ind w:firstLine="709"/>
        <w:jc w:val="both"/>
        <w:rPr>
          <w:bCs/>
          <w:sz w:val="26"/>
          <w:szCs w:val="26"/>
        </w:rPr>
      </w:pPr>
      <w:r w:rsidRPr="005502B3">
        <w:rPr>
          <w:sz w:val="26"/>
          <w:szCs w:val="26"/>
        </w:rPr>
        <w:t xml:space="preserve">По </w:t>
      </w:r>
      <w:r w:rsidR="003E6688">
        <w:rPr>
          <w:sz w:val="26"/>
          <w:szCs w:val="26"/>
        </w:rPr>
        <w:t xml:space="preserve">итогам </w:t>
      </w:r>
      <w:r w:rsidRPr="005502B3">
        <w:rPr>
          <w:sz w:val="26"/>
          <w:szCs w:val="26"/>
        </w:rPr>
        <w:t xml:space="preserve">2025 года в Городском округе Подольск </w:t>
      </w:r>
      <w:r w:rsidRPr="00F93BBF">
        <w:rPr>
          <w:bCs/>
          <w:sz w:val="26"/>
          <w:szCs w:val="26"/>
        </w:rPr>
        <w:t>1885 МКД находил</w:t>
      </w:r>
      <w:r w:rsidR="003E6688" w:rsidRPr="00F93BBF">
        <w:rPr>
          <w:bCs/>
          <w:sz w:val="26"/>
          <w:szCs w:val="26"/>
        </w:rPr>
        <w:t>ось</w:t>
      </w:r>
      <w:r w:rsidRPr="00F93BBF">
        <w:rPr>
          <w:bCs/>
          <w:sz w:val="26"/>
          <w:szCs w:val="26"/>
        </w:rPr>
        <w:t xml:space="preserve"> </w:t>
      </w:r>
      <w:r w:rsidRPr="005502B3">
        <w:rPr>
          <w:bCs/>
          <w:sz w:val="26"/>
          <w:szCs w:val="26"/>
        </w:rPr>
        <w:t xml:space="preserve">в управлении управляющих организаций. Функции управления и эксплуатации жилищным фондом осуществлялись </w:t>
      </w:r>
      <w:r w:rsidRPr="005502B3">
        <w:rPr>
          <w:bCs/>
          <w:iCs/>
          <w:sz w:val="26"/>
          <w:szCs w:val="26"/>
        </w:rPr>
        <w:t>30</w:t>
      </w:r>
      <w:r w:rsidRPr="005502B3">
        <w:rPr>
          <w:bCs/>
          <w:sz w:val="26"/>
          <w:szCs w:val="26"/>
        </w:rPr>
        <w:t xml:space="preserve"> управляющими организациями, в том числе 1 - АО «УК Подольск», единственным учредителем которого является муниципальное образование «Городской округ Подольск Московской области» </w:t>
      </w:r>
      <w:r w:rsidR="003E6688">
        <w:rPr>
          <w:bCs/>
          <w:sz w:val="26"/>
          <w:szCs w:val="26"/>
        </w:rPr>
        <w:t xml:space="preserve">                   </w:t>
      </w:r>
      <w:r w:rsidRPr="005502B3">
        <w:rPr>
          <w:bCs/>
          <w:sz w:val="26"/>
          <w:szCs w:val="26"/>
        </w:rPr>
        <w:t>(1 548 МКД в управлении) и 29 частными организациями (337 МКД в управлении).</w:t>
      </w:r>
    </w:p>
    <w:p w:rsidR="000069E4" w:rsidRPr="005502B3" w:rsidRDefault="000069E4" w:rsidP="005502B3">
      <w:pPr>
        <w:ind w:firstLine="709"/>
        <w:jc w:val="both"/>
        <w:rPr>
          <w:bCs/>
          <w:sz w:val="26"/>
          <w:szCs w:val="26"/>
        </w:rPr>
      </w:pPr>
      <w:r w:rsidRPr="005502B3">
        <w:rPr>
          <w:bCs/>
          <w:sz w:val="26"/>
          <w:szCs w:val="26"/>
        </w:rPr>
        <w:t>В целях обеспечения безопасности и благоприятных условий проживания граждан 1611 многоквартирных жилых дом</w:t>
      </w:r>
      <w:r w:rsidR="003E6688">
        <w:rPr>
          <w:bCs/>
          <w:sz w:val="26"/>
          <w:szCs w:val="26"/>
        </w:rPr>
        <w:t>ов</w:t>
      </w:r>
      <w:r w:rsidRPr="005502B3">
        <w:rPr>
          <w:bCs/>
          <w:sz w:val="26"/>
          <w:szCs w:val="26"/>
        </w:rPr>
        <w:t>, расположенных на территории Городского округа Подольск, включен</w:t>
      </w:r>
      <w:r w:rsidR="003E6688">
        <w:rPr>
          <w:bCs/>
          <w:sz w:val="26"/>
          <w:szCs w:val="26"/>
        </w:rPr>
        <w:t>о</w:t>
      </w:r>
      <w:r w:rsidRPr="005502B3">
        <w:rPr>
          <w:bCs/>
          <w:sz w:val="26"/>
          <w:szCs w:val="26"/>
        </w:rPr>
        <w:t xml:space="preserve"> в 45-летнюю региональную программу Московской области «Проведение капитального ремонта общего имущества в многоквартирных домах, расположенных на территории Московской области, на 2014-2058 годы».</w:t>
      </w:r>
    </w:p>
    <w:p w:rsidR="000069E4" w:rsidRPr="005502B3" w:rsidRDefault="000069E4" w:rsidP="005502B3">
      <w:pPr>
        <w:ind w:firstLine="709"/>
        <w:jc w:val="both"/>
        <w:rPr>
          <w:bCs/>
          <w:sz w:val="26"/>
          <w:szCs w:val="26"/>
        </w:rPr>
      </w:pPr>
      <w:r w:rsidRPr="005502B3">
        <w:rPr>
          <w:bCs/>
          <w:sz w:val="26"/>
          <w:szCs w:val="26"/>
        </w:rPr>
        <w:t>В 2014-2025 годах выполнен ремонт в 913 многоквартирных домах на сумму 12,7 млрд. руб., из них:</w:t>
      </w:r>
    </w:p>
    <w:p w:rsidR="000069E4" w:rsidRPr="005502B3" w:rsidRDefault="000069E4" w:rsidP="005502B3">
      <w:pPr>
        <w:ind w:firstLine="709"/>
        <w:jc w:val="both"/>
        <w:rPr>
          <w:bCs/>
          <w:sz w:val="26"/>
          <w:szCs w:val="26"/>
        </w:rPr>
      </w:pPr>
      <w:r w:rsidRPr="005502B3">
        <w:rPr>
          <w:bCs/>
          <w:sz w:val="26"/>
          <w:szCs w:val="26"/>
        </w:rPr>
        <w:t xml:space="preserve">- замена лифтов – 572 ед. </w:t>
      </w:r>
      <w:r w:rsidR="003E6688">
        <w:rPr>
          <w:bCs/>
          <w:sz w:val="26"/>
          <w:szCs w:val="26"/>
        </w:rPr>
        <w:t>в</w:t>
      </w:r>
      <w:r w:rsidRPr="005502B3">
        <w:rPr>
          <w:bCs/>
          <w:sz w:val="26"/>
          <w:szCs w:val="26"/>
        </w:rPr>
        <w:t xml:space="preserve"> 206 МКД;</w:t>
      </w:r>
    </w:p>
    <w:p w:rsidR="000069E4" w:rsidRPr="005502B3" w:rsidRDefault="000069E4" w:rsidP="005502B3">
      <w:pPr>
        <w:ind w:firstLine="709"/>
        <w:rPr>
          <w:bCs/>
          <w:sz w:val="26"/>
          <w:szCs w:val="26"/>
        </w:rPr>
      </w:pPr>
      <w:r w:rsidRPr="005502B3">
        <w:rPr>
          <w:bCs/>
          <w:sz w:val="26"/>
          <w:szCs w:val="26"/>
        </w:rPr>
        <w:t xml:space="preserve">- ремонт крыш - 610 МКД; </w:t>
      </w:r>
    </w:p>
    <w:p w:rsidR="000069E4" w:rsidRPr="005502B3" w:rsidRDefault="000069E4" w:rsidP="005502B3">
      <w:pPr>
        <w:ind w:firstLine="709"/>
        <w:rPr>
          <w:bCs/>
          <w:sz w:val="26"/>
          <w:szCs w:val="26"/>
        </w:rPr>
      </w:pPr>
      <w:r w:rsidRPr="005502B3">
        <w:rPr>
          <w:bCs/>
          <w:sz w:val="26"/>
          <w:szCs w:val="26"/>
        </w:rPr>
        <w:t>- ремонт фасадов и фасадные работы - 334 МКД;</w:t>
      </w:r>
    </w:p>
    <w:p w:rsidR="000069E4" w:rsidRPr="005502B3" w:rsidRDefault="000069E4" w:rsidP="005502B3">
      <w:pPr>
        <w:ind w:firstLine="709"/>
        <w:rPr>
          <w:bCs/>
          <w:sz w:val="26"/>
          <w:szCs w:val="26"/>
        </w:rPr>
      </w:pPr>
      <w:r w:rsidRPr="005502B3">
        <w:rPr>
          <w:bCs/>
          <w:sz w:val="26"/>
          <w:szCs w:val="26"/>
        </w:rPr>
        <w:t>- ремонт внутридомовых инженерных систем - 447 МКД;</w:t>
      </w:r>
    </w:p>
    <w:p w:rsidR="000069E4" w:rsidRPr="005502B3" w:rsidRDefault="000069E4" w:rsidP="005502B3">
      <w:pPr>
        <w:ind w:firstLine="709"/>
        <w:rPr>
          <w:bCs/>
          <w:sz w:val="26"/>
          <w:szCs w:val="26"/>
        </w:rPr>
      </w:pPr>
      <w:r w:rsidRPr="005502B3">
        <w:rPr>
          <w:bCs/>
          <w:sz w:val="26"/>
          <w:szCs w:val="26"/>
        </w:rPr>
        <w:t>- ремонт фундамента, подвального помещения - 114 МКД.</w:t>
      </w:r>
    </w:p>
    <w:p w:rsidR="000069E4" w:rsidRDefault="000069E4" w:rsidP="005502B3">
      <w:pPr>
        <w:ind w:firstLine="709"/>
        <w:jc w:val="both"/>
        <w:rPr>
          <w:rFonts w:eastAsiaTheme="minorEastAsia"/>
          <w:bCs/>
          <w:kern w:val="24"/>
          <w:sz w:val="26"/>
          <w:szCs w:val="26"/>
        </w:rPr>
      </w:pPr>
      <w:r w:rsidRPr="005502B3">
        <w:rPr>
          <w:bCs/>
          <w:sz w:val="26"/>
          <w:szCs w:val="26"/>
        </w:rPr>
        <w:t xml:space="preserve">В соответствии с постановлением Правительства Московской области от 14.10.2025 № 1412-ПП и Администрации Городского округа Подольск от 19.10.2025 № 3907-П «Об утверждении краткосрочного плана реализации региональной программы капитального ремонта общего имущества в многоквартирных домах, расположенных на территории Московской области на 2026-2028 годы» </w:t>
      </w:r>
      <w:r w:rsidRPr="005502B3">
        <w:rPr>
          <w:rFonts w:eastAsiaTheme="minorEastAsia"/>
          <w:bCs/>
          <w:kern w:val="24"/>
          <w:sz w:val="26"/>
          <w:szCs w:val="26"/>
        </w:rPr>
        <w:t xml:space="preserve">в краткосрочный план реализации на 2026-2028 годы было включено 313 МКД по замене 1187 элементов на общую сумму 10,9 млрд. руб. </w:t>
      </w:r>
    </w:p>
    <w:p w:rsidR="000069E4" w:rsidRPr="005502B3" w:rsidRDefault="00405302" w:rsidP="005502B3">
      <w:pPr>
        <w:ind w:firstLine="708"/>
        <w:jc w:val="both"/>
        <w:rPr>
          <w:sz w:val="26"/>
          <w:szCs w:val="26"/>
        </w:rPr>
      </w:pPr>
      <w:r w:rsidRPr="005502B3">
        <w:rPr>
          <w:sz w:val="26"/>
          <w:szCs w:val="26"/>
        </w:rPr>
        <w:t>В 2025 году выполнен ремонт 23 подъездов</w:t>
      </w:r>
      <w:r>
        <w:rPr>
          <w:sz w:val="26"/>
          <w:szCs w:val="26"/>
        </w:rPr>
        <w:t>,</w:t>
      </w:r>
      <w:r w:rsidRPr="005502B3">
        <w:rPr>
          <w:sz w:val="26"/>
          <w:szCs w:val="26"/>
        </w:rPr>
        <w:t xml:space="preserve"> управляющим организациям перечислена субсидия на общую сумму 13</w:t>
      </w:r>
      <w:r>
        <w:rPr>
          <w:sz w:val="26"/>
          <w:szCs w:val="26"/>
        </w:rPr>
        <w:t>,</w:t>
      </w:r>
      <w:r w:rsidRPr="005502B3">
        <w:rPr>
          <w:sz w:val="26"/>
          <w:szCs w:val="26"/>
        </w:rPr>
        <w:t>4</w:t>
      </w:r>
      <w:r>
        <w:rPr>
          <w:sz w:val="26"/>
          <w:szCs w:val="26"/>
        </w:rPr>
        <w:t xml:space="preserve"> млн.</w:t>
      </w:r>
      <w:r w:rsidR="00C14A03">
        <w:rPr>
          <w:sz w:val="26"/>
          <w:szCs w:val="26"/>
        </w:rPr>
        <w:t xml:space="preserve"> </w:t>
      </w:r>
      <w:r w:rsidRPr="005502B3">
        <w:rPr>
          <w:sz w:val="26"/>
          <w:szCs w:val="26"/>
        </w:rPr>
        <w:t>рублей.</w:t>
      </w:r>
      <w:r>
        <w:rPr>
          <w:sz w:val="26"/>
          <w:szCs w:val="26"/>
        </w:rPr>
        <w:t xml:space="preserve"> У</w:t>
      </w:r>
      <w:r w:rsidR="000069E4" w:rsidRPr="005502B3">
        <w:rPr>
          <w:sz w:val="26"/>
          <w:szCs w:val="26"/>
        </w:rPr>
        <w:t xml:space="preserve">частвовали </w:t>
      </w:r>
      <w:r>
        <w:rPr>
          <w:sz w:val="26"/>
          <w:szCs w:val="26"/>
        </w:rPr>
        <w:t xml:space="preserve">                                3</w:t>
      </w:r>
      <w:r w:rsidR="000069E4" w:rsidRPr="005502B3">
        <w:rPr>
          <w:sz w:val="26"/>
          <w:szCs w:val="26"/>
        </w:rPr>
        <w:t xml:space="preserve"> управляющих организации:</w:t>
      </w:r>
      <w:r w:rsidR="00C14A03">
        <w:rPr>
          <w:sz w:val="26"/>
          <w:szCs w:val="26"/>
        </w:rPr>
        <w:t xml:space="preserve"> </w:t>
      </w:r>
      <w:r w:rsidR="000069E4" w:rsidRPr="005502B3">
        <w:rPr>
          <w:sz w:val="26"/>
          <w:szCs w:val="26"/>
        </w:rPr>
        <w:t>АО «УК Подольск», ООО «УК «Любимый дом» и ООО «Южный Парк».</w:t>
      </w:r>
    </w:p>
    <w:p w:rsidR="000069E4" w:rsidRPr="005502B3" w:rsidRDefault="000069E4" w:rsidP="005502B3">
      <w:pPr>
        <w:ind w:firstLine="708"/>
        <w:jc w:val="both"/>
        <w:rPr>
          <w:sz w:val="26"/>
          <w:szCs w:val="26"/>
        </w:rPr>
      </w:pPr>
      <w:r w:rsidRPr="005502B3">
        <w:rPr>
          <w:sz w:val="26"/>
          <w:szCs w:val="26"/>
        </w:rPr>
        <w:t>Также в указанный период управляющими организациями осуществлен текущий ремонт 130 подъездов за счет внебюджетных источников, то есть финансовых средств, предусмотренных в структуре платы «за содержание жилого помещения».</w:t>
      </w:r>
    </w:p>
    <w:p w:rsidR="000069E4" w:rsidRPr="00576040" w:rsidRDefault="000069E4" w:rsidP="005502B3">
      <w:pPr>
        <w:ind w:firstLine="709"/>
        <w:jc w:val="both"/>
        <w:rPr>
          <w:sz w:val="26"/>
          <w:szCs w:val="26"/>
        </w:rPr>
      </w:pPr>
    </w:p>
    <w:p w:rsidR="00864CCD" w:rsidRPr="006B086F" w:rsidRDefault="007A19CF" w:rsidP="005502B3">
      <w:pPr>
        <w:pStyle w:val="21"/>
        <w:numPr>
          <w:ilvl w:val="0"/>
          <w:numId w:val="3"/>
        </w:numPr>
        <w:spacing w:after="0" w:line="240" w:lineRule="auto"/>
        <w:ind w:left="0" w:firstLine="709"/>
        <w:jc w:val="center"/>
        <w:rPr>
          <w:b/>
          <w:i/>
          <w:sz w:val="26"/>
          <w:szCs w:val="26"/>
        </w:rPr>
      </w:pPr>
      <w:r w:rsidRPr="006B086F">
        <w:rPr>
          <w:b/>
          <w:i/>
          <w:sz w:val="26"/>
          <w:szCs w:val="26"/>
        </w:rPr>
        <w:t>ОРГАНИЗАЦИЯ МУНИЦИПАЛЬНОГО УПРАВЛЕНИЯ</w:t>
      </w:r>
    </w:p>
    <w:p w:rsidR="00596574" w:rsidRPr="005502B3" w:rsidRDefault="00596574" w:rsidP="005502B3">
      <w:pPr>
        <w:pStyle w:val="21"/>
        <w:spacing w:after="0" w:line="240" w:lineRule="auto"/>
        <w:ind w:left="709"/>
        <w:rPr>
          <w:i/>
          <w:sz w:val="26"/>
          <w:szCs w:val="26"/>
          <w:lang w:val="en-US"/>
        </w:rPr>
      </w:pPr>
    </w:p>
    <w:p w:rsidR="000069E4" w:rsidRPr="005502B3" w:rsidRDefault="000069E4" w:rsidP="005502B3">
      <w:pPr>
        <w:ind w:firstLine="709"/>
        <w:jc w:val="both"/>
        <w:rPr>
          <w:iCs/>
          <w:sz w:val="26"/>
          <w:szCs w:val="26"/>
        </w:rPr>
      </w:pPr>
      <w:r w:rsidRPr="005502B3">
        <w:rPr>
          <w:iCs/>
          <w:sz w:val="26"/>
          <w:szCs w:val="26"/>
        </w:rPr>
        <w:t>Основные направления налоговой политики в Городском округе Подольск ориентированы на поддержание устойчивого социально-экономического развития Городского округа Подольск и создание благоприятных условий для сохранения и развития доходных источников бюджета.</w:t>
      </w:r>
    </w:p>
    <w:p w:rsidR="000069E4" w:rsidRPr="005502B3" w:rsidRDefault="000069E4" w:rsidP="005502B3">
      <w:pPr>
        <w:ind w:firstLine="709"/>
        <w:jc w:val="both"/>
        <w:rPr>
          <w:iCs/>
          <w:sz w:val="26"/>
          <w:szCs w:val="26"/>
        </w:rPr>
      </w:pPr>
      <w:r w:rsidRPr="005502B3">
        <w:rPr>
          <w:iCs/>
          <w:sz w:val="26"/>
          <w:szCs w:val="26"/>
        </w:rPr>
        <w:t>Основными задачами налоговой политики Городского округа Подольск являются:</w:t>
      </w:r>
    </w:p>
    <w:p w:rsidR="000069E4" w:rsidRPr="005502B3" w:rsidRDefault="000069E4" w:rsidP="005502B3">
      <w:pPr>
        <w:ind w:firstLine="709"/>
        <w:jc w:val="both"/>
        <w:rPr>
          <w:iCs/>
          <w:sz w:val="26"/>
          <w:szCs w:val="26"/>
        </w:rPr>
      </w:pPr>
      <w:r w:rsidRPr="005502B3">
        <w:rPr>
          <w:iCs/>
          <w:sz w:val="26"/>
          <w:szCs w:val="26"/>
        </w:rPr>
        <w:t>- сбалансированность бюджета Городского округа Подольск;</w:t>
      </w:r>
    </w:p>
    <w:p w:rsidR="000069E4" w:rsidRPr="005502B3" w:rsidRDefault="000069E4" w:rsidP="005502B3">
      <w:pPr>
        <w:ind w:firstLine="709"/>
        <w:jc w:val="both"/>
        <w:rPr>
          <w:sz w:val="26"/>
          <w:szCs w:val="26"/>
          <w:lang w:eastAsia="x-none"/>
        </w:rPr>
      </w:pPr>
      <w:r w:rsidRPr="005502B3">
        <w:rPr>
          <w:sz w:val="26"/>
          <w:szCs w:val="26"/>
          <w:lang w:eastAsia="x-none"/>
        </w:rPr>
        <w:t>- стимулирование роста инвестиций в экономику Городского округа Подольск;</w:t>
      </w:r>
    </w:p>
    <w:p w:rsidR="000069E4" w:rsidRPr="005502B3" w:rsidRDefault="000069E4" w:rsidP="005502B3">
      <w:pPr>
        <w:ind w:firstLine="709"/>
        <w:jc w:val="both"/>
        <w:rPr>
          <w:sz w:val="26"/>
          <w:szCs w:val="26"/>
          <w:lang w:eastAsia="x-none"/>
        </w:rPr>
      </w:pPr>
      <w:r w:rsidRPr="005502B3">
        <w:rPr>
          <w:sz w:val="26"/>
          <w:szCs w:val="26"/>
          <w:lang w:eastAsia="x-none"/>
        </w:rPr>
        <w:lastRenderedPageBreak/>
        <w:t>- привлечение новых налоговых резидентов на территорию Городского округа Подольск;</w:t>
      </w:r>
    </w:p>
    <w:p w:rsidR="000069E4" w:rsidRPr="005502B3" w:rsidRDefault="000069E4" w:rsidP="005502B3">
      <w:pPr>
        <w:ind w:firstLine="709"/>
        <w:jc w:val="both"/>
        <w:rPr>
          <w:sz w:val="26"/>
          <w:szCs w:val="26"/>
          <w:lang w:eastAsia="x-none"/>
        </w:rPr>
      </w:pPr>
      <w:r w:rsidRPr="005502B3">
        <w:rPr>
          <w:sz w:val="26"/>
          <w:szCs w:val="26"/>
          <w:lang w:eastAsia="x-none"/>
        </w:rPr>
        <w:t>- вовлечение в налоговый оборот земельных участков, объектов капитального строительства;</w:t>
      </w:r>
    </w:p>
    <w:p w:rsidR="000069E4" w:rsidRPr="005502B3" w:rsidRDefault="000069E4" w:rsidP="005502B3">
      <w:pPr>
        <w:ind w:firstLine="709"/>
        <w:jc w:val="both"/>
        <w:rPr>
          <w:sz w:val="26"/>
          <w:szCs w:val="26"/>
          <w:lang w:eastAsia="x-none"/>
        </w:rPr>
      </w:pPr>
      <w:r w:rsidRPr="005502B3">
        <w:rPr>
          <w:sz w:val="26"/>
          <w:szCs w:val="26"/>
          <w:lang w:eastAsia="x-none"/>
        </w:rPr>
        <w:t>- проведение мероприятий по выявлению организаций, осуществляющих деятельность на территории Городского округа Подольск, но зарегистрированных в других субъектах Российской Федерации в целях дальнейшей постановки их на налоговый учет;</w:t>
      </w:r>
    </w:p>
    <w:p w:rsidR="000069E4" w:rsidRPr="005502B3" w:rsidRDefault="000069E4" w:rsidP="005502B3">
      <w:pPr>
        <w:ind w:firstLine="709"/>
        <w:jc w:val="both"/>
        <w:rPr>
          <w:sz w:val="26"/>
          <w:szCs w:val="26"/>
          <w:lang w:eastAsia="x-none"/>
        </w:rPr>
      </w:pPr>
      <w:r w:rsidRPr="005502B3">
        <w:rPr>
          <w:sz w:val="26"/>
          <w:szCs w:val="26"/>
          <w:lang w:eastAsia="x-none"/>
        </w:rPr>
        <w:t>- продолжение работы по сокращению задолженности по налоговым и неналоговым платежам в консолидированный бюджет Московской области;</w:t>
      </w:r>
    </w:p>
    <w:p w:rsidR="000069E4" w:rsidRPr="005502B3" w:rsidRDefault="000069E4" w:rsidP="005502B3">
      <w:pPr>
        <w:ind w:firstLine="709"/>
        <w:jc w:val="both"/>
        <w:rPr>
          <w:sz w:val="26"/>
          <w:szCs w:val="26"/>
          <w:lang w:eastAsia="x-none"/>
        </w:rPr>
      </w:pPr>
      <w:r w:rsidRPr="005502B3">
        <w:rPr>
          <w:sz w:val="26"/>
          <w:szCs w:val="26"/>
          <w:lang w:eastAsia="x-none"/>
        </w:rPr>
        <w:t>- проведение ежегодной оценки эффективности налоговых расходов Городского округа Подольск;</w:t>
      </w:r>
    </w:p>
    <w:p w:rsidR="000069E4" w:rsidRPr="005502B3" w:rsidRDefault="000069E4" w:rsidP="00471B92">
      <w:pPr>
        <w:ind w:firstLine="709"/>
        <w:jc w:val="both"/>
        <w:rPr>
          <w:sz w:val="26"/>
          <w:szCs w:val="26"/>
          <w:lang w:eastAsia="x-none"/>
        </w:rPr>
      </w:pPr>
      <w:r w:rsidRPr="005502B3">
        <w:rPr>
          <w:sz w:val="26"/>
          <w:szCs w:val="26"/>
          <w:lang w:eastAsia="x-none"/>
        </w:rPr>
        <w:t>- сохранение в Городском округе Подольск эффективных налоговых льгот.</w:t>
      </w:r>
    </w:p>
    <w:p w:rsidR="00471B92" w:rsidRDefault="000069E4" w:rsidP="00471B92">
      <w:pPr>
        <w:ind w:firstLine="708"/>
        <w:jc w:val="both"/>
        <w:rPr>
          <w:sz w:val="26"/>
          <w:szCs w:val="26"/>
        </w:rPr>
      </w:pPr>
      <w:r w:rsidRPr="005502B3">
        <w:rPr>
          <w:sz w:val="26"/>
          <w:szCs w:val="26"/>
        </w:rPr>
        <w:t>В 2025 году в бюджет Городского округа Подольск поступило налоговых и неналоговых доходов в сумме 14 млрд. 576,3 млн. рублей, что на</w:t>
      </w:r>
      <w:r w:rsidR="00471B92">
        <w:rPr>
          <w:sz w:val="26"/>
          <w:szCs w:val="26"/>
        </w:rPr>
        <w:t xml:space="preserve">                                          </w:t>
      </w:r>
      <w:r w:rsidRPr="005502B3">
        <w:rPr>
          <w:sz w:val="26"/>
          <w:szCs w:val="26"/>
        </w:rPr>
        <w:t xml:space="preserve"> 3 млрд. 148,7 млн. рублей больше чем за 2024 год, из них налоговых доходов поступило</w:t>
      </w:r>
      <w:r w:rsidR="00471B92">
        <w:rPr>
          <w:sz w:val="26"/>
          <w:szCs w:val="26"/>
        </w:rPr>
        <w:t xml:space="preserve"> больше на 2 млрд. 866,5 млн. рублей или на 28,7%, неналоговых доходов больше на 282,2 млн. рублей или на 19,5%.  </w:t>
      </w:r>
    </w:p>
    <w:p w:rsidR="000069E4" w:rsidRPr="005502B3" w:rsidRDefault="000069E4" w:rsidP="00471B92">
      <w:pPr>
        <w:ind w:firstLine="708"/>
        <w:jc w:val="both"/>
        <w:rPr>
          <w:sz w:val="26"/>
          <w:szCs w:val="26"/>
        </w:rPr>
      </w:pPr>
      <w:r w:rsidRPr="005502B3">
        <w:rPr>
          <w:sz w:val="26"/>
          <w:szCs w:val="26"/>
        </w:rPr>
        <w:t xml:space="preserve">Расходы бюджета Городского округа Подольск за 2025 год составили                           27 млрд. 787,2 млн. рублей и были направлены на удовлетворение потребностей граждан в услугах образования, культуры, физической культуры и спорта, развитие инфраструктуры Городского округа Подольск, оказание мер социальной поддержки и исполнение основных задач, поставленных Губернатором Московской области и Главой Городского округа Подольск. </w:t>
      </w:r>
    </w:p>
    <w:p w:rsidR="000069E4" w:rsidRPr="005502B3" w:rsidRDefault="000069E4" w:rsidP="00471B92">
      <w:pPr>
        <w:ind w:firstLine="709"/>
        <w:jc w:val="both"/>
        <w:rPr>
          <w:sz w:val="26"/>
          <w:szCs w:val="26"/>
        </w:rPr>
      </w:pPr>
      <w:r w:rsidRPr="005502B3">
        <w:rPr>
          <w:sz w:val="26"/>
          <w:szCs w:val="26"/>
        </w:rPr>
        <w:t>В 2025 году исполнение бюджета Городского округа Подольск по расходам осуществлялось в рамках 19 муниципальных программ, а также по непрограммным направлениям деятельности. Фактический объем финансирования программных расходов составил 27 млрд. 501 млн. 607,</w:t>
      </w:r>
      <w:r w:rsidR="00471B92">
        <w:rPr>
          <w:sz w:val="26"/>
          <w:szCs w:val="26"/>
        </w:rPr>
        <w:t>7</w:t>
      </w:r>
      <w:r w:rsidRPr="005502B3">
        <w:rPr>
          <w:sz w:val="26"/>
          <w:szCs w:val="26"/>
        </w:rPr>
        <w:t xml:space="preserve"> рублей или 97,1% от общих расходов бюджета Городского округа Подольск. </w:t>
      </w:r>
    </w:p>
    <w:p w:rsidR="000069E4" w:rsidRPr="005502B3" w:rsidRDefault="000069E4" w:rsidP="00471B92">
      <w:pPr>
        <w:ind w:firstLine="709"/>
        <w:jc w:val="both"/>
        <w:rPr>
          <w:sz w:val="26"/>
          <w:szCs w:val="26"/>
        </w:rPr>
      </w:pPr>
      <w:r w:rsidRPr="005502B3">
        <w:rPr>
          <w:sz w:val="26"/>
          <w:szCs w:val="26"/>
        </w:rPr>
        <w:t xml:space="preserve">Доля расходов на содержание социальной сферы в 2025 году составила        49,9 %. </w:t>
      </w:r>
    </w:p>
    <w:p w:rsidR="000069E4" w:rsidRPr="005502B3" w:rsidRDefault="000069E4" w:rsidP="00471B92">
      <w:pPr>
        <w:ind w:firstLine="709"/>
        <w:jc w:val="both"/>
        <w:rPr>
          <w:sz w:val="26"/>
          <w:szCs w:val="26"/>
        </w:rPr>
      </w:pPr>
      <w:r w:rsidRPr="005502B3">
        <w:rPr>
          <w:sz w:val="26"/>
          <w:szCs w:val="26"/>
        </w:rPr>
        <w:t>Без нарушения сроков обеспечена выплата заработной платы работникам бюджетной сферы.</w:t>
      </w:r>
    </w:p>
    <w:p w:rsidR="000069E4" w:rsidRPr="005502B3" w:rsidRDefault="000069E4" w:rsidP="00471B92">
      <w:pPr>
        <w:ind w:firstLine="709"/>
        <w:jc w:val="both"/>
        <w:rPr>
          <w:sz w:val="26"/>
          <w:szCs w:val="26"/>
        </w:rPr>
      </w:pPr>
      <w:r w:rsidRPr="005502B3">
        <w:rPr>
          <w:sz w:val="26"/>
          <w:szCs w:val="26"/>
        </w:rPr>
        <w:t>Сохранение приоритетности социальных расходов, достижение целей и показателей национальных проектов, государственных программ Московской области, муниципальных программ Городского округа Подольск, обеспечение сбалансированности и устойчивости бюджета Городского округа Подольск, повышение эффективности бюджетных расходов, поддержание умеренной долговой нагрузки на бюджет Городского округа Подольск станут приоритетными направлениями бюджетной политики Городского округа Подольск на 2026 год и на плановый период 2027-2028 годов.</w:t>
      </w:r>
    </w:p>
    <w:p w:rsidR="000069E4" w:rsidRDefault="000069E4" w:rsidP="00471B92">
      <w:pPr>
        <w:ind w:firstLine="709"/>
        <w:jc w:val="both"/>
        <w:rPr>
          <w:sz w:val="26"/>
          <w:szCs w:val="26"/>
        </w:rPr>
      </w:pPr>
      <w:r w:rsidRPr="005502B3">
        <w:rPr>
          <w:sz w:val="26"/>
          <w:szCs w:val="26"/>
        </w:rPr>
        <w:t xml:space="preserve">В первоначальном бюджете на 2026 год расходы на социально-культурную сферу (образование, социальную политику, культуру, физическую культуру и спорт) предусмотрены в объеме 14 295,4 млн. рублей или 52,8% в общем объеме расходов бюджета, что позволит обеспечить </w:t>
      </w:r>
      <w:r w:rsidRPr="005502B3">
        <w:rPr>
          <w:bCs/>
          <w:sz w:val="26"/>
          <w:szCs w:val="26"/>
        </w:rPr>
        <w:t xml:space="preserve">в полном объеме выполнение принятых социальных обязательств, по уточненному плану по состоянию на 01.03.2026 </w:t>
      </w:r>
      <w:r w:rsidRPr="005502B3">
        <w:rPr>
          <w:sz w:val="26"/>
          <w:szCs w:val="26"/>
        </w:rPr>
        <w:t xml:space="preserve">расходы на социально-культурную сферу (образование, социальную политику, культуру, физическую культуру и спорт) составили в 2026 году - </w:t>
      </w:r>
      <w:r w:rsidR="00471B92">
        <w:rPr>
          <w:sz w:val="26"/>
          <w:szCs w:val="26"/>
        </w:rPr>
        <w:t xml:space="preserve">                                             </w:t>
      </w:r>
      <w:r w:rsidRPr="005502B3">
        <w:rPr>
          <w:sz w:val="26"/>
          <w:szCs w:val="26"/>
        </w:rPr>
        <w:t>14 453,3 млн. рублей или 52,2% в общем объеме расходов бюджета.</w:t>
      </w:r>
    </w:p>
    <w:p w:rsidR="00D51B51" w:rsidRPr="006B086F" w:rsidRDefault="00B2551D" w:rsidP="005502B3">
      <w:pPr>
        <w:ind w:firstLine="709"/>
        <w:jc w:val="center"/>
        <w:rPr>
          <w:b/>
          <w:i/>
          <w:sz w:val="26"/>
          <w:szCs w:val="26"/>
        </w:rPr>
      </w:pPr>
      <w:r w:rsidRPr="006B086F">
        <w:rPr>
          <w:b/>
          <w:i/>
          <w:sz w:val="26"/>
          <w:szCs w:val="26"/>
          <w:lang w:val="en-US"/>
        </w:rPr>
        <w:lastRenderedPageBreak/>
        <w:t>IX</w:t>
      </w:r>
      <w:r w:rsidRPr="006B086F">
        <w:rPr>
          <w:b/>
          <w:i/>
          <w:sz w:val="26"/>
          <w:szCs w:val="26"/>
        </w:rPr>
        <w:t xml:space="preserve">. </w:t>
      </w:r>
      <w:r w:rsidR="007A19CF" w:rsidRPr="006B086F">
        <w:rPr>
          <w:b/>
          <w:i/>
          <w:sz w:val="26"/>
          <w:szCs w:val="26"/>
        </w:rPr>
        <w:t>ЭНЕРГОСБЕРЕЖЕНИЕ И ПОВЫШЕНИЕ</w:t>
      </w:r>
    </w:p>
    <w:p w:rsidR="009F4311" w:rsidRPr="006B086F" w:rsidRDefault="007A19CF" w:rsidP="005502B3">
      <w:pPr>
        <w:ind w:firstLine="709"/>
        <w:jc w:val="center"/>
        <w:rPr>
          <w:b/>
          <w:i/>
          <w:sz w:val="26"/>
          <w:szCs w:val="26"/>
        </w:rPr>
      </w:pPr>
      <w:r w:rsidRPr="006B086F">
        <w:rPr>
          <w:b/>
          <w:i/>
          <w:sz w:val="26"/>
          <w:szCs w:val="26"/>
        </w:rPr>
        <w:t>ЭНЕРГЕТИЧЕСКОЙ ЭФФЕКТИВНОСТИ</w:t>
      </w:r>
    </w:p>
    <w:p w:rsidR="009B6391" w:rsidRPr="005502B3" w:rsidRDefault="009B6391" w:rsidP="005502B3">
      <w:pPr>
        <w:ind w:firstLine="709"/>
        <w:jc w:val="center"/>
        <w:rPr>
          <w:b/>
          <w:i/>
          <w:sz w:val="26"/>
          <w:szCs w:val="26"/>
        </w:rPr>
      </w:pPr>
    </w:p>
    <w:p w:rsidR="000069E4" w:rsidRPr="005502B3" w:rsidRDefault="000069E4" w:rsidP="005502B3">
      <w:pPr>
        <w:ind w:firstLine="708"/>
        <w:jc w:val="both"/>
        <w:rPr>
          <w:sz w:val="26"/>
          <w:szCs w:val="26"/>
        </w:rPr>
      </w:pPr>
      <w:r w:rsidRPr="005502B3">
        <w:rPr>
          <w:sz w:val="26"/>
          <w:szCs w:val="26"/>
        </w:rPr>
        <w:t>В рамках реализации муниципальной подпрограммы «Развитие инженерной инфраструктуры, энергоэффективности и отрасли обращения с отходами» осуществляется обеспечение рационального использования топливно-энергетических ресурсов за счет реализации энергосберегающих мероприятий.</w:t>
      </w:r>
    </w:p>
    <w:p w:rsidR="000069E4" w:rsidRPr="005502B3" w:rsidRDefault="000069E4" w:rsidP="005502B3">
      <w:pPr>
        <w:widowControl w:val="0"/>
        <w:autoSpaceDE w:val="0"/>
        <w:autoSpaceDN w:val="0"/>
        <w:adjustRightInd w:val="0"/>
        <w:ind w:firstLine="709"/>
        <w:jc w:val="both"/>
        <w:rPr>
          <w:sz w:val="26"/>
          <w:szCs w:val="26"/>
        </w:rPr>
      </w:pPr>
      <w:r w:rsidRPr="005502B3">
        <w:rPr>
          <w:sz w:val="26"/>
          <w:szCs w:val="26"/>
        </w:rPr>
        <w:t xml:space="preserve">Осуществляется переход на двухтрубную систему теплоснабжения с установкой индивидуальных тепловых пунктов. Мероприятия по выполнению модернизации централизованной системы теплоснабжения на территории Городского округа Подольск позволят сдерживать рост тарифа на коммунальный ресурс – тепловая энергия ниже темпов роста инфляции и ниже темпов роста на приобретаемые энергоресурсы (газ, вода, электроэнергия, необходимые для выработки тепловой энергии) за счет снижения тепловых потерь и снижения удельных затрат на генерацию тепловой энергии, качественного снижения аварийности на тепловых сетях и затрат связанных с их эксплуатацией, установки в МКД оборудования погодозависимого автоматизированного регулирования тепловой энергии  для нужд отопления и ГВС. </w:t>
      </w:r>
    </w:p>
    <w:p w:rsidR="000069E4" w:rsidRPr="005502B3" w:rsidRDefault="000069E4" w:rsidP="005502B3">
      <w:pPr>
        <w:widowControl w:val="0"/>
        <w:autoSpaceDE w:val="0"/>
        <w:autoSpaceDN w:val="0"/>
        <w:adjustRightInd w:val="0"/>
        <w:ind w:firstLine="709"/>
        <w:jc w:val="both"/>
        <w:rPr>
          <w:sz w:val="26"/>
          <w:szCs w:val="26"/>
        </w:rPr>
      </w:pPr>
      <w:r w:rsidRPr="005502B3">
        <w:rPr>
          <w:sz w:val="26"/>
          <w:szCs w:val="26"/>
        </w:rPr>
        <w:t xml:space="preserve">В Городском округе Подольск вновь вводимые здания и сооружения, а также существующие объекты оборудуются приборами учета энергетических ресурсов. Продолжается работа по установке приборов учёта в учреждениях социальной сферы. </w:t>
      </w:r>
    </w:p>
    <w:p w:rsidR="000069E4" w:rsidRPr="005502B3" w:rsidRDefault="000069E4" w:rsidP="005502B3">
      <w:pPr>
        <w:ind w:firstLine="708"/>
        <w:jc w:val="both"/>
        <w:rPr>
          <w:sz w:val="26"/>
          <w:szCs w:val="26"/>
        </w:rPr>
      </w:pPr>
      <w:r w:rsidRPr="005502B3">
        <w:rPr>
          <w:sz w:val="26"/>
          <w:szCs w:val="26"/>
        </w:rPr>
        <w:t>Энергосбережение в жилищно-коммунальном секторе Городского округа Подольск является актуальным и необходимым условием нормального функционирования хозяйства, так как повышение эффективности использования энергетических ресурсов в условиях непрерывного роста цен на эти ресурсы позволяет добиться существенной экономии как самих энергетических ресурсов, так и финансовых средств. Основным способом решения поставленных в подпрограмме задач является стимулирование энергосбережения путем предложения участникам отношений в сфере энергопотребления экономически выгодных для них правил поведения, обеспечивающих эффективное использование энергетических ресурсов.</w:t>
      </w:r>
      <w:r w:rsidRPr="005502B3">
        <w:rPr>
          <w:bCs/>
          <w:sz w:val="26"/>
          <w:szCs w:val="26"/>
        </w:rPr>
        <w:tab/>
      </w:r>
      <w:r w:rsidRPr="005502B3">
        <w:rPr>
          <w:sz w:val="26"/>
          <w:szCs w:val="26"/>
        </w:rPr>
        <w:t xml:space="preserve">Реализация мероприятий подпрограммы обеспечивает снижение потребления энергетических ресурсов в среднем на 1-3 % в год за счет модернизации тепловых сетей с использованием трубопроводов в ППУ изоляции нанесённой на трубы в заводских условиях, установки приборов учёта, датчиков дистанционной передачи информации в систему Контур ЖКХ, установкой частотных преобразователей на насосные агрегаты и внедрения в жилищно-коммунальном хозяйстве новых высокоэффективных технологий, механизмов, оборудования для повышения надёжности систем инженерного обеспечения. Выполнение мероприятий подпрограммы позволит повысить качество и надёжность предоставляемых услуг. </w:t>
      </w:r>
    </w:p>
    <w:p w:rsidR="000069E4" w:rsidRPr="005502B3" w:rsidRDefault="000069E4" w:rsidP="005502B3">
      <w:pPr>
        <w:ind w:firstLine="708"/>
        <w:jc w:val="both"/>
        <w:rPr>
          <w:b/>
          <w:i/>
          <w:sz w:val="26"/>
          <w:szCs w:val="26"/>
        </w:rPr>
      </w:pPr>
      <w:r w:rsidRPr="005502B3">
        <w:rPr>
          <w:sz w:val="26"/>
          <w:szCs w:val="26"/>
        </w:rPr>
        <w:t>Комплексное проведение мероприятий, как на объектах социальной сферы, так и на объектах жилищно-коммунального комплекса, приведет к снижению удельных расходов энергетических ресурсов и, в конечном итоге, к их экономии при одновременном повышении качества услуг.</w:t>
      </w:r>
    </w:p>
    <w:p w:rsidR="000069E4" w:rsidRPr="005502B3" w:rsidRDefault="000069E4" w:rsidP="009B2C52">
      <w:pPr>
        <w:spacing w:line="276" w:lineRule="auto"/>
        <w:ind w:firstLine="709"/>
        <w:jc w:val="center"/>
        <w:rPr>
          <w:b/>
          <w:i/>
          <w:sz w:val="26"/>
          <w:szCs w:val="26"/>
        </w:rPr>
      </w:pPr>
    </w:p>
    <w:sectPr w:rsidR="000069E4" w:rsidRPr="005502B3" w:rsidSect="00471B92">
      <w:footerReference w:type="even" r:id="rId9"/>
      <w:footerReference w:type="default" r:id="rId10"/>
      <w:pgSz w:w="11906" w:h="16838"/>
      <w:pgMar w:top="709" w:right="707" w:bottom="5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302" w:rsidRDefault="00405302">
      <w:r>
        <w:separator/>
      </w:r>
    </w:p>
  </w:endnote>
  <w:endnote w:type="continuationSeparator" w:id="0">
    <w:p w:rsidR="00405302" w:rsidRDefault="0040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02" w:rsidRDefault="00405302" w:rsidP="00211DA0">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405302" w:rsidRDefault="00405302" w:rsidP="00886C18">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02" w:rsidRDefault="00405302">
    <w:pPr>
      <w:pStyle w:val="af0"/>
      <w:jc w:val="right"/>
    </w:pPr>
    <w:r>
      <w:rPr>
        <w:noProof/>
      </w:rPr>
      <w:fldChar w:fldCharType="begin"/>
    </w:r>
    <w:r>
      <w:rPr>
        <w:noProof/>
      </w:rPr>
      <w:instrText xml:space="preserve"> PAGE   \* MERGEFORMAT </w:instrText>
    </w:r>
    <w:r>
      <w:rPr>
        <w:noProof/>
      </w:rPr>
      <w:fldChar w:fldCharType="separate"/>
    </w:r>
    <w:r w:rsidR="00534336">
      <w:rPr>
        <w:noProof/>
      </w:rPr>
      <w:t>18</w:t>
    </w:r>
    <w:r>
      <w:rPr>
        <w:noProof/>
      </w:rPr>
      <w:fldChar w:fldCharType="end"/>
    </w:r>
  </w:p>
  <w:p w:rsidR="00405302" w:rsidRDefault="00405302" w:rsidP="00886C18">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302" w:rsidRDefault="00405302">
      <w:r>
        <w:separator/>
      </w:r>
    </w:p>
  </w:footnote>
  <w:footnote w:type="continuationSeparator" w:id="0">
    <w:p w:rsidR="00405302" w:rsidRDefault="004053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E5681"/>
    <w:multiLevelType w:val="hybridMultilevel"/>
    <w:tmpl w:val="9A9E48A0"/>
    <w:lvl w:ilvl="0" w:tplc="009806C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7140D94"/>
    <w:multiLevelType w:val="hybridMultilevel"/>
    <w:tmpl w:val="9FAAEAF0"/>
    <w:lvl w:ilvl="0" w:tplc="58A4EC88">
      <w:start w:val="7"/>
      <w:numFmt w:val="upperRoman"/>
      <w:lvlText w:val="%1."/>
      <w:lvlJc w:val="left"/>
      <w:pPr>
        <w:ind w:left="8517" w:hanging="72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
    <w:nsid w:val="1F41324F"/>
    <w:multiLevelType w:val="hybridMultilevel"/>
    <w:tmpl w:val="22708480"/>
    <w:lvl w:ilvl="0" w:tplc="945E62AE">
      <w:start w:val="1"/>
      <w:numFmt w:val="decimal"/>
      <w:lvlText w:val="%1."/>
      <w:lvlJc w:val="left"/>
      <w:pPr>
        <w:ind w:left="1803" w:hanging="1095"/>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8BC7E8A"/>
    <w:multiLevelType w:val="hybridMultilevel"/>
    <w:tmpl w:val="36560E98"/>
    <w:lvl w:ilvl="0" w:tplc="F58C893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D0F62A9"/>
    <w:multiLevelType w:val="hybridMultilevel"/>
    <w:tmpl w:val="F17E2038"/>
    <w:lvl w:ilvl="0" w:tplc="F2CAD78E">
      <w:start w:val="3"/>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4A8255C"/>
    <w:multiLevelType w:val="hybridMultilevel"/>
    <w:tmpl w:val="E9BEBC46"/>
    <w:lvl w:ilvl="0" w:tplc="CD3ACB0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53911FCD"/>
    <w:multiLevelType w:val="hybridMultilevel"/>
    <w:tmpl w:val="74DCA174"/>
    <w:lvl w:ilvl="0" w:tplc="009806C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76AB5F0C"/>
    <w:multiLevelType w:val="hybridMultilevel"/>
    <w:tmpl w:val="59E8A6DC"/>
    <w:lvl w:ilvl="0" w:tplc="009806C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A7521E7"/>
    <w:multiLevelType w:val="hybridMultilevel"/>
    <w:tmpl w:val="994EEB5C"/>
    <w:lvl w:ilvl="0" w:tplc="D0C0DBD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7AD63127"/>
    <w:multiLevelType w:val="hybridMultilevel"/>
    <w:tmpl w:val="AD0C5484"/>
    <w:lvl w:ilvl="0" w:tplc="D0C0DBD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7B331545"/>
    <w:multiLevelType w:val="hybridMultilevel"/>
    <w:tmpl w:val="34062BF4"/>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10"/>
  </w:num>
  <w:num w:numId="5">
    <w:abstractNumId w:val="5"/>
  </w:num>
  <w:num w:numId="6">
    <w:abstractNumId w:val="9"/>
  </w:num>
  <w:num w:numId="7">
    <w:abstractNumId w:val="8"/>
  </w:num>
  <w:num w:numId="8">
    <w:abstractNumId w:val="2"/>
  </w:num>
  <w:num w:numId="9">
    <w:abstractNumId w:val="6"/>
  </w:num>
  <w:num w:numId="10">
    <w:abstractNumId w:val="0"/>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52D"/>
    <w:rsid w:val="000008F0"/>
    <w:rsid w:val="0000109D"/>
    <w:rsid w:val="000022AE"/>
    <w:rsid w:val="00003B9B"/>
    <w:rsid w:val="0000405A"/>
    <w:rsid w:val="000069E4"/>
    <w:rsid w:val="00006FB3"/>
    <w:rsid w:val="000072F1"/>
    <w:rsid w:val="00007366"/>
    <w:rsid w:val="000117C8"/>
    <w:rsid w:val="000130AC"/>
    <w:rsid w:val="0001413D"/>
    <w:rsid w:val="00014A66"/>
    <w:rsid w:val="00020A36"/>
    <w:rsid w:val="00020F0C"/>
    <w:rsid w:val="00021135"/>
    <w:rsid w:val="0002271F"/>
    <w:rsid w:val="00023E75"/>
    <w:rsid w:val="000247C7"/>
    <w:rsid w:val="00025A5E"/>
    <w:rsid w:val="00025F36"/>
    <w:rsid w:val="00026268"/>
    <w:rsid w:val="00030545"/>
    <w:rsid w:val="000305A7"/>
    <w:rsid w:val="00031699"/>
    <w:rsid w:val="000357ED"/>
    <w:rsid w:val="000365FB"/>
    <w:rsid w:val="00040014"/>
    <w:rsid w:val="00040E1F"/>
    <w:rsid w:val="00041B30"/>
    <w:rsid w:val="00042873"/>
    <w:rsid w:val="00044106"/>
    <w:rsid w:val="00044203"/>
    <w:rsid w:val="00044514"/>
    <w:rsid w:val="00045B6C"/>
    <w:rsid w:val="0005060B"/>
    <w:rsid w:val="000506BB"/>
    <w:rsid w:val="00050752"/>
    <w:rsid w:val="00051A5C"/>
    <w:rsid w:val="00052453"/>
    <w:rsid w:val="000545B4"/>
    <w:rsid w:val="00054CAE"/>
    <w:rsid w:val="00054D1E"/>
    <w:rsid w:val="00056054"/>
    <w:rsid w:val="00056602"/>
    <w:rsid w:val="000566F5"/>
    <w:rsid w:val="00057124"/>
    <w:rsid w:val="00063E99"/>
    <w:rsid w:val="00064B53"/>
    <w:rsid w:val="00065159"/>
    <w:rsid w:val="000677DA"/>
    <w:rsid w:val="000707F3"/>
    <w:rsid w:val="00071C44"/>
    <w:rsid w:val="00072084"/>
    <w:rsid w:val="00072291"/>
    <w:rsid w:val="00072F53"/>
    <w:rsid w:val="00074A2A"/>
    <w:rsid w:val="00074F95"/>
    <w:rsid w:val="00077EC8"/>
    <w:rsid w:val="0008022C"/>
    <w:rsid w:val="00080748"/>
    <w:rsid w:val="00080A1A"/>
    <w:rsid w:val="000819E9"/>
    <w:rsid w:val="00081D0C"/>
    <w:rsid w:val="00081D87"/>
    <w:rsid w:val="00082B92"/>
    <w:rsid w:val="00083B19"/>
    <w:rsid w:val="0008429F"/>
    <w:rsid w:val="00085554"/>
    <w:rsid w:val="00087A0B"/>
    <w:rsid w:val="00087D83"/>
    <w:rsid w:val="00090951"/>
    <w:rsid w:val="00091289"/>
    <w:rsid w:val="0009165F"/>
    <w:rsid w:val="00093550"/>
    <w:rsid w:val="000941F5"/>
    <w:rsid w:val="000956C2"/>
    <w:rsid w:val="000963B1"/>
    <w:rsid w:val="00096791"/>
    <w:rsid w:val="000A121C"/>
    <w:rsid w:val="000A4454"/>
    <w:rsid w:val="000A4AAF"/>
    <w:rsid w:val="000A5002"/>
    <w:rsid w:val="000A5503"/>
    <w:rsid w:val="000A584F"/>
    <w:rsid w:val="000A5F5D"/>
    <w:rsid w:val="000A6048"/>
    <w:rsid w:val="000B3B41"/>
    <w:rsid w:val="000C0178"/>
    <w:rsid w:val="000C06C2"/>
    <w:rsid w:val="000C090D"/>
    <w:rsid w:val="000C0E28"/>
    <w:rsid w:val="000C12D2"/>
    <w:rsid w:val="000C186A"/>
    <w:rsid w:val="000C1F9A"/>
    <w:rsid w:val="000C306F"/>
    <w:rsid w:val="000C32CF"/>
    <w:rsid w:val="000C3971"/>
    <w:rsid w:val="000C484F"/>
    <w:rsid w:val="000C51AB"/>
    <w:rsid w:val="000E0055"/>
    <w:rsid w:val="000E1771"/>
    <w:rsid w:val="000E1DB1"/>
    <w:rsid w:val="000E32D8"/>
    <w:rsid w:val="000E3DB3"/>
    <w:rsid w:val="000E72DA"/>
    <w:rsid w:val="000E7FD7"/>
    <w:rsid w:val="000F0075"/>
    <w:rsid w:val="000F0408"/>
    <w:rsid w:val="000F303E"/>
    <w:rsid w:val="000F354E"/>
    <w:rsid w:val="000F3E37"/>
    <w:rsid w:val="000F5267"/>
    <w:rsid w:val="000F53C4"/>
    <w:rsid w:val="000F5538"/>
    <w:rsid w:val="000F6AF8"/>
    <w:rsid w:val="000F7827"/>
    <w:rsid w:val="000F7999"/>
    <w:rsid w:val="001000D5"/>
    <w:rsid w:val="00100FB7"/>
    <w:rsid w:val="00101E26"/>
    <w:rsid w:val="00102AD3"/>
    <w:rsid w:val="00102CA3"/>
    <w:rsid w:val="00102E27"/>
    <w:rsid w:val="00104C85"/>
    <w:rsid w:val="00105BC3"/>
    <w:rsid w:val="00107CD7"/>
    <w:rsid w:val="00107F25"/>
    <w:rsid w:val="00110598"/>
    <w:rsid w:val="00111677"/>
    <w:rsid w:val="001153B8"/>
    <w:rsid w:val="00116B3D"/>
    <w:rsid w:val="00116B8C"/>
    <w:rsid w:val="001211B2"/>
    <w:rsid w:val="00121F5E"/>
    <w:rsid w:val="001220E4"/>
    <w:rsid w:val="00122211"/>
    <w:rsid w:val="00123BBD"/>
    <w:rsid w:val="00124310"/>
    <w:rsid w:val="00124898"/>
    <w:rsid w:val="00127506"/>
    <w:rsid w:val="001304FE"/>
    <w:rsid w:val="00131779"/>
    <w:rsid w:val="00131B08"/>
    <w:rsid w:val="00132C3F"/>
    <w:rsid w:val="00134543"/>
    <w:rsid w:val="00134F4F"/>
    <w:rsid w:val="0013601C"/>
    <w:rsid w:val="00136540"/>
    <w:rsid w:val="00136A25"/>
    <w:rsid w:val="001376AE"/>
    <w:rsid w:val="0013799B"/>
    <w:rsid w:val="001404E1"/>
    <w:rsid w:val="001440A7"/>
    <w:rsid w:val="001445F4"/>
    <w:rsid w:val="0014461E"/>
    <w:rsid w:val="0014764B"/>
    <w:rsid w:val="00147DD6"/>
    <w:rsid w:val="001515A2"/>
    <w:rsid w:val="00151636"/>
    <w:rsid w:val="001531FC"/>
    <w:rsid w:val="00153A4C"/>
    <w:rsid w:val="00154020"/>
    <w:rsid w:val="001540FA"/>
    <w:rsid w:val="0015452A"/>
    <w:rsid w:val="00156054"/>
    <w:rsid w:val="00156368"/>
    <w:rsid w:val="001568E3"/>
    <w:rsid w:val="001568F9"/>
    <w:rsid w:val="00156D4A"/>
    <w:rsid w:val="00156DE5"/>
    <w:rsid w:val="001573CD"/>
    <w:rsid w:val="00162FA5"/>
    <w:rsid w:val="00163B5A"/>
    <w:rsid w:val="001646F5"/>
    <w:rsid w:val="0016535C"/>
    <w:rsid w:val="0016722A"/>
    <w:rsid w:val="001675A6"/>
    <w:rsid w:val="001709CE"/>
    <w:rsid w:val="00172B30"/>
    <w:rsid w:val="0017347D"/>
    <w:rsid w:val="00176555"/>
    <w:rsid w:val="00177044"/>
    <w:rsid w:val="00177122"/>
    <w:rsid w:val="00177EAC"/>
    <w:rsid w:val="00180390"/>
    <w:rsid w:val="001806D0"/>
    <w:rsid w:val="00180BF3"/>
    <w:rsid w:val="001813EC"/>
    <w:rsid w:val="00181898"/>
    <w:rsid w:val="00181922"/>
    <w:rsid w:val="00181ECD"/>
    <w:rsid w:val="001834AF"/>
    <w:rsid w:val="00183DA5"/>
    <w:rsid w:val="0018456B"/>
    <w:rsid w:val="0018490D"/>
    <w:rsid w:val="00185E97"/>
    <w:rsid w:val="00186CCB"/>
    <w:rsid w:val="001877E5"/>
    <w:rsid w:val="00187D8E"/>
    <w:rsid w:val="00187E41"/>
    <w:rsid w:val="001912DB"/>
    <w:rsid w:val="00191FDF"/>
    <w:rsid w:val="0019203D"/>
    <w:rsid w:val="00192505"/>
    <w:rsid w:val="00192BF0"/>
    <w:rsid w:val="00192C0F"/>
    <w:rsid w:val="00193D34"/>
    <w:rsid w:val="0019430E"/>
    <w:rsid w:val="001943A5"/>
    <w:rsid w:val="001A243E"/>
    <w:rsid w:val="001A2CC7"/>
    <w:rsid w:val="001A4538"/>
    <w:rsid w:val="001A49B3"/>
    <w:rsid w:val="001A4BBA"/>
    <w:rsid w:val="001A6333"/>
    <w:rsid w:val="001A7247"/>
    <w:rsid w:val="001B0716"/>
    <w:rsid w:val="001B0B0E"/>
    <w:rsid w:val="001B0C3E"/>
    <w:rsid w:val="001B1644"/>
    <w:rsid w:val="001B216D"/>
    <w:rsid w:val="001B342B"/>
    <w:rsid w:val="001B3482"/>
    <w:rsid w:val="001B3798"/>
    <w:rsid w:val="001B4588"/>
    <w:rsid w:val="001B5175"/>
    <w:rsid w:val="001B517C"/>
    <w:rsid w:val="001B6B24"/>
    <w:rsid w:val="001B6E8B"/>
    <w:rsid w:val="001B749B"/>
    <w:rsid w:val="001B78CE"/>
    <w:rsid w:val="001B7E3B"/>
    <w:rsid w:val="001C0675"/>
    <w:rsid w:val="001C2FA5"/>
    <w:rsid w:val="001C3A2E"/>
    <w:rsid w:val="001C3FF8"/>
    <w:rsid w:val="001C5C23"/>
    <w:rsid w:val="001C62D4"/>
    <w:rsid w:val="001C65E4"/>
    <w:rsid w:val="001C6950"/>
    <w:rsid w:val="001C7CE7"/>
    <w:rsid w:val="001D22A6"/>
    <w:rsid w:val="001D248A"/>
    <w:rsid w:val="001D3549"/>
    <w:rsid w:val="001D3C5B"/>
    <w:rsid w:val="001D3DFE"/>
    <w:rsid w:val="001D6965"/>
    <w:rsid w:val="001E63E1"/>
    <w:rsid w:val="001E6916"/>
    <w:rsid w:val="001E6DF7"/>
    <w:rsid w:val="001F010D"/>
    <w:rsid w:val="001F05AD"/>
    <w:rsid w:val="001F0DE2"/>
    <w:rsid w:val="001F17D9"/>
    <w:rsid w:val="001F26AE"/>
    <w:rsid w:val="001F327F"/>
    <w:rsid w:val="001F3E9E"/>
    <w:rsid w:val="001F41CB"/>
    <w:rsid w:val="001F42FF"/>
    <w:rsid w:val="001F4471"/>
    <w:rsid w:val="001F6ADA"/>
    <w:rsid w:val="001F75E1"/>
    <w:rsid w:val="00200185"/>
    <w:rsid w:val="0020259E"/>
    <w:rsid w:val="002041EB"/>
    <w:rsid w:val="00204A47"/>
    <w:rsid w:val="00206108"/>
    <w:rsid w:val="00206562"/>
    <w:rsid w:val="00206FEE"/>
    <w:rsid w:val="002071A9"/>
    <w:rsid w:val="00210A87"/>
    <w:rsid w:val="002113BC"/>
    <w:rsid w:val="00211DA0"/>
    <w:rsid w:val="00213074"/>
    <w:rsid w:val="00213790"/>
    <w:rsid w:val="00213E3B"/>
    <w:rsid w:val="00214B51"/>
    <w:rsid w:val="00215CEC"/>
    <w:rsid w:val="002171F3"/>
    <w:rsid w:val="002235D2"/>
    <w:rsid w:val="0022685D"/>
    <w:rsid w:val="00226F2C"/>
    <w:rsid w:val="002278C7"/>
    <w:rsid w:val="0023006B"/>
    <w:rsid w:val="002328C3"/>
    <w:rsid w:val="00236004"/>
    <w:rsid w:val="00237B29"/>
    <w:rsid w:val="00241277"/>
    <w:rsid w:val="00241315"/>
    <w:rsid w:val="00241AA2"/>
    <w:rsid w:val="002447E8"/>
    <w:rsid w:val="002449A6"/>
    <w:rsid w:val="00245504"/>
    <w:rsid w:val="00245F64"/>
    <w:rsid w:val="00246159"/>
    <w:rsid w:val="0024660B"/>
    <w:rsid w:val="00247395"/>
    <w:rsid w:val="00247640"/>
    <w:rsid w:val="00247EAB"/>
    <w:rsid w:val="00250718"/>
    <w:rsid w:val="00250A91"/>
    <w:rsid w:val="0025218E"/>
    <w:rsid w:val="002528CC"/>
    <w:rsid w:val="00253B6C"/>
    <w:rsid w:val="00257A5B"/>
    <w:rsid w:val="002615BC"/>
    <w:rsid w:val="00262996"/>
    <w:rsid w:val="00262CF0"/>
    <w:rsid w:val="00262D36"/>
    <w:rsid w:val="0026531C"/>
    <w:rsid w:val="00271F10"/>
    <w:rsid w:val="00273113"/>
    <w:rsid w:val="00273657"/>
    <w:rsid w:val="0027374B"/>
    <w:rsid w:val="00273911"/>
    <w:rsid w:val="00274E5C"/>
    <w:rsid w:val="002764ED"/>
    <w:rsid w:val="002800B2"/>
    <w:rsid w:val="00280F57"/>
    <w:rsid w:val="00282398"/>
    <w:rsid w:val="0028408A"/>
    <w:rsid w:val="00284911"/>
    <w:rsid w:val="002879E8"/>
    <w:rsid w:val="00287A64"/>
    <w:rsid w:val="00290EF1"/>
    <w:rsid w:val="00292F91"/>
    <w:rsid w:val="00293CAC"/>
    <w:rsid w:val="00294140"/>
    <w:rsid w:val="00294174"/>
    <w:rsid w:val="00294BC0"/>
    <w:rsid w:val="00295C4A"/>
    <w:rsid w:val="00296FA2"/>
    <w:rsid w:val="00297C9D"/>
    <w:rsid w:val="00297FBC"/>
    <w:rsid w:val="002A173F"/>
    <w:rsid w:val="002A176F"/>
    <w:rsid w:val="002A249B"/>
    <w:rsid w:val="002A457C"/>
    <w:rsid w:val="002A7726"/>
    <w:rsid w:val="002A79F2"/>
    <w:rsid w:val="002A7C5E"/>
    <w:rsid w:val="002B059C"/>
    <w:rsid w:val="002B2CE6"/>
    <w:rsid w:val="002B2D53"/>
    <w:rsid w:val="002B4063"/>
    <w:rsid w:val="002B40D3"/>
    <w:rsid w:val="002B4239"/>
    <w:rsid w:val="002B4BD0"/>
    <w:rsid w:val="002B4DCE"/>
    <w:rsid w:val="002B5550"/>
    <w:rsid w:val="002B61D5"/>
    <w:rsid w:val="002B62B9"/>
    <w:rsid w:val="002B78DB"/>
    <w:rsid w:val="002C0685"/>
    <w:rsid w:val="002C1278"/>
    <w:rsid w:val="002C1C2A"/>
    <w:rsid w:val="002C1C86"/>
    <w:rsid w:val="002C36B8"/>
    <w:rsid w:val="002C3D8C"/>
    <w:rsid w:val="002C48E6"/>
    <w:rsid w:val="002C744A"/>
    <w:rsid w:val="002D0A7E"/>
    <w:rsid w:val="002D2ACF"/>
    <w:rsid w:val="002D30EB"/>
    <w:rsid w:val="002D34DC"/>
    <w:rsid w:val="002D47AB"/>
    <w:rsid w:val="002D4E21"/>
    <w:rsid w:val="002D5743"/>
    <w:rsid w:val="002D7811"/>
    <w:rsid w:val="002E04F1"/>
    <w:rsid w:val="002E07E3"/>
    <w:rsid w:val="002E0FE8"/>
    <w:rsid w:val="002E1657"/>
    <w:rsid w:val="002E18B4"/>
    <w:rsid w:val="002E47FC"/>
    <w:rsid w:val="002E63B3"/>
    <w:rsid w:val="002E7447"/>
    <w:rsid w:val="002E7FCE"/>
    <w:rsid w:val="002F0A9C"/>
    <w:rsid w:val="002F102E"/>
    <w:rsid w:val="002F4269"/>
    <w:rsid w:val="002F64A5"/>
    <w:rsid w:val="002F6BC0"/>
    <w:rsid w:val="002F7FAD"/>
    <w:rsid w:val="00301507"/>
    <w:rsid w:val="00301971"/>
    <w:rsid w:val="00301F13"/>
    <w:rsid w:val="00302803"/>
    <w:rsid w:val="00302E01"/>
    <w:rsid w:val="0030317A"/>
    <w:rsid w:val="003035BA"/>
    <w:rsid w:val="00305244"/>
    <w:rsid w:val="003065F0"/>
    <w:rsid w:val="00306E10"/>
    <w:rsid w:val="003078D3"/>
    <w:rsid w:val="00310122"/>
    <w:rsid w:val="003104D7"/>
    <w:rsid w:val="00310A84"/>
    <w:rsid w:val="00312E02"/>
    <w:rsid w:val="003137A4"/>
    <w:rsid w:val="00313ECA"/>
    <w:rsid w:val="0031642C"/>
    <w:rsid w:val="00316871"/>
    <w:rsid w:val="0032129E"/>
    <w:rsid w:val="00321AD1"/>
    <w:rsid w:val="00321B8F"/>
    <w:rsid w:val="0032335B"/>
    <w:rsid w:val="00323AA5"/>
    <w:rsid w:val="0032547A"/>
    <w:rsid w:val="0032583E"/>
    <w:rsid w:val="00326636"/>
    <w:rsid w:val="00327D67"/>
    <w:rsid w:val="00327E7A"/>
    <w:rsid w:val="00330041"/>
    <w:rsid w:val="00332474"/>
    <w:rsid w:val="003357BF"/>
    <w:rsid w:val="003362F5"/>
    <w:rsid w:val="003366B7"/>
    <w:rsid w:val="00337399"/>
    <w:rsid w:val="00337E34"/>
    <w:rsid w:val="00340894"/>
    <w:rsid w:val="0034180C"/>
    <w:rsid w:val="00342035"/>
    <w:rsid w:val="00342120"/>
    <w:rsid w:val="00342224"/>
    <w:rsid w:val="003450C3"/>
    <w:rsid w:val="00345CDF"/>
    <w:rsid w:val="00347080"/>
    <w:rsid w:val="00350C06"/>
    <w:rsid w:val="003516DC"/>
    <w:rsid w:val="00352497"/>
    <w:rsid w:val="00352D87"/>
    <w:rsid w:val="003541C1"/>
    <w:rsid w:val="00361F25"/>
    <w:rsid w:val="00365973"/>
    <w:rsid w:val="003663BE"/>
    <w:rsid w:val="0036643B"/>
    <w:rsid w:val="003668DD"/>
    <w:rsid w:val="003677C0"/>
    <w:rsid w:val="003679B8"/>
    <w:rsid w:val="00370146"/>
    <w:rsid w:val="003726F2"/>
    <w:rsid w:val="00372856"/>
    <w:rsid w:val="00372B08"/>
    <w:rsid w:val="00372F11"/>
    <w:rsid w:val="00372FDB"/>
    <w:rsid w:val="0037372A"/>
    <w:rsid w:val="003747CF"/>
    <w:rsid w:val="0037587B"/>
    <w:rsid w:val="00377DC2"/>
    <w:rsid w:val="00380245"/>
    <w:rsid w:val="00381C23"/>
    <w:rsid w:val="00382BB6"/>
    <w:rsid w:val="003831D4"/>
    <w:rsid w:val="0038378B"/>
    <w:rsid w:val="003855DE"/>
    <w:rsid w:val="003912B2"/>
    <w:rsid w:val="00391A54"/>
    <w:rsid w:val="0039215A"/>
    <w:rsid w:val="0039279F"/>
    <w:rsid w:val="00392BC2"/>
    <w:rsid w:val="00396C1F"/>
    <w:rsid w:val="00396E93"/>
    <w:rsid w:val="00397DDD"/>
    <w:rsid w:val="003A0853"/>
    <w:rsid w:val="003A19AE"/>
    <w:rsid w:val="003A31D3"/>
    <w:rsid w:val="003A4077"/>
    <w:rsid w:val="003A500F"/>
    <w:rsid w:val="003A57FD"/>
    <w:rsid w:val="003A5A0B"/>
    <w:rsid w:val="003A5E25"/>
    <w:rsid w:val="003A6075"/>
    <w:rsid w:val="003A6CF4"/>
    <w:rsid w:val="003A7877"/>
    <w:rsid w:val="003B02F6"/>
    <w:rsid w:val="003B141D"/>
    <w:rsid w:val="003B2174"/>
    <w:rsid w:val="003B253E"/>
    <w:rsid w:val="003B3A00"/>
    <w:rsid w:val="003B491B"/>
    <w:rsid w:val="003B52FA"/>
    <w:rsid w:val="003B6AC6"/>
    <w:rsid w:val="003B6B33"/>
    <w:rsid w:val="003B721E"/>
    <w:rsid w:val="003C0130"/>
    <w:rsid w:val="003C2777"/>
    <w:rsid w:val="003C318D"/>
    <w:rsid w:val="003C3948"/>
    <w:rsid w:val="003C40F8"/>
    <w:rsid w:val="003C46AE"/>
    <w:rsid w:val="003C5FA4"/>
    <w:rsid w:val="003D2040"/>
    <w:rsid w:val="003D4895"/>
    <w:rsid w:val="003D54B5"/>
    <w:rsid w:val="003D5520"/>
    <w:rsid w:val="003D75CE"/>
    <w:rsid w:val="003E1BDC"/>
    <w:rsid w:val="003E30EB"/>
    <w:rsid w:val="003E3424"/>
    <w:rsid w:val="003E43F0"/>
    <w:rsid w:val="003E5B73"/>
    <w:rsid w:val="003E6688"/>
    <w:rsid w:val="003E78D1"/>
    <w:rsid w:val="003F015C"/>
    <w:rsid w:val="003F0320"/>
    <w:rsid w:val="003F1028"/>
    <w:rsid w:val="003F23E7"/>
    <w:rsid w:val="003F5428"/>
    <w:rsid w:val="003F6DB3"/>
    <w:rsid w:val="003F6EEC"/>
    <w:rsid w:val="003F7C76"/>
    <w:rsid w:val="004015ED"/>
    <w:rsid w:val="0040241B"/>
    <w:rsid w:val="00404262"/>
    <w:rsid w:val="00404B2C"/>
    <w:rsid w:val="00405302"/>
    <w:rsid w:val="0040545E"/>
    <w:rsid w:val="0040550D"/>
    <w:rsid w:val="004069B1"/>
    <w:rsid w:val="00410926"/>
    <w:rsid w:val="00411C39"/>
    <w:rsid w:val="00412EA3"/>
    <w:rsid w:val="0041586B"/>
    <w:rsid w:val="0041591E"/>
    <w:rsid w:val="004172BE"/>
    <w:rsid w:val="00417391"/>
    <w:rsid w:val="00417A03"/>
    <w:rsid w:val="00420A38"/>
    <w:rsid w:val="00423126"/>
    <w:rsid w:val="004231B1"/>
    <w:rsid w:val="0042560A"/>
    <w:rsid w:val="004262E5"/>
    <w:rsid w:val="004300D1"/>
    <w:rsid w:val="00430A28"/>
    <w:rsid w:val="00430D4D"/>
    <w:rsid w:val="00432A60"/>
    <w:rsid w:val="00433354"/>
    <w:rsid w:val="004353EE"/>
    <w:rsid w:val="00435477"/>
    <w:rsid w:val="00436991"/>
    <w:rsid w:val="00437AA1"/>
    <w:rsid w:val="00442A8F"/>
    <w:rsid w:val="00442E1D"/>
    <w:rsid w:val="00443283"/>
    <w:rsid w:val="00443344"/>
    <w:rsid w:val="00443D3C"/>
    <w:rsid w:val="004443C0"/>
    <w:rsid w:val="00444F67"/>
    <w:rsid w:val="00445959"/>
    <w:rsid w:val="00446B66"/>
    <w:rsid w:val="00446BC6"/>
    <w:rsid w:val="004474EC"/>
    <w:rsid w:val="00452FA1"/>
    <w:rsid w:val="004536DC"/>
    <w:rsid w:val="004541A8"/>
    <w:rsid w:val="00454205"/>
    <w:rsid w:val="0045558C"/>
    <w:rsid w:val="004557A5"/>
    <w:rsid w:val="00455AA2"/>
    <w:rsid w:val="004574C5"/>
    <w:rsid w:val="00457AA4"/>
    <w:rsid w:val="00460E35"/>
    <w:rsid w:val="00460F2B"/>
    <w:rsid w:val="00461066"/>
    <w:rsid w:val="00461559"/>
    <w:rsid w:val="00461870"/>
    <w:rsid w:val="00461EC2"/>
    <w:rsid w:val="00463C24"/>
    <w:rsid w:val="00464772"/>
    <w:rsid w:val="00465375"/>
    <w:rsid w:val="004664F1"/>
    <w:rsid w:val="004700E5"/>
    <w:rsid w:val="00470B29"/>
    <w:rsid w:val="00470EAA"/>
    <w:rsid w:val="00471747"/>
    <w:rsid w:val="00471B92"/>
    <w:rsid w:val="004728A3"/>
    <w:rsid w:val="004767C0"/>
    <w:rsid w:val="00477CC3"/>
    <w:rsid w:val="004810D3"/>
    <w:rsid w:val="00481880"/>
    <w:rsid w:val="00482134"/>
    <w:rsid w:val="004842BE"/>
    <w:rsid w:val="00486AB9"/>
    <w:rsid w:val="00486F26"/>
    <w:rsid w:val="00487AAE"/>
    <w:rsid w:val="00491470"/>
    <w:rsid w:val="00491624"/>
    <w:rsid w:val="00493CFB"/>
    <w:rsid w:val="0049677B"/>
    <w:rsid w:val="00497E48"/>
    <w:rsid w:val="004A24F1"/>
    <w:rsid w:val="004A2EE7"/>
    <w:rsid w:val="004A4148"/>
    <w:rsid w:val="004A5CB0"/>
    <w:rsid w:val="004A5EA8"/>
    <w:rsid w:val="004A60A0"/>
    <w:rsid w:val="004A645A"/>
    <w:rsid w:val="004A74A9"/>
    <w:rsid w:val="004B05F8"/>
    <w:rsid w:val="004B0668"/>
    <w:rsid w:val="004B2162"/>
    <w:rsid w:val="004B2DB8"/>
    <w:rsid w:val="004B2DBC"/>
    <w:rsid w:val="004B5F76"/>
    <w:rsid w:val="004B5FF0"/>
    <w:rsid w:val="004B6741"/>
    <w:rsid w:val="004B6B9D"/>
    <w:rsid w:val="004B78A9"/>
    <w:rsid w:val="004C0462"/>
    <w:rsid w:val="004C21D0"/>
    <w:rsid w:val="004C21D8"/>
    <w:rsid w:val="004C2C5A"/>
    <w:rsid w:val="004C3DB2"/>
    <w:rsid w:val="004C4551"/>
    <w:rsid w:val="004C4904"/>
    <w:rsid w:val="004D0AD7"/>
    <w:rsid w:val="004D3704"/>
    <w:rsid w:val="004D6E9C"/>
    <w:rsid w:val="004D74DD"/>
    <w:rsid w:val="004D7693"/>
    <w:rsid w:val="004E2E01"/>
    <w:rsid w:val="004E3658"/>
    <w:rsid w:val="004E4F34"/>
    <w:rsid w:val="004E50E5"/>
    <w:rsid w:val="004E67D4"/>
    <w:rsid w:val="004F0FA2"/>
    <w:rsid w:val="004F2283"/>
    <w:rsid w:val="004F3E18"/>
    <w:rsid w:val="004F3E66"/>
    <w:rsid w:val="004F4ADF"/>
    <w:rsid w:val="004F4AFC"/>
    <w:rsid w:val="004F4F1D"/>
    <w:rsid w:val="004F533E"/>
    <w:rsid w:val="004F6BFF"/>
    <w:rsid w:val="004F7635"/>
    <w:rsid w:val="004F7F27"/>
    <w:rsid w:val="00501A95"/>
    <w:rsid w:val="00501DC6"/>
    <w:rsid w:val="00502050"/>
    <w:rsid w:val="005023AF"/>
    <w:rsid w:val="00503CD9"/>
    <w:rsid w:val="0050517A"/>
    <w:rsid w:val="00505A4A"/>
    <w:rsid w:val="00506BAC"/>
    <w:rsid w:val="00507248"/>
    <w:rsid w:val="005077D1"/>
    <w:rsid w:val="00510B69"/>
    <w:rsid w:val="00511145"/>
    <w:rsid w:val="005131B3"/>
    <w:rsid w:val="0051664A"/>
    <w:rsid w:val="0051751F"/>
    <w:rsid w:val="005177EB"/>
    <w:rsid w:val="00517F38"/>
    <w:rsid w:val="00522F7B"/>
    <w:rsid w:val="0052356E"/>
    <w:rsid w:val="00523BAA"/>
    <w:rsid w:val="00524572"/>
    <w:rsid w:val="00526113"/>
    <w:rsid w:val="00526FED"/>
    <w:rsid w:val="00527BA3"/>
    <w:rsid w:val="0053088D"/>
    <w:rsid w:val="005328D2"/>
    <w:rsid w:val="00532A5E"/>
    <w:rsid w:val="0053384C"/>
    <w:rsid w:val="00534129"/>
    <w:rsid w:val="00534336"/>
    <w:rsid w:val="00535E8A"/>
    <w:rsid w:val="0053794B"/>
    <w:rsid w:val="00540442"/>
    <w:rsid w:val="00541241"/>
    <w:rsid w:val="005438EA"/>
    <w:rsid w:val="005446FA"/>
    <w:rsid w:val="00545D5A"/>
    <w:rsid w:val="00546767"/>
    <w:rsid w:val="005502B3"/>
    <w:rsid w:val="0055116E"/>
    <w:rsid w:val="00551ADA"/>
    <w:rsid w:val="00552E9C"/>
    <w:rsid w:val="00553D31"/>
    <w:rsid w:val="00555F49"/>
    <w:rsid w:val="00556192"/>
    <w:rsid w:val="00556601"/>
    <w:rsid w:val="00556644"/>
    <w:rsid w:val="00557080"/>
    <w:rsid w:val="00561503"/>
    <w:rsid w:val="00561AB5"/>
    <w:rsid w:val="0056214E"/>
    <w:rsid w:val="00564DC2"/>
    <w:rsid w:val="00566BF4"/>
    <w:rsid w:val="005707DD"/>
    <w:rsid w:val="005719E9"/>
    <w:rsid w:val="0057280C"/>
    <w:rsid w:val="00572E33"/>
    <w:rsid w:val="0057325A"/>
    <w:rsid w:val="0057334A"/>
    <w:rsid w:val="005748BD"/>
    <w:rsid w:val="0057670D"/>
    <w:rsid w:val="00576824"/>
    <w:rsid w:val="00576CAB"/>
    <w:rsid w:val="00576F05"/>
    <w:rsid w:val="0057771A"/>
    <w:rsid w:val="00580C58"/>
    <w:rsid w:val="005811C9"/>
    <w:rsid w:val="00582619"/>
    <w:rsid w:val="00582B67"/>
    <w:rsid w:val="00585D02"/>
    <w:rsid w:val="0058664E"/>
    <w:rsid w:val="00590B78"/>
    <w:rsid w:val="005927AF"/>
    <w:rsid w:val="00594F06"/>
    <w:rsid w:val="005963C9"/>
    <w:rsid w:val="00596574"/>
    <w:rsid w:val="00597B44"/>
    <w:rsid w:val="005A03B0"/>
    <w:rsid w:val="005A2B7F"/>
    <w:rsid w:val="005A2D2A"/>
    <w:rsid w:val="005A4ADD"/>
    <w:rsid w:val="005A5604"/>
    <w:rsid w:val="005A7C03"/>
    <w:rsid w:val="005B0C55"/>
    <w:rsid w:val="005B1771"/>
    <w:rsid w:val="005B30BB"/>
    <w:rsid w:val="005B3167"/>
    <w:rsid w:val="005B5755"/>
    <w:rsid w:val="005B5E59"/>
    <w:rsid w:val="005B717B"/>
    <w:rsid w:val="005B7AA3"/>
    <w:rsid w:val="005C1F43"/>
    <w:rsid w:val="005C4794"/>
    <w:rsid w:val="005C4CE4"/>
    <w:rsid w:val="005C5DD2"/>
    <w:rsid w:val="005C67D7"/>
    <w:rsid w:val="005D0BAE"/>
    <w:rsid w:val="005D230D"/>
    <w:rsid w:val="005D54DA"/>
    <w:rsid w:val="005D729F"/>
    <w:rsid w:val="005E09C4"/>
    <w:rsid w:val="005E09C7"/>
    <w:rsid w:val="005E28C2"/>
    <w:rsid w:val="005E3EC3"/>
    <w:rsid w:val="005E50F5"/>
    <w:rsid w:val="005E53C8"/>
    <w:rsid w:val="005F07FD"/>
    <w:rsid w:val="005F0FDF"/>
    <w:rsid w:val="005F1200"/>
    <w:rsid w:val="005F14AF"/>
    <w:rsid w:val="005F229A"/>
    <w:rsid w:val="005F2CC4"/>
    <w:rsid w:val="005F3304"/>
    <w:rsid w:val="005F371A"/>
    <w:rsid w:val="005F68DD"/>
    <w:rsid w:val="005F7849"/>
    <w:rsid w:val="00600323"/>
    <w:rsid w:val="00600774"/>
    <w:rsid w:val="006014AF"/>
    <w:rsid w:val="006024C0"/>
    <w:rsid w:val="0060263E"/>
    <w:rsid w:val="00604231"/>
    <w:rsid w:val="006053D5"/>
    <w:rsid w:val="00606776"/>
    <w:rsid w:val="00610C5E"/>
    <w:rsid w:val="00611E80"/>
    <w:rsid w:val="00612656"/>
    <w:rsid w:val="00612D4A"/>
    <w:rsid w:val="0061316C"/>
    <w:rsid w:val="006162AE"/>
    <w:rsid w:val="00616924"/>
    <w:rsid w:val="00617B3A"/>
    <w:rsid w:val="00617BEB"/>
    <w:rsid w:val="00617E2E"/>
    <w:rsid w:val="00617F62"/>
    <w:rsid w:val="00626633"/>
    <w:rsid w:val="00630751"/>
    <w:rsid w:val="00630C23"/>
    <w:rsid w:val="00631315"/>
    <w:rsid w:val="00631A46"/>
    <w:rsid w:val="006329F0"/>
    <w:rsid w:val="00633686"/>
    <w:rsid w:val="006336DA"/>
    <w:rsid w:val="006352A3"/>
    <w:rsid w:val="0063568E"/>
    <w:rsid w:val="00635FE6"/>
    <w:rsid w:val="006362B5"/>
    <w:rsid w:val="0063630B"/>
    <w:rsid w:val="00636F93"/>
    <w:rsid w:val="00637CAB"/>
    <w:rsid w:val="00640DEA"/>
    <w:rsid w:val="00641FA6"/>
    <w:rsid w:val="00643CD3"/>
    <w:rsid w:val="00646818"/>
    <w:rsid w:val="0064734E"/>
    <w:rsid w:val="006503F7"/>
    <w:rsid w:val="00650EEA"/>
    <w:rsid w:val="00650F2C"/>
    <w:rsid w:val="00653272"/>
    <w:rsid w:val="00653EA1"/>
    <w:rsid w:val="0065549D"/>
    <w:rsid w:val="00655C1A"/>
    <w:rsid w:val="006567ED"/>
    <w:rsid w:val="00657086"/>
    <w:rsid w:val="006570D8"/>
    <w:rsid w:val="006577DA"/>
    <w:rsid w:val="00663257"/>
    <w:rsid w:val="00663AAD"/>
    <w:rsid w:val="0066454B"/>
    <w:rsid w:val="00665FCF"/>
    <w:rsid w:val="00667EDD"/>
    <w:rsid w:val="0067001D"/>
    <w:rsid w:val="00672879"/>
    <w:rsid w:val="00672FB3"/>
    <w:rsid w:val="00675B89"/>
    <w:rsid w:val="00675C03"/>
    <w:rsid w:val="006762FE"/>
    <w:rsid w:val="00677C1E"/>
    <w:rsid w:val="006807E3"/>
    <w:rsid w:val="00680B3C"/>
    <w:rsid w:val="006820A4"/>
    <w:rsid w:val="00682ADD"/>
    <w:rsid w:val="0068338A"/>
    <w:rsid w:val="00683460"/>
    <w:rsid w:val="00683B5D"/>
    <w:rsid w:val="00683C34"/>
    <w:rsid w:val="006850ED"/>
    <w:rsid w:val="006902E7"/>
    <w:rsid w:val="00690E24"/>
    <w:rsid w:val="00691973"/>
    <w:rsid w:val="00691D11"/>
    <w:rsid w:val="00691F4C"/>
    <w:rsid w:val="00695920"/>
    <w:rsid w:val="006974A3"/>
    <w:rsid w:val="006A0293"/>
    <w:rsid w:val="006A07CB"/>
    <w:rsid w:val="006A1C93"/>
    <w:rsid w:val="006A4929"/>
    <w:rsid w:val="006A49AA"/>
    <w:rsid w:val="006A5D48"/>
    <w:rsid w:val="006A6026"/>
    <w:rsid w:val="006A65C6"/>
    <w:rsid w:val="006A7208"/>
    <w:rsid w:val="006A7B2C"/>
    <w:rsid w:val="006B0214"/>
    <w:rsid w:val="006B086F"/>
    <w:rsid w:val="006B0FB6"/>
    <w:rsid w:val="006B27A8"/>
    <w:rsid w:val="006C0CFF"/>
    <w:rsid w:val="006C1A21"/>
    <w:rsid w:val="006C227A"/>
    <w:rsid w:val="006C2A6F"/>
    <w:rsid w:val="006C648C"/>
    <w:rsid w:val="006C6CDC"/>
    <w:rsid w:val="006C7D43"/>
    <w:rsid w:val="006D01D2"/>
    <w:rsid w:val="006D028A"/>
    <w:rsid w:val="006D05AB"/>
    <w:rsid w:val="006D0961"/>
    <w:rsid w:val="006D0CB2"/>
    <w:rsid w:val="006D139F"/>
    <w:rsid w:val="006D2D6D"/>
    <w:rsid w:val="006D2E27"/>
    <w:rsid w:val="006D30B1"/>
    <w:rsid w:val="006D39A1"/>
    <w:rsid w:val="006D3BC2"/>
    <w:rsid w:val="006D4024"/>
    <w:rsid w:val="006D4F88"/>
    <w:rsid w:val="006D53F0"/>
    <w:rsid w:val="006D7CCE"/>
    <w:rsid w:val="006E018B"/>
    <w:rsid w:val="006E23B2"/>
    <w:rsid w:val="006E41D0"/>
    <w:rsid w:val="006E50A3"/>
    <w:rsid w:val="006E6CB6"/>
    <w:rsid w:val="006E7AAD"/>
    <w:rsid w:val="006F0CDB"/>
    <w:rsid w:val="006F0F57"/>
    <w:rsid w:val="006F1ACE"/>
    <w:rsid w:val="006F1CF3"/>
    <w:rsid w:val="006F28F4"/>
    <w:rsid w:val="006F3B1C"/>
    <w:rsid w:val="006F435D"/>
    <w:rsid w:val="006F4A22"/>
    <w:rsid w:val="006F6C83"/>
    <w:rsid w:val="006F7DE5"/>
    <w:rsid w:val="007004D1"/>
    <w:rsid w:val="007014A8"/>
    <w:rsid w:val="00701DE2"/>
    <w:rsid w:val="00703AB2"/>
    <w:rsid w:val="007043BC"/>
    <w:rsid w:val="00704655"/>
    <w:rsid w:val="00704802"/>
    <w:rsid w:val="00704C73"/>
    <w:rsid w:val="0070549B"/>
    <w:rsid w:val="00706317"/>
    <w:rsid w:val="007069B5"/>
    <w:rsid w:val="00706D0F"/>
    <w:rsid w:val="00707C35"/>
    <w:rsid w:val="00710648"/>
    <w:rsid w:val="00710E46"/>
    <w:rsid w:val="00711AB5"/>
    <w:rsid w:val="007124E1"/>
    <w:rsid w:val="007129DD"/>
    <w:rsid w:val="00712DB6"/>
    <w:rsid w:val="00715528"/>
    <w:rsid w:val="00717A8C"/>
    <w:rsid w:val="00717CBB"/>
    <w:rsid w:val="00720191"/>
    <w:rsid w:val="00720221"/>
    <w:rsid w:val="007209F4"/>
    <w:rsid w:val="00721259"/>
    <w:rsid w:val="00721B44"/>
    <w:rsid w:val="00721B48"/>
    <w:rsid w:val="0072241A"/>
    <w:rsid w:val="0072273A"/>
    <w:rsid w:val="00723193"/>
    <w:rsid w:val="0072557B"/>
    <w:rsid w:val="007257F7"/>
    <w:rsid w:val="0072625B"/>
    <w:rsid w:val="00726DD9"/>
    <w:rsid w:val="0072760E"/>
    <w:rsid w:val="00730C51"/>
    <w:rsid w:val="00730D80"/>
    <w:rsid w:val="00730DAE"/>
    <w:rsid w:val="00732B17"/>
    <w:rsid w:val="0073417A"/>
    <w:rsid w:val="00735945"/>
    <w:rsid w:val="0073750F"/>
    <w:rsid w:val="007420C8"/>
    <w:rsid w:val="0074315D"/>
    <w:rsid w:val="00743AF0"/>
    <w:rsid w:val="00744077"/>
    <w:rsid w:val="00744353"/>
    <w:rsid w:val="007449E7"/>
    <w:rsid w:val="00744F9F"/>
    <w:rsid w:val="0074641B"/>
    <w:rsid w:val="007465AC"/>
    <w:rsid w:val="00746D5D"/>
    <w:rsid w:val="0075015B"/>
    <w:rsid w:val="00751790"/>
    <w:rsid w:val="00751EA6"/>
    <w:rsid w:val="0075582F"/>
    <w:rsid w:val="007563AB"/>
    <w:rsid w:val="007616E3"/>
    <w:rsid w:val="007640A2"/>
    <w:rsid w:val="007640BB"/>
    <w:rsid w:val="00764173"/>
    <w:rsid w:val="007641F4"/>
    <w:rsid w:val="007643DE"/>
    <w:rsid w:val="00765C1B"/>
    <w:rsid w:val="007674C3"/>
    <w:rsid w:val="00770D5A"/>
    <w:rsid w:val="0077254D"/>
    <w:rsid w:val="00772A4F"/>
    <w:rsid w:val="0077414E"/>
    <w:rsid w:val="00781B49"/>
    <w:rsid w:val="00782BFA"/>
    <w:rsid w:val="00783259"/>
    <w:rsid w:val="007834D8"/>
    <w:rsid w:val="007907B1"/>
    <w:rsid w:val="00790E3F"/>
    <w:rsid w:val="00791DEF"/>
    <w:rsid w:val="00793454"/>
    <w:rsid w:val="007935EE"/>
    <w:rsid w:val="00796841"/>
    <w:rsid w:val="007969E4"/>
    <w:rsid w:val="00796CAD"/>
    <w:rsid w:val="0079715F"/>
    <w:rsid w:val="00797827"/>
    <w:rsid w:val="007A09E0"/>
    <w:rsid w:val="007A19CF"/>
    <w:rsid w:val="007A4277"/>
    <w:rsid w:val="007A67EC"/>
    <w:rsid w:val="007A744D"/>
    <w:rsid w:val="007A776F"/>
    <w:rsid w:val="007A7FC4"/>
    <w:rsid w:val="007B1376"/>
    <w:rsid w:val="007B181F"/>
    <w:rsid w:val="007B1FC7"/>
    <w:rsid w:val="007B2C28"/>
    <w:rsid w:val="007B54EA"/>
    <w:rsid w:val="007B55CB"/>
    <w:rsid w:val="007B67F2"/>
    <w:rsid w:val="007C054C"/>
    <w:rsid w:val="007C0757"/>
    <w:rsid w:val="007C1D09"/>
    <w:rsid w:val="007C1DAD"/>
    <w:rsid w:val="007C343B"/>
    <w:rsid w:val="007C3AC3"/>
    <w:rsid w:val="007C42E4"/>
    <w:rsid w:val="007C5F78"/>
    <w:rsid w:val="007C71F1"/>
    <w:rsid w:val="007C765B"/>
    <w:rsid w:val="007C7945"/>
    <w:rsid w:val="007D0009"/>
    <w:rsid w:val="007D1F8A"/>
    <w:rsid w:val="007D2703"/>
    <w:rsid w:val="007D40B1"/>
    <w:rsid w:val="007D4A4E"/>
    <w:rsid w:val="007D4B78"/>
    <w:rsid w:val="007D5BDD"/>
    <w:rsid w:val="007D5D9F"/>
    <w:rsid w:val="007D635C"/>
    <w:rsid w:val="007D6376"/>
    <w:rsid w:val="007D6CCE"/>
    <w:rsid w:val="007D7CDD"/>
    <w:rsid w:val="007E095F"/>
    <w:rsid w:val="007E1608"/>
    <w:rsid w:val="007E2B95"/>
    <w:rsid w:val="007E2E85"/>
    <w:rsid w:val="007E41FE"/>
    <w:rsid w:val="007E4B94"/>
    <w:rsid w:val="007E557B"/>
    <w:rsid w:val="007E57AC"/>
    <w:rsid w:val="007E5E6C"/>
    <w:rsid w:val="007E6090"/>
    <w:rsid w:val="007E611F"/>
    <w:rsid w:val="007E64CC"/>
    <w:rsid w:val="007F007D"/>
    <w:rsid w:val="007F063B"/>
    <w:rsid w:val="007F15E4"/>
    <w:rsid w:val="007F1814"/>
    <w:rsid w:val="007F2347"/>
    <w:rsid w:val="007F578E"/>
    <w:rsid w:val="00801354"/>
    <w:rsid w:val="00802024"/>
    <w:rsid w:val="00802DED"/>
    <w:rsid w:val="008038D2"/>
    <w:rsid w:val="00805657"/>
    <w:rsid w:val="008100AD"/>
    <w:rsid w:val="00810D55"/>
    <w:rsid w:val="008111B9"/>
    <w:rsid w:val="0081225C"/>
    <w:rsid w:val="0081287F"/>
    <w:rsid w:val="00813D05"/>
    <w:rsid w:val="008143D9"/>
    <w:rsid w:val="00814811"/>
    <w:rsid w:val="00815FA3"/>
    <w:rsid w:val="00816975"/>
    <w:rsid w:val="00816D11"/>
    <w:rsid w:val="0081712B"/>
    <w:rsid w:val="008171AB"/>
    <w:rsid w:val="008179A8"/>
    <w:rsid w:val="008208D6"/>
    <w:rsid w:val="00823275"/>
    <w:rsid w:val="00823845"/>
    <w:rsid w:val="008238D2"/>
    <w:rsid w:val="0082501B"/>
    <w:rsid w:val="008252C4"/>
    <w:rsid w:val="00827612"/>
    <w:rsid w:val="00830EA0"/>
    <w:rsid w:val="00831D86"/>
    <w:rsid w:val="008325D8"/>
    <w:rsid w:val="00833964"/>
    <w:rsid w:val="00834DE0"/>
    <w:rsid w:val="00841A9F"/>
    <w:rsid w:val="0084236B"/>
    <w:rsid w:val="0084300C"/>
    <w:rsid w:val="00844305"/>
    <w:rsid w:val="008447C3"/>
    <w:rsid w:val="008450E3"/>
    <w:rsid w:val="00845DAB"/>
    <w:rsid w:val="0084604C"/>
    <w:rsid w:val="00846CA7"/>
    <w:rsid w:val="00851B88"/>
    <w:rsid w:val="00853D90"/>
    <w:rsid w:val="00853F97"/>
    <w:rsid w:val="0085434F"/>
    <w:rsid w:val="008544AE"/>
    <w:rsid w:val="00855700"/>
    <w:rsid w:val="00855CA0"/>
    <w:rsid w:val="00855F68"/>
    <w:rsid w:val="00856D6C"/>
    <w:rsid w:val="00857259"/>
    <w:rsid w:val="00857E11"/>
    <w:rsid w:val="008630FD"/>
    <w:rsid w:val="00863402"/>
    <w:rsid w:val="008635D4"/>
    <w:rsid w:val="008637D8"/>
    <w:rsid w:val="00864CCD"/>
    <w:rsid w:val="00864DAF"/>
    <w:rsid w:val="0086585D"/>
    <w:rsid w:val="008675BC"/>
    <w:rsid w:val="00870D66"/>
    <w:rsid w:val="00872210"/>
    <w:rsid w:val="008748F2"/>
    <w:rsid w:val="00876367"/>
    <w:rsid w:val="00877A81"/>
    <w:rsid w:val="00882C9F"/>
    <w:rsid w:val="00883773"/>
    <w:rsid w:val="0088397A"/>
    <w:rsid w:val="0088478E"/>
    <w:rsid w:val="00885A70"/>
    <w:rsid w:val="00886504"/>
    <w:rsid w:val="00886C18"/>
    <w:rsid w:val="00887E82"/>
    <w:rsid w:val="00892E35"/>
    <w:rsid w:val="008931E2"/>
    <w:rsid w:val="00893263"/>
    <w:rsid w:val="00893BDF"/>
    <w:rsid w:val="00893BFF"/>
    <w:rsid w:val="00894BF0"/>
    <w:rsid w:val="008956EB"/>
    <w:rsid w:val="0089699B"/>
    <w:rsid w:val="008973D3"/>
    <w:rsid w:val="008A07D2"/>
    <w:rsid w:val="008A3A62"/>
    <w:rsid w:val="008A46DC"/>
    <w:rsid w:val="008A4C22"/>
    <w:rsid w:val="008A4D25"/>
    <w:rsid w:val="008A7652"/>
    <w:rsid w:val="008B5C15"/>
    <w:rsid w:val="008B6161"/>
    <w:rsid w:val="008C0A12"/>
    <w:rsid w:val="008C0A84"/>
    <w:rsid w:val="008C2756"/>
    <w:rsid w:val="008C2E6A"/>
    <w:rsid w:val="008C3167"/>
    <w:rsid w:val="008C33FC"/>
    <w:rsid w:val="008C4D20"/>
    <w:rsid w:val="008C624B"/>
    <w:rsid w:val="008C6A49"/>
    <w:rsid w:val="008C766B"/>
    <w:rsid w:val="008C7A71"/>
    <w:rsid w:val="008D0850"/>
    <w:rsid w:val="008D0B18"/>
    <w:rsid w:val="008D11FF"/>
    <w:rsid w:val="008D12AC"/>
    <w:rsid w:val="008D18CC"/>
    <w:rsid w:val="008D1F42"/>
    <w:rsid w:val="008D27A8"/>
    <w:rsid w:val="008D4D4D"/>
    <w:rsid w:val="008D66E3"/>
    <w:rsid w:val="008D7612"/>
    <w:rsid w:val="008E0132"/>
    <w:rsid w:val="008E0E9D"/>
    <w:rsid w:val="008E14EB"/>
    <w:rsid w:val="008E1F5C"/>
    <w:rsid w:val="008E2A5E"/>
    <w:rsid w:val="008E445B"/>
    <w:rsid w:val="008E4EEA"/>
    <w:rsid w:val="008E5206"/>
    <w:rsid w:val="008E5954"/>
    <w:rsid w:val="008E64B0"/>
    <w:rsid w:val="008E74F0"/>
    <w:rsid w:val="008F06EE"/>
    <w:rsid w:val="008F13E0"/>
    <w:rsid w:val="008F1653"/>
    <w:rsid w:val="008F1697"/>
    <w:rsid w:val="008F27CD"/>
    <w:rsid w:val="008F2E1D"/>
    <w:rsid w:val="008F3295"/>
    <w:rsid w:val="008F4ED1"/>
    <w:rsid w:val="008F5104"/>
    <w:rsid w:val="008F5239"/>
    <w:rsid w:val="008F57F6"/>
    <w:rsid w:val="008F659B"/>
    <w:rsid w:val="008F786D"/>
    <w:rsid w:val="0090019D"/>
    <w:rsid w:val="009002D5"/>
    <w:rsid w:val="0090371E"/>
    <w:rsid w:val="00903885"/>
    <w:rsid w:val="00905098"/>
    <w:rsid w:val="00905F4E"/>
    <w:rsid w:val="00906741"/>
    <w:rsid w:val="009078E4"/>
    <w:rsid w:val="00910944"/>
    <w:rsid w:val="00912D37"/>
    <w:rsid w:val="009146F1"/>
    <w:rsid w:val="009204AF"/>
    <w:rsid w:val="009239A6"/>
    <w:rsid w:val="00924137"/>
    <w:rsid w:val="0092419F"/>
    <w:rsid w:val="0092440E"/>
    <w:rsid w:val="0092512D"/>
    <w:rsid w:val="009258DE"/>
    <w:rsid w:val="00925FDF"/>
    <w:rsid w:val="00926453"/>
    <w:rsid w:val="00927C61"/>
    <w:rsid w:val="00930565"/>
    <w:rsid w:val="00932672"/>
    <w:rsid w:val="00932BD3"/>
    <w:rsid w:val="00932FA0"/>
    <w:rsid w:val="0093475A"/>
    <w:rsid w:val="00937FE7"/>
    <w:rsid w:val="0094103F"/>
    <w:rsid w:val="00941588"/>
    <w:rsid w:val="009418EF"/>
    <w:rsid w:val="009428D0"/>
    <w:rsid w:val="00943A86"/>
    <w:rsid w:val="00945BB9"/>
    <w:rsid w:val="0095166C"/>
    <w:rsid w:val="00954328"/>
    <w:rsid w:val="00956222"/>
    <w:rsid w:val="00957C41"/>
    <w:rsid w:val="00957DE1"/>
    <w:rsid w:val="00963734"/>
    <w:rsid w:val="00963D06"/>
    <w:rsid w:val="00964C55"/>
    <w:rsid w:val="00965F5D"/>
    <w:rsid w:val="00970561"/>
    <w:rsid w:val="00972AA0"/>
    <w:rsid w:val="009733AE"/>
    <w:rsid w:val="009738C3"/>
    <w:rsid w:val="00973CE1"/>
    <w:rsid w:val="00974F5A"/>
    <w:rsid w:val="00980130"/>
    <w:rsid w:val="00983060"/>
    <w:rsid w:val="00985283"/>
    <w:rsid w:val="009865B3"/>
    <w:rsid w:val="009879E4"/>
    <w:rsid w:val="00990E07"/>
    <w:rsid w:val="0099223F"/>
    <w:rsid w:val="0099251F"/>
    <w:rsid w:val="00993988"/>
    <w:rsid w:val="0099582A"/>
    <w:rsid w:val="009976E7"/>
    <w:rsid w:val="009A062C"/>
    <w:rsid w:val="009A130F"/>
    <w:rsid w:val="009A13CC"/>
    <w:rsid w:val="009A2D4A"/>
    <w:rsid w:val="009A4BBD"/>
    <w:rsid w:val="009A69CC"/>
    <w:rsid w:val="009A7643"/>
    <w:rsid w:val="009B065E"/>
    <w:rsid w:val="009B1CC8"/>
    <w:rsid w:val="009B2C52"/>
    <w:rsid w:val="009B51BF"/>
    <w:rsid w:val="009B6391"/>
    <w:rsid w:val="009B67D6"/>
    <w:rsid w:val="009C16CC"/>
    <w:rsid w:val="009C1784"/>
    <w:rsid w:val="009C2324"/>
    <w:rsid w:val="009C2EC7"/>
    <w:rsid w:val="009C3696"/>
    <w:rsid w:val="009C3A04"/>
    <w:rsid w:val="009C6F9A"/>
    <w:rsid w:val="009C7060"/>
    <w:rsid w:val="009D2768"/>
    <w:rsid w:val="009D386B"/>
    <w:rsid w:val="009D4441"/>
    <w:rsid w:val="009D6307"/>
    <w:rsid w:val="009D6A09"/>
    <w:rsid w:val="009E2A5D"/>
    <w:rsid w:val="009E3C1C"/>
    <w:rsid w:val="009E57A6"/>
    <w:rsid w:val="009E58BD"/>
    <w:rsid w:val="009E620C"/>
    <w:rsid w:val="009E7BB2"/>
    <w:rsid w:val="009E7C80"/>
    <w:rsid w:val="009F3AA9"/>
    <w:rsid w:val="009F4311"/>
    <w:rsid w:val="009F45DB"/>
    <w:rsid w:val="009F51D7"/>
    <w:rsid w:val="009F6192"/>
    <w:rsid w:val="009F70B5"/>
    <w:rsid w:val="00A00404"/>
    <w:rsid w:val="00A01425"/>
    <w:rsid w:val="00A0176D"/>
    <w:rsid w:val="00A0192C"/>
    <w:rsid w:val="00A021B7"/>
    <w:rsid w:val="00A02D39"/>
    <w:rsid w:val="00A0357D"/>
    <w:rsid w:val="00A03AE0"/>
    <w:rsid w:val="00A03BBB"/>
    <w:rsid w:val="00A03C29"/>
    <w:rsid w:val="00A042FE"/>
    <w:rsid w:val="00A052E5"/>
    <w:rsid w:val="00A057E5"/>
    <w:rsid w:val="00A07504"/>
    <w:rsid w:val="00A1011C"/>
    <w:rsid w:val="00A10B77"/>
    <w:rsid w:val="00A12664"/>
    <w:rsid w:val="00A132C4"/>
    <w:rsid w:val="00A159FC"/>
    <w:rsid w:val="00A15B18"/>
    <w:rsid w:val="00A22080"/>
    <w:rsid w:val="00A22E6D"/>
    <w:rsid w:val="00A264B9"/>
    <w:rsid w:val="00A274DC"/>
    <w:rsid w:val="00A30990"/>
    <w:rsid w:val="00A30ACE"/>
    <w:rsid w:val="00A343C4"/>
    <w:rsid w:val="00A34660"/>
    <w:rsid w:val="00A34CF3"/>
    <w:rsid w:val="00A35491"/>
    <w:rsid w:val="00A36956"/>
    <w:rsid w:val="00A404C9"/>
    <w:rsid w:val="00A50D35"/>
    <w:rsid w:val="00A50ED7"/>
    <w:rsid w:val="00A51562"/>
    <w:rsid w:val="00A51850"/>
    <w:rsid w:val="00A51B6F"/>
    <w:rsid w:val="00A51CCE"/>
    <w:rsid w:val="00A52190"/>
    <w:rsid w:val="00A52896"/>
    <w:rsid w:val="00A52996"/>
    <w:rsid w:val="00A52F2B"/>
    <w:rsid w:val="00A53158"/>
    <w:rsid w:val="00A54B46"/>
    <w:rsid w:val="00A56834"/>
    <w:rsid w:val="00A57637"/>
    <w:rsid w:val="00A62F2E"/>
    <w:rsid w:val="00A63093"/>
    <w:rsid w:val="00A6356A"/>
    <w:rsid w:val="00A6598A"/>
    <w:rsid w:val="00A6723D"/>
    <w:rsid w:val="00A7003A"/>
    <w:rsid w:val="00A70B86"/>
    <w:rsid w:val="00A716B9"/>
    <w:rsid w:val="00A74C98"/>
    <w:rsid w:val="00A75FD2"/>
    <w:rsid w:val="00A765F2"/>
    <w:rsid w:val="00A76C2D"/>
    <w:rsid w:val="00A76F96"/>
    <w:rsid w:val="00A809A6"/>
    <w:rsid w:val="00A80AF8"/>
    <w:rsid w:val="00A81F77"/>
    <w:rsid w:val="00A82F20"/>
    <w:rsid w:val="00A843E9"/>
    <w:rsid w:val="00A877D4"/>
    <w:rsid w:val="00A93230"/>
    <w:rsid w:val="00A93738"/>
    <w:rsid w:val="00AA2B85"/>
    <w:rsid w:val="00AA323C"/>
    <w:rsid w:val="00AA38C1"/>
    <w:rsid w:val="00AA3C32"/>
    <w:rsid w:val="00AA5CDA"/>
    <w:rsid w:val="00AA5D98"/>
    <w:rsid w:val="00AA655B"/>
    <w:rsid w:val="00AA69B6"/>
    <w:rsid w:val="00AA6F44"/>
    <w:rsid w:val="00AA73B0"/>
    <w:rsid w:val="00AB0368"/>
    <w:rsid w:val="00AB2C4B"/>
    <w:rsid w:val="00AB3191"/>
    <w:rsid w:val="00AB5672"/>
    <w:rsid w:val="00AB74D7"/>
    <w:rsid w:val="00AC2624"/>
    <w:rsid w:val="00AC51AF"/>
    <w:rsid w:val="00AC5E49"/>
    <w:rsid w:val="00AC65F7"/>
    <w:rsid w:val="00AC7263"/>
    <w:rsid w:val="00AC7BAF"/>
    <w:rsid w:val="00AD17A4"/>
    <w:rsid w:val="00AD2E78"/>
    <w:rsid w:val="00AD3913"/>
    <w:rsid w:val="00AD5EC4"/>
    <w:rsid w:val="00AD7E2C"/>
    <w:rsid w:val="00AE2E65"/>
    <w:rsid w:val="00AE2F6F"/>
    <w:rsid w:val="00AE3D53"/>
    <w:rsid w:val="00AE4942"/>
    <w:rsid w:val="00AE6456"/>
    <w:rsid w:val="00AE6CCF"/>
    <w:rsid w:val="00AE7EBB"/>
    <w:rsid w:val="00AF080B"/>
    <w:rsid w:val="00AF09CE"/>
    <w:rsid w:val="00AF16CA"/>
    <w:rsid w:val="00AF3794"/>
    <w:rsid w:val="00AF4D71"/>
    <w:rsid w:val="00AF4F7A"/>
    <w:rsid w:val="00AF5098"/>
    <w:rsid w:val="00AF5532"/>
    <w:rsid w:val="00AF6E8C"/>
    <w:rsid w:val="00AF7D94"/>
    <w:rsid w:val="00B008DC"/>
    <w:rsid w:val="00B00A74"/>
    <w:rsid w:val="00B0270A"/>
    <w:rsid w:val="00B03212"/>
    <w:rsid w:val="00B03351"/>
    <w:rsid w:val="00B046EE"/>
    <w:rsid w:val="00B04A5A"/>
    <w:rsid w:val="00B04F43"/>
    <w:rsid w:val="00B05F58"/>
    <w:rsid w:val="00B075E6"/>
    <w:rsid w:val="00B07723"/>
    <w:rsid w:val="00B12460"/>
    <w:rsid w:val="00B139C7"/>
    <w:rsid w:val="00B13D83"/>
    <w:rsid w:val="00B14409"/>
    <w:rsid w:val="00B146CA"/>
    <w:rsid w:val="00B14E87"/>
    <w:rsid w:val="00B15321"/>
    <w:rsid w:val="00B16718"/>
    <w:rsid w:val="00B16D6B"/>
    <w:rsid w:val="00B16E56"/>
    <w:rsid w:val="00B17292"/>
    <w:rsid w:val="00B23019"/>
    <w:rsid w:val="00B24896"/>
    <w:rsid w:val="00B24A90"/>
    <w:rsid w:val="00B2551D"/>
    <w:rsid w:val="00B25783"/>
    <w:rsid w:val="00B306D6"/>
    <w:rsid w:val="00B30D4C"/>
    <w:rsid w:val="00B3118E"/>
    <w:rsid w:val="00B3255F"/>
    <w:rsid w:val="00B335AF"/>
    <w:rsid w:val="00B34705"/>
    <w:rsid w:val="00B35CFD"/>
    <w:rsid w:val="00B3636A"/>
    <w:rsid w:val="00B4029C"/>
    <w:rsid w:val="00B41107"/>
    <w:rsid w:val="00B416AB"/>
    <w:rsid w:val="00B444F3"/>
    <w:rsid w:val="00B44BDA"/>
    <w:rsid w:val="00B46482"/>
    <w:rsid w:val="00B4732E"/>
    <w:rsid w:val="00B50347"/>
    <w:rsid w:val="00B510F4"/>
    <w:rsid w:val="00B5135C"/>
    <w:rsid w:val="00B524CA"/>
    <w:rsid w:val="00B52B99"/>
    <w:rsid w:val="00B53209"/>
    <w:rsid w:val="00B55EBA"/>
    <w:rsid w:val="00B56AFC"/>
    <w:rsid w:val="00B573D2"/>
    <w:rsid w:val="00B60BCF"/>
    <w:rsid w:val="00B620EF"/>
    <w:rsid w:val="00B62DAA"/>
    <w:rsid w:val="00B62F95"/>
    <w:rsid w:val="00B63165"/>
    <w:rsid w:val="00B63286"/>
    <w:rsid w:val="00B65EFA"/>
    <w:rsid w:val="00B66590"/>
    <w:rsid w:val="00B6697E"/>
    <w:rsid w:val="00B66F9A"/>
    <w:rsid w:val="00B67A7A"/>
    <w:rsid w:val="00B70DEE"/>
    <w:rsid w:val="00B71C39"/>
    <w:rsid w:val="00B72305"/>
    <w:rsid w:val="00B72E8D"/>
    <w:rsid w:val="00B73850"/>
    <w:rsid w:val="00B7483F"/>
    <w:rsid w:val="00B74958"/>
    <w:rsid w:val="00B74F17"/>
    <w:rsid w:val="00B75DE0"/>
    <w:rsid w:val="00B8134E"/>
    <w:rsid w:val="00B81574"/>
    <w:rsid w:val="00B816FE"/>
    <w:rsid w:val="00B82287"/>
    <w:rsid w:val="00B82BD6"/>
    <w:rsid w:val="00B83A17"/>
    <w:rsid w:val="00B83E78"/>
    <w:rsid w:val="00B84E04"/>
    <w:rsid w:val="00B868CA"/>
    <w:rsid w:val="00B90A87"/>
    <w:rsid w:val="00B91746"/>
    <w:rsid w:val="00B91A53"/>
    <w:rsid w:val="00B927E3"/>
    <w:rsid w:val="00B92B89"/>
    <w:rsid w:val="00B92D77"/>
    <w:rsid w:val="00B934E7"/>
    <w:rsid w:val="00B95751"/>
    <w:rsid w:val="00B95A63"/>
    <w:rsid w:val="00B97F49"/>
    <w:rsid w:val="00BA0375"/>
    <w:rsid w:val="00BA1DA1"/>
    <w:rsid w:val="00BA2ED9"/>
    <w:rsid w:val="00BA3DC5"/>
    <w:rsid w:val="00BA5EA4"/>
    <w:rsid w:val="00BA78E0"/>
    <w:rsid w:val="00BB2AA3"/>
    <w:rsid w:val="00BB2D77"/>
    <w:rsid w:val="00BB6727"/>
    <w:rsid w:val="00BC0040"/>
    <w:rsid w:val="00BC176B"/>
    <w:rsid w:val="00BC4023"/>
    <w:rsid w:val="00BC50C7"/>
    <w:rsid w:val="00BC5BAF"/>
    <w:rsid w:val="00BC5CC5"/>
    <w:rsid w:val="00BC5F8C"/>
    <w:rsid w:val="00BC70CE"/>
    <w:rsid w:val="00BD038C"/>
    <w:rsid w:val="00BD1957"/>
    <w:rsid w:val="00BD4554"/>
    <w:rsid w:val="00BD5ADA"/>
    <w:rsid w:val="00BD7BB5"/>
    <w:rsid w:val="00BE2365"/>
    <w:rsid w:val="00BE32D2"/>
    <w:rsid w:val="00BE42F4"/>
    <w:rsid w:val="00BE4446"/>
    <w:rsid w:val="00BE4938"/>
    <w:rsid w:val="00BE6844"/>
    <w:rsid w:val="00BE7972"/>
    <w:rsid w:val="00BF0BB2"/>
    <w:rsid w:val="00BF1335"/>
    <w:rsid w:val="00BF14F4"/>
    <w:rsid w:val="00BF1CCD"/>
    <w:rsid w:val="00BF489C"/>
    <w:rsid w:val="00BF5044"/>
    <w:rsid w:val="00C0027F"/>
    <w:rsid w:val="00C02AD3"/>
    <w:rsid w:val="00C02EDC"/>
    <w:rsid w:val="00C14A03"/>
    <w:rsid w:val="00C156E7"/>
    <w:rsid w:val="00C158FB"/>
    <w:rsid w:val="00C16834"/>
    <w:rsid w:val="00C20378"/>
    <w:rsid w:val="00C2080C"/>
    <w:rsid w:val="00C2087C"/>
    <w:rsid w:val="00C20D50"/>
    <w:rsid w:val="00C20D7C"/>
    <w:rsid w:val="00C20DAE"/>
    <w:rsid w:val="00C20E17"/>
    <w:rsid w:val="00C21F9A"/>
    <w:rsid w:val="00C23708"/>
    <w:rsid w:val="00C23CED"/>
    <w:rsid w:val="00C243D1"/>
    <w:rsid w:val="00C2517E"/>
    <w:rsid w:val="00C252B4"/>
    <w:rsid w:val="00C25ED5"/>
    <w:rsid w:val="00C2651A"/>
    <w:rsid w:val="00C27B67"/>
    <w:rsid w:val="00C3079C"/>
    <w:rsid w:val="00C31E93"/>
    <w:rsid w:val="00C32331"/>
    <w:rsid w:val="00C324DC"/>
    <w:rsid w:val="00C3252D"/>
    <w:rsid w:val="00C332CB"/>
    <w:rsid w:val="00C353DB"/>
    <w:rsid w:val="00C401F2"/>
    <w:rsid w:val="00C40A02"/>
    <w:rsid w:val="00C40B07"/>
    <w:rsid w:val="00C410C0"/>
    <w:rsid w:val="00C418E1"/>
    <w:rsid w:val="00C438FA"/>
    <w:rsid w:val="00C455FC"/>
    <w:rsid w:val="00C45C64"/>
    <w:rsid w:val="00C46601"/>
    <w:rsid w:val="00C46962"/>
    <w:rsid w:val="00C50C98"/>
    <w:rsid w:val="00C5146E"/>
    <w:rsid w:val="00C52FC9"/>
    <w:rsid w:val="00C54E7F"/>
    <w:rsid w:val="00C55031"/>
    <w:rsid w:val="00C55401"/>
    <w:rsid w:val="00C55C2E"/>
    <w:rsid w:val="00C56349"/>
    <w:rsid w:val="00C57A5B"/>
    <w:rsid w:val="00C57E21"/>
    <w:rsid w:val="00C57F1D"/>
    <w:rsid w:val="00C603AA"/>
    <w:rsid w:val="00C613A4"/>
    <w:rsid w:val="00C616CB"/>
    <w:rsid w:val="00C6180C"/>
    <w:rsid w:val="00C61F2A"/>
    <w:rsid w:val="00C66533"/>
    <w:rsid w:val="00C67A2B"/>
    <w:rsid w:val="00C713ED"/>
    <w:rsid w:val="00C714DA"/>
    <w:rsid w:val="00C71F54"/>
    <w:rsid w:val="00C72F2B"/>
    <w:rsid w:val="00C731C6"/>
    <w:rsid w:val="00C73932"/>
    <w:rsid w:val="00C74663"/>
    <w:rsid w:val="00C754F5"/>
    <w:rsid w:val="00C76A34"/>
    <w:rsid w:val="00C7735A"/>
    <w:rsid w:val="00C80C59"/>
    <w:rsid w:val="00C81E4F"/>
    <w:rsid w:val="00C84620"/>
    <w:rsid w:val="00C84C5D"/>
    <w:rsid w:val="00C84E19"/>
    <w:rsid w:val="00C854A1"/>
    <w:rsid w:val="00C85B28"/>
    <w:rsid w:val="00C860A1"/>
    <w:rsid w:val="00C87C51"/>
    <w:rsid w:val="00C905BC"/>
    <w:rsid w:val="00C90B76"/>
    <w:rsid w:val="00C92268"/>
    <w:rsid w:val="00C92456"/>
    <w:rsid w:val="00C947A3"/>
    <w:rsid w:val="00C94ABD"/>
    <w:rsid w:val="00C955E5"/>
    <w:rsid w:val="00C95BA9"/>
    <w:rsid w:val="00C9707C"/>
    <w:rsid w:val="00CA0A32"/>
    <w:rsid w:val="00CA2799"/>
    <w:rsid w:val="00CA2CBC"/>
    <w:rsid w:val="00CA4193"/>
    <w:rsid w:val="00CA52F8"/>
    <w:rsid w:val="00CA6A1E"/>
    <w:rsid w:val="00CA6E38"/>
    <w:rsid w:val="00CA7921"/>
    <w:rsid w:val="00CB0854"/>
    <w:rsid w:val="00CB0D50"/>
    <w:rsid w:val="00CB2555"/>
    <w:rsid w:val="00CB2721"/>
    <w:rsid w:val="00CB273A"/>
    <w:rsid w:val="00CB2CB0"/>
    <w:rsid w:val="00CB6A22"/>
    <w:rsid w:val="00CB6D79"/>
    <w:rsid w:val="00CC01DA"/>
    <w:rsid w:val="00CC2EC0"/>
    <w:rsid w:val="00CC36F2"/>
    <w:rsid w:val="00CC37FA"/>
    <w:rsid w:val="00CC49FD"/>
    <w:rsid w:val="00CC68C2"/>
    <w:rsid w:val="00CC74A9"/>
    <w:rsid w:val="00CC7BD6"/>
    <w:rsid w:val="00CD020A"/>
    <w:rsid w:val="00CD3538"/>
    <w:rsid w:val="00CD3C1C"/>
    <w:rsid w:val="00CE1987"/>
    <w:rsid w:val="00CE29C4"/>
    <w:rsid w:val="00CE346C"/>
    <w:rsid w:val="00CE3527"/>
    <w:rsid w:val="00CE4675"/>
    <w:rsid w:val="00CE4888"/>
    <w:rsid w:val="00CE4EFF"/>
    <w:rsid w:val="00CE5156"/>
    <w:rsid w:val="00CE7366"/>
    <w:rsid w:val="00CE73C4"/>
    <w:rsid w:val="00CE7A04"/>
    <w:rsid w:val="00CF1932"/>
    <w:rsid w:val="00CF1D7A"/>
    <w:rsid w:val="00CF2C73"/>
    <w:rsid w:val="00CF3E10"/>
    <w:rsid w:val="00CF4A87"/>
    <w:rsid w:val="00CF65EB"/>
    <w:rsid w:val="00CF6716"/>
    <w:rsid w:val="00D01101"/>
    <w:rsid w:val="00D017EA"/>
    <w:rsid w:val="00D029C7"/>
    <w:rsid w:val="00D04250"/>
    <w:rsid w:val="00D06901"/>
    <w:rsid w:val="00D10F71"/>
    <w:rsid w:val="00D1106F"/>
    <w:rsid w:val="00D12733"/>
    <w:rsid w:val="00D14238"/>
    <w:rsid w:val="00D151E7"/>
    <w:rsid w:val="00D154EB"/>
    <w:rsid w:val="00D1680F"/>
    <w:rsid w:val="00D2020A"/>
    <w:rsid w:val="00D2055F"/>
    <w:rsid w:val="00D22105"/>
    <w:rsid w:val="00D22857"/>
    <w:rsid w:val="00D2293D"/>
    <w:rsid w:val="00D249CE"/>
    <w:rsid w:val="00D24CD6"/>
    <w:rsid w:val="00D2672C"/>
    <w:rsid w:val="00D311EA"/>
    <w:rsid w:val="00D31DE3"/>
    <w:rsid w:val="00D32A24"/>
    <w:rsid w:val="00D34F6D"/>
    <w:rsid w:val="00D35427"/>
    <w:rsid w:val="00D3702E"/>
    <w:rsid w:val="00D37A42"/>
    <w:rsid w:val="00D40B58"/>
    <w:rsid w:val="00D42955"/>
    <w:rsid w:val="00D42C09"/>
    <w:rsid w:val="00D42D7B"/>
    <w:rsid w:val="00D430F7"/>
    <w:rsid w:val="00D45626"/>
    <w:rsid w:val="00D47FA1"/>
    <w:rsid w:val="00D51842"/>
    <w:rsid w:val="00D51AE7"/>
    <w:rsid w:val="00D51B51"/>
    <w:rsid w:val="00D538D9"/>
    <w:rsid w:val="00D5475E"/>
    <w:rsid w:val="00D548A7"/>
    <w:rsid w:val="00D55313"/>
    <w:rsid w:val="00D55D97"/>
    <w:rsid w:val="00D56090"/>
    <w:rsid w:val="00D57C60"/>
    <w:rsid w:val="00D57DB4"/>
    <w:rsid w:val="00D61D45"/>
    <w:rsid w:val="00D626FD"/>
    <w:rsid w:val="00D6272B"/>
    <w:rsid w:val="00D62C55"/>
    <w:rsid w:val="00D63A53"/>
    <w:rsid w:val="00D6434A"/>
    <w:rsid w:val="00D65494"/>
    <w:rsid w:val="00D658C6"/>
    <w:rsid w:val="00D66A50"/>
    <w:rsid w:val="00D66A7B"/>
    <w:rsid w:val="00D72258"/>
    <w:rsid w:val="00D733A9"/>
    <w:rsid w:val="00D73AB0"/>
    <w:rsid w:val="00D74767"/>
    <w:rsid w:val="00D74B01"/>
    <w:rsid w:val="00D80828"/>
    <w:rsid w:val="00D80F0C"/>
    <w:rsid w:val="00D810C8"/>
    <w:rsid w:val="00D823BD"/>
    <w:rsid w:val="00D85022"/>
    <w:rsid w:val="00D8526A"/>
    <w:rsid w:val="00D855C9"/>
    <w:rsid w:val="00D8573D"/>
    <w:rsid w:val="00D86B70"/>
    <w:rsid w:val="00D90139"/>
    <w:rsid w:val="00D91BEE"/>
    <w:rsid w:val="00D92180"/>
    <w:rsid w:val="00D9230C"/>
    <w:rsid w:val="00D929C2"/>
    <w:rsid w:val="00D92BB0"/>
    <w:rsid w:val="00D9345B"/>
    <w:rsid w:val="00D934AB"/>
    <w:rsid w:val="00D9617C"/>
    <w:rsid w:val="00D96C33"/>
    <w:rsid w:val="00DA00A9"/>
    <w:rsid w:val="00DA071E"/>
    <w:rsid w:val="00DA2049"/>
    <w:rsid w:val="00DA21BF"/>
    <w:rsid w:val="00DA34E2"/>
    <w:rsid w:val="00DA4566"/>
    <w:rsid w:val="00DA4B96"/>
    <w:rsid w:val="00DA5A09"/>
    <w:rsid w:val="00DA7F3D"/>
    <w:rsid w:val="00DB0A76"/>
    <w:rsid w:val="00DB0B66"/>
    <w:rsid w:val="00DB1739"/>
    <w:rsid w:val="00DB1795"/>
    <w:rsid w:val="00DB2B62"/>
    <w:rsid w:val="00DB4417"/>
    <w:rsid w:val="00DB516B"/>
    <w:rsid w:val="00DB6328"/>
    <w:rsid w:val="00DC0FD1"/>
    <w:rsid w:val="00DC1049"/>
    <w:rsid w:val="00DC382F"/>
    <w:rsid w:val="00DC5964"/>
    <w:rsid w:val="00DC62BB"/>
    <w:rsid w:val="00DC7280"/>
    <w:rsid w:val="00DD0616"/>
    <w:rsid w:val="00DD0EFC"/>
    <w:rsid w:val="00DD367C"/>
    <w:rsid w:val="00DD3998"/>
    <w:rsid w:val="00DD3ECD"/>
    <w:rsid w:val="00DD543C"/>
    <w:rsid w:val="00DD6411"/>
    <w:rsid w:val="00DD66B7"/>
    <w:rsid w:val="00DE03CD"/>
    <w:rsid w:val="00DE1A10"/>
    <w:rsid w:val="00DE1C9B"/>
    <w:rsid w:val="00DE530C"/>
    <w:rsid w:val="00DE5903"/>
    <w:rsid w:val="00DE75A4"/>
    <w:rsid w:val="00DE78F9"/>
    <w:rsid w:val="00DF1946"/>
    <w:rsid w:val="00DF3590"/>
    <w:rsid w:val="00DF47A4"/>
    <w:rsid w:val="00DF66FE"/>
    <w:rsid w:val="00DF79E1"/>
    <w:rsid w:val="00DF7F81"/>
    <w:rsid w:val="00E0025F"/>
    <w:rsid w:val="00E008E4"/>
    <w:rsid w:val="00E02780"/>
    <w:rsid w:val="00E02A3A"/>
    <w:rsid w:val="00E03F08"/>
    <w:rsid w:val="00E053D7"/>
    <w:rsid w:val="00E05A21"/>
    <w:rsid w:val="00E05FB0"/>
    <w:rsid w:val="00E07934"/>
    <w:rsid w:val="00E10186"/>
    <w:rsid w:val="00E11344"/>
    <w:rsid w:val="00E123DB"/>
    <w:rsid w:val="00E12E46"/>
    <w:rsid w:val="00E1438E"/>
    <w:rsid w:val="00E14AD0"/>
    <w:rsid w:val="00E14C40"/>
    <w:rsid w:val="00E169E4"/>
    <w:rsid w:val="00E16AD3"/>
    <w:rsid w:val="00E16C8C"/>
    <w:rsid w:val="00E16C9A"/>
    <w:rsid w:val="00E20E21"/>
    <w:rsid w:val="00E22A56"/>
    <w:rsid w:val="00E22B5E"/>
    <w:rsid w:val="00E2341F"/>
    <w:rsid w:val="00E244BA"/>
    <w:rsid w:val="00E24945"/>
    <w:rsid w:val="00E25BE2"/>
    <w:rsid w:val="00E2731A"/>
    <w:rsid w:val="00E279CA"/>
    <w:rsid w:val="00E31ACC"/>
    <w:rsid w:val="00E31B7D"/>
    <w:rsid w:val="00E3343B"/>
    <w:rsid w:val="00E3357A"/>
    <w:rsid w:val="00E35660"/>
    <w:rsid w:val="00E35752"/>
    <w:rsid w:val="00E3724E"/>
    <w:rsid w:val="00E378A0"/>
    <w:rsid w:val="00E40312"/>
    <w:rsid w:val="00E41C63"/>
    <w:rsid w:val="00E42C04"/>
    <w:rsid w:val="00E45E30"/>
    <w:rsid w:val="00E4622F"/>
    <w:rsid w:val="00E463E8"/>
    <w:rsid w:val="00E464E1"/>
    <w:rsid w:val="00E46E1E"/>
    <w:rsid w:val="00E47608"/>
    <w:rsid w:val="00E47F3B"/>
    <w:rsid w:val="00E50F8B"/>
    <w:rsid w:val="00E52530"/>
    <w:rsid w:val="00E52A72"/>
    <w:rsid w:val="00E53FCC"/>
    <w:rsid w:val="00E56A9B"/>
    <w:rsid w:val="00E600F9"/>
    <w:rsid w:val="00E60400"/>
    <w:rsid w:val="00E61C1E"/>
    <w:rsid w:val="00E65FF9"/>
    <w:rsid w:val="00E666A2"/>
    <w:rsid w:val="00E70234"/>
    <w:rsid w:val="00E7272E"/>
    <w:rsid w:val="00E73109"/>
    <w:rsid w:val="00E733D9"/>
    <w:rsid w:val="00E74344"/>
    <w:rsid w:val="00E74A7A"/>
    <w:rsid w:val="00E74B81"/>
    <w:rsid w:val="00E76DA9"/>
    <w:rsid w:val="00E77571"/>
    <w:rsid w:val="00E77C0D"/>
    <w:rsid w:val="00E81E79"/>
    <w:rsid w:val="00E828C9"/>
    <w:rsid w:val="00E83133"/>
    <w:rsid w:val="00E853C6"/>
    <w:rsid w:val="00E85686"/>
    <w:rsid w:val="00E860F7"/>
    <w:rsid w:val="00E875D8"/>
    <w:rsid w:val="00E877CD"/>
    <w:rsid w:val="00E909FF"/>
    <w:rsid w:val="00E90A10"/>
    <w:rsid w:val="00E91ACF"/>
    <w:rsid w:val="00E91AF4"/>
    <w:rsid w:val="00E91B42"/>
    <w:rsid w:val="00E93F6C"/>
    <w:rsid w:val="00E94272"/>
    <w:rsid w:val="00E94DAA"/>
    <w:rsid w:val="00EA1C17"/>
    <w:rsid w:val="00EA33F7"/>
    <w:rsid w:val="00EA49C3"/>
    <w:rsid w:val="00EA5814"/>
    <w:rsid w:val="00EA6506"/>
    <w:rsid w:val="00EA7261"/>
    <w:rsid w:val="00EA728B"/>
    <w:rsid w:val="00EA79CD"/>
    <w:rsid w:val="00EB043E"/>
    <w:rsid w:val="00EB1F92"/>
    <w:rsid w:val="00EB2706"/>
    <w:rsid w:val="00EB5D1B"/>
    <w:rsid w:val="00EC0523"/>
    <w:rsid w:val="00EC0BC9"/>
    <w:rsid w:val="00EC7505"/>
    <w:rsid w:val="00EC799B"/>
    <w:rsid w:val="00ED0140"/>
    <w:rsid w:val="00ED17B9"/>
    <w:rsid w:val="00ED22ED"/>
    <w:rsid w:val="00ED2954"/>
    <w:rsid w:val="00ED3577"/>
    <w:rsid w:val="00ED48B5"/>
    <w:rsid w:val="00ED53ED"/>
    <w:rsid w:val="00ED5AA3"/>
    <w:rsid w:val="00ED768E"/>
    <w:rsid w:val="00ED7919"/>
    <w:rsid w:val="00ED795F"/>
    <w:rsid w:val="00EE12BA"/>
    <w:rsid w:val="00EE1E0C"/>
    <w:rsid w:val="00EE2A92"/>
    <w:rsid w:val="00EE2C56"/>
    <w:rsid w:val="00EE3BB8"/>
    <w:rsid w:val="00EE704D"/>
    <w:rsid w:val="00EE74DA"/>
    <w:rsid w:val="00EF070B"/>
    <w:rsid w:val="00EF164E"/>
    <w:rsid w:val="00EF2D2D"/>
    <w:rsid w:val="00EF39B9"/>
    <w:rsid w:val="00EF58F3"/>
    <w:rsid w:val="00F00ADB"/>
    <w:rsid w:val="00F036EB"/>
    <w:rsid w:val="00F04F22"/>
    <w:rsid w:val="00F0528C"/>
    <w:rsid w:val="00F05E18"/>
    <w:rsid w:val="00F0710D"/>
    <w:rsid w:val="00F07963"/>
    <w:rsid w:val="00F07B7B"/>
    <w:rsid w:val="00F1094D"/>
    <w:rsid w:val="00F10E6C"/>
    <w:rsid w:val="00F11677"/>
    <w:rsid w:val="00F1181F"/>
    <w:rsid w:val="00F1221C"/>
    <w:rsid w:val="00F126EC"/>
    <w:rsid w:val="00F133AA"/>
    <w:rsid w:val="00F150E9"/>
    <w:rsid w:val="00F157A3"/>
    <w:rsid w:val="00F165C0"/>
    <w:rsid w:val="00F172D6"/>
    <w:rsid w:val="00F17661"/>
    <w:rsid w:val="00F206CA"/>
    <w:rsid w:val="00F21082"/>
    <w:rsid w:val="00F2154F"/>
    <w:rsid w:val="00F22CC3"/>
    <w:rsid w:val="00F22FFC"/>
    <w:rsid w:val="00F23B06"/>
    <w:rsid w:val="00F24835"/>
    <w:rsid w:val="00F24AFF"/>
    <w:rsid w:val="00F3270B"/>
    <w:rsid w:val="00F338CD"/>
    <w:rsid w:val="00F344D4"/>
    <w:rsid w:val="00F357D9"/>
    <w:rsid w:val="00F3683C"/>
    <w:rsid w:val="00F37B59"/>
    <w:rsid w:val="00F37CE7"/>
    <w:rsid w:val="00F41EEC"/>
    <w:rsid w:val="00F430AD"/>
    <w:rsid w:val="00F43945"/>
    <w:rsid w:val="00F446EC"/>
    <w:rsid w:val="00F501F0"/>
    <w:rsid w:val="00F508D4"/>
    <w:rsid w:val="00F50F8D"/>
    <w:rsid w:val="00F51E75"/>
    <w:rsid w:val="00F52344"/>
    <w:rsid w:val="00F53721"/>
    <w:rsid w:val="00F56EEE"/>
    <w:rsid w:val="00F572B3"/>
    <w:rsid w:val="00F60AA8"/>
    <w:rsid w:val="00F61B0B"/>
    <w:rsid w:val="00F62008"/>
    <w:rsid w:val="00F623AE"/>
    <w:rsid w:val="00F62FBA"/>
    <w:rsid w:val="00F6522D"/>
    <w:rsid w:val="00F65AB4"/>
    <w:rsid w:val="00F77218"/>
    <w:rsid w:val="00F77C15"/>
    <w:rsid w:val="00F80247"/>
    <w:rsid w:val="00F8094F"/>
    <w:rsid w:val="00F818CD"/>
    <w:rsid w:val="00F81F16"/>
    <w:rsid w:val="00F836E6"/>
    <w:rsid w:val="00F840F0"/>
    <w:rsid w:val="00F841BC"/>
    <w:rsid w:val="00F84374"/>
    <w:rsid w:val="00F84EDE"/>
    <w:rsid w:val="00F861DE"/>
    <w:rsid w:val="00F86B8B"/>
    <w:rsid w:val="00F86FE9"/>
    <w:rsid w:val="00F915C1"/>
    <w:rsid w:val="00F917D5"/>
    <w:rsid w:val="00F93BBF"/>
    <w:rsid w:val="00F93BFB"/>
    <w:rsid w:val="00F9602D"/>
    <w:rsid w:val="00F967C4"/>
    <w:rsid w:val="00F97EEC"/>
    <w:rsid w:val="00FA2A6F"/>
    <w:rsid w:val="00FA37AC"/>
    <w:rsid w:val="00FA4D00"/>
    <w:rsid w:val="00FA516C"/>
    <w:rsid w:val="00FA5FAE"/>
    <w:rsid w:val="00FB0BA6"/>
    <w:rsid w:val="00FB1424"/>
    <w:rsid w:val="00FB32E5"/>
    <w:rsid w:val="00FB5CED"/>
    <w:rsid w:val="00FB6212"/>
    <w:rsid w:val="00FB67B0"/>
    <w:rsid w:val="00FB6CC8"/>
    <w:rsid w:val="00FC1F94"/>
    <w:rsid w:val="00FC2CC5"/>
    <w:rsid w:val="00FC31B3"/>
    <w:rsid w:val="00FC3B3D"/>
    <w:rsid w:val="00FC54D1"/>
    <w:rsid w:val="00FC64B8"/>
    <w:rsid w:val="00FC6ABC"/>
    <w:rsid w:val="00FD03BF"/>
    <w:rsid w:val="00FD1C06"/>
    <w:rsid w:val="00FD4421"/>
    <w:rsid w:val="00FD6142"/>
    <w:rsid w:val="00FD6962"/>
    <w:rsid w:val="00FE10A5"/>
    <w:rsid w:val="00FE1331"/>
    <w:rsid w:val="00FE2923"/>
    <w:rsid w:val="00FE31C2"/>
    <w:rsid w:val="00FE3C4B"/>
    <w:rsid w:val="00FE3E76"/>
    <w:rsid w:val="00FE4C94"/>
    <w:rsid w:val="00FE4F33"/>
    <w:rsid w:val="00FE6A84"/>
    <w:rsid w:val="00FE6BE8"/>
    <w:rsid w:val="00FE7339"/>
    <w:rsid w:val="00FE74C3"/>
    <w:rsid w:val="00FE7C8F"/>
    <w:rsid w:val="00FE7F2E"/>
    <w:rsid w:val="00FF02B1"/>
    <w:rsid w:val="00FF0311"/>
    <w:rsid w:val="00FF09FF"/>
    <w:rsid w:val="00FF1AB7"/>
    <w:rsid w:val="00FF213B"/>
    <w:rsid w:val="00FF480C"/>
    <w:rsid w:val="00FF5405"/>
    <w:rsid w:val="00FF62B8"/>
    <w:rsid w:val="00FF6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52D"/>
    <w:rPr>
      <w:sz w:val="24"/>
      <w:szCs w:val="24"/>
    </w:rPr>
  </w:style>
  <w:style w:type="paragraph" w:styleId="3">
    <w:name w:val="heading 3"/>
    <w:basedOn w:val="a"/>
    <w:link w:val="30"/>
    <w:uiPriority w:val="9"/>
    <w:qFormat/>
    <w:rsid w:val="0090509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3252D"/>
    <w:pPr>
      <w:jc w:val="both"/>
    </w:pPr>
    <w:rPr>
      <w:sz w:val="28"/>
      <w:szCs w:val="20"/>
    </w:rPr>
  </w:style>
  <w:style w:type="paragraph" w:customStyle="1" w:styleId="a5">
    <w:name w:val="Знак"/>
    <w:basedOn w:val="a"/>
    <w:rsid w:val="00C3252D"/>
    <w:pPr>
      <w:spacing w:before="100" w:beforeAutospacing="1" w:after="100" w:afterAutospacing="1"/>
    </w:pPr>
    <w:rPr>
      <w:rFonts w:ascii="Tahoma" w:hAnsi="Tahoma"/>
      <w:sz w:val="20"/>
      <w:szCs w:val="20"/>
      <w:lang w:val="en-US" w:eastAsia="en-US"/>
    </w:rPr>
  </w:style>
  <w:style w:type="paragraph" w:customStyle="1" w:styleId="a6">
    <w:name w:val="Знак"/>
    <w:basedOn w:val="a"/>
    <w:rsid w:val="00B934E7"/>
    <w:pPr>
      <w:spacing w:before="100" w:beforeAutospacing="1" w:after="100" w:afterAutospacing="1"/>
    </w:pPr>
    <w:rPr>
      <w:rFonts w:ascii="Tahoma" w:hAnsi="Tahoma"/>
      <w:sz w:val="20"/>
      <w:szCs w:val="20"/>
      <w:lang w:val="en-US" w:eastAsia="en-US"/>
    </w:rPr>
  </w:style>
  <w:style w:type="paragraph" w:styleId="a7">
    <w:name w:val="Body Text Indent"/>
    <w:basedOn w:val="a"/>
    <w:rsid w:val="003F6EEC"/>
    <w:pPr>
      <w:spacing w:after="120"/>
      <w:ind w:left="283"/>
    </w:pPr>
  </w:style>
  <w:style w:type="paragraph" w:customStyle="1" w:styleId="ConsPlusTitle">
    <w:name w:val="ConsPlusTitle"/>
    <w:rsid w:val="003F6EEC"/>
    <w:pPr>
      <w:widowControl w:val="0"/>
      <w:autoSpaceDE w:val="0"/>
      <w:autoSpaceDN w:val="0"/>
      <w:adjustRightInd w:val="0"/>
    </w:pPr>
    <w:rPr>
      <w:rFonts w:ascii="Arial" w:hAnsi="Arial" w:cs="Arial"/>
      <w:b/>
      <w:bCs/>
    </w:rPr>
  </w:style>
  <w:style w:type="paragraph" w:customStyle="1" w:styleId="ConsPlusNormal">
    <w:name w:val="ConsPlusNormal"/>
    <w:rsid w:val="003F6EEC"/>
    <w:pPr>
      <w:widowControl w:val="0"/>
      <w:autoSpaceDE w:val="0"/>
      <w:autoSpaceDN w:val="0"/>
      <w:adjustRightInd w:val="0"/>
      <w:ind w:firstLine="720"/>
    </w:pPr>
    <w:rPr>
      <w:rFonts w:ascii="Arial" w:hAnsi="Arial" w:cs="Arial"/>
    </w:rPr>
  </w:style>
  <w:style w:type="paragraph" w:styleId="2">
    <w:name w:val="Body Text 2"/>
    <w:basedOn w:val="a"/>
    <w:link w:val="20"/>
    <w:rsid w:val="005446FA"/>
    <w:pPr>
      <w:spacing w:after="120" w:line="480" w:lineRule="auto"/>
    </w:pPr>
  </w:style>
  <w:style w:type="paragraph" w:customStyle="1" w:styleId="31">
    <w:name w:val="Основной текст 31"/>
    <w:basedOn w:val="a"/>
    <w:rsid w:val="005446FA"/>
    <w:pPr>
      <w:suppressAutoHyphens/>
      <w:spacing w:after="120"/>
    </w:pPr>
    <w:rPr>
      <w:sz w:val="16"/>
      <w:szCs w:val="16"/>
      <w:lang w:eastAsia="ar-SA"/>
    </w:rPr>
  </w:style>
  <w:style w:type="paragraph" w:customStyle="1" w:styleId="Style2">
    <w:name w:val="Style2"/>
    <w:basedOn w:val="a"/>
    <w:uiPriority w:val="99"/>
    <w:rsid w:val="008208D6"/>
    <w:pPr>
      <w:widowControl w:val="0"/>
      <w:autoSpaceDE w:val="0"/>
      <w:autoSpaceDN w:val="0"/>
      <w:adjustRightInd w:val="0"/>
      <w:spacing w:before="100" w:beforeAutospacing="1" w:after="100" w:afterAutospacing="1" w:line="238" w:lineRule="exact"/>
      <w:ind w:firstLine="709"/>
      <w:jc w:val="both"/>
    </w:pPr>
  </w:style>
  <w:style w:type="character" w:customStyle="1" w:styleId="FontStyle12">
    <w:name w:val="Font Style12"/>
    <w:basedOn w:val="a0"/>
    <w:rsid w:val="008208D6"/>
    <w:rPr>
      <w:rFonts w:ascii="Times New Roman" w:hAnsi="Times New Roman" w:cs="Times New Roman"/>
      <w:sz w:val="22"/>
      <w:szCs w:val="22"/>
    </w:rPr>
  </w:style>
  <w:style w:type="paragraph" w:customStyle="1" w:styleId="a8">
    <w:name w:val="Уважаемый"/>
    <w:rsid w:val="00B16718"/>
    <w:pPr>
      <w:spacing w:before="120" w:after="120" w:line="360" w:lineRule="auto"/>
      <w:jc w:val="center"/>
    </w:pPr>
    <w:rPr>
      <w:bCs/>
      <w:sz w:val="28"/>
    </w:rPr>
  </w:style>
  <w:style w:type="paragraph" w:styleId="21">
    <w:name w:val="Body Text Indent 2"/>
    <w:basedOn w:val="a"/>
    <w:rsid w:val="009F4311"/>
    <w:pPr>
      <w:spacing w:after="120" w:line="480" w:lineRule="auto"/>
      <w:ind w:left="283"/>
    </w:p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a"/>
    <w:uiPriority w:val="99"/>
    <w:qFormat/>
    <w:rsid w:val="00864CCD"/>
    <w:pPr>
      <w:spacing w:before="100" w:beforeAutospacing="1" w:after="100" w:afterAutospacing="1"/>
    </w:pPr>
  </w:style>
  <w:style w:type="paragraph" w:customStyle="1" w:styleId="ab">
    <w:name w:val="текст"/>
    <w:basedOn w:val="a"/>
    <w:rsid w:val="00864CCD"/>
    <w:pPr>
      <w:overflowPunct w:val="0"/>
      <w:autoSpaceDE w:val="0"/>
      <w:autoSpaceDN w:val="0"/>
      <w:adjustRightInd w:val="0"/>
      <w:spacing w:line="360" w:lineRule="auto"/>
      <w:ind w:firstLine="720"/>
      <w:jc w:val="both"/>
      <w:textAlignment w:val="baseline"/>
    </w:pPr>
    <w:rPr>
      <w:szCs w:val="20"/>
    </w:rPr>
  </w:style>
  <w:style w:type="paragraph" w:styleId="ac">
    <w:name w:val="Balloon Text"/>
    <w:basedOn w:val="a"/>
    <w:semiHidden/>
    <w:rsid w:val="00102E27"/>
    <w:rPr>
      <w:rFonts w:ascii="Tahoma" w:hAnsi="Tahoma" w:cs="Tahoma"/>
      <w:sz w:val="16"/>
      <w:szCs w:val="16"/>
    </w:rPr>
  </w:style>
  <w:style w:type="paragraph" w:styleId="ad">
    <w:name w:val="No Spacing"/>
    <w:link w:val="ae"/>
    <w:uiPriority w:val="1"/>
    <w:qFormat/>
    <w:rsid w:val="001F6ADA"/>
    <w:rPr>
      <w:rFonts w:ascii="Calibri" w:hAnsi="Calibri" w:cs="Calibri"/>
      <w:sz w:val="22"/>
      <w:szCs w:val="22"/>
      <w:lang w:eastAsia="en-US"/>
    </w:rPr>
  </w:style>
  <w:style w:type="character" w:customStyle="1" w:styleId="ae">
    <w:name w:val="Без интервала Знак"/>
    <w:basedOn w:val="a0"/>
    <w:link w:val="ad"/>
    <w:uiPriority w:val="1"/>
    <w:locked/>
    <w:rsid w:val="001F6ADA"/>
    <w:rPr>
      <w:rFonts w:ascii="Calibri" w:hAnsi="Calibri" w:cs="Calibri"/>
      <w:sz w:val="22"/>
      <w:szCs w:val="22"/>
      <w:lang w:val="ru-RU" w:eastAsia="en-US" w:bidi="ar-SA"/>
    </w:rPr>
  </w:style>
  <w:style w:type="paragraph" w:customStyle="1" w:styleId="310">
    <w:name w:val="Основной текст с отступом 31"/>
    <w:basedOn w:val="a"/>
    <w:rsid w:val="001F6ADA"/>
    <w:pPr>
      <w:ind w:firstLine="709"/>
      <w:jc w:val="both"/>
    </w:pPr>
    <w:rPr>
      <w:sz w:val="26"/>
      <w:szCs w:val="26"/>
    </w:rPr>
  </w:style>
  <w:style w:type="character" w:styleId="af">
    <w:name w:val="Emphasis"/>
    <w:basedOn w:val="a0"/>
    <w:uiPriority w:val="20"/>
    <w:qFormat/>
    <w:rsid w:val="001F6ADA"/>
    <w:rPr>
      <w:i/>
      <w:iCs/>
    </w:rPr>
  </w:style>
  <w:style w:type="paragraph" w:styleId="HTML">
    <w:name w:val="HTML Preformatted"/>
    <w:basedOn w:val="a"/>
    <w:link w:val="HTML0"/>
    <w:uiPriority w:val="99"/>
    <w:unhideWhenUsed/>
    <w:rsid w:val="00CF3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F3E10"/>
    <w:rPr>
      <w:rFonts w:ascii="Courier New" w:hAnsi="Courier New" w:cs="Courier New"/>
    </w:rPr>
  </w:style>
  <w:style w:type="character" w:customStyle="1" w:styleId="20">
    <w:name w:val="Основной текст 2 Знак"/>
    <w:basedOn w:val="a0"/>
    <w:link w:val="2"/>
    <w:rsid w:val="00213074"/>
    <w:rPr>
      <w:sz w:val="24"/>
      <w:szCs w:val="24"/>
    </w:rPr>
  </w:style>
  <w:style w:type="paragraph" w:customStyle="1" w:styleId="1">
    <w:name w:val="Абзац списка1"/>
    <w:basedOn w:val="a"/>
    <w:rsid w:val="009C3A04"/>
    <w:pPr>
      <w:spacing w:after="200" w:line="276" w:lineRule="auto"/>
      <w:ind w:left="720"/>
    </w:pPr>
    <w:rPr>
      <w:rFonts w:ascii="Calibri" w:hAnsi="Calibri"/>
      <w:sz w:val="22"/>
      <w:szCs w:val="22"/>
      <w:lang w:eastAsia="en-US"/>
    </w:rPr>
  </w:style>
  <w:style w:type="paragraph" w:styleId="af0">
    <w:name w:val="footer"/>
    <w:basedOn w:val="a"/>
    <w:link w:val="af1"/>
    <w:uiPriority w:val="99"/>
    <w:rsid w:val="00886C18"/>
    <w:pPr>
      <w:tabs>
        <w:tab w:val="center" w:pos="4677"/>
        <w:tab w:val="right" w:pos="9355"/>
      </w:tabs>
    </w:pPr>
  </w:style>
  <w:style w:type="character" w:styleId="af2">
    <w:name w:val="page number"/>
    <w:basedOn w:val="a0"/>
    <w:rsid w:val="00886C18"/>
  </w:style>
  <w:style w:type="paragraph" w:customStyle="1" w:styleId="mcetaggedbr">
    <w:name w:val="_mce_tagged_br"/>
    <w:basedOn w:val="a"/>
    <w:rsid w:val="003B141D"/>
    <w:pPr>
      <w:spacing w:before="100" w:beforeAutospacing="1" w:after="100" w:afterAutospacing="1"/>
    </w:pPr>
  </w:style>
  <w:style w:type="paragraph" w:styleId="32">
    <w:name w:val="Body Text Indent 3"/>
    <w:basedOn w:val="a"/>
    <w:link w:val="33"/>
    <w:rsid w:val="00846CA7"/>
    <w:pPr>
      <w:spacing w:after="120"/>
      <w:ind w:left="283"/>
    </w:pPr>
    <w:rPr>
      <w:sz w:val="16"/>
      <w:szCs w:val="16"/>
    </w:rPr>
  </w:style>
  <w:style w:type="character" w:customStyle="1" w:styleId="33">
    <w:name w:val="Основной текст с отступом 3 Знак"/>
    <w:basedOn w:val="a0"/>
    <w:link w:val="32"/>
    <w:rsid w:val="00846CA7"/>
    <w:rPr>
      <w:sz w:val="16"/>
      <w:szCs w:val="16"/>
    </w:rPr>
  </w:style>
  <w:style w:type="paragraph" w:styleId="af3">
    <w:name w:val="List Paragraph"/>
    <w:basedOn w:val="a"/>
    <w:link w:val="af4"/>
    <w:uiPriority w:val="34"/>
    <w:qFormat/>
    <w:rsid w:val="006336DA"/>
    <w:pPr>
      <w:ind w:left="720"/>
      <w:contextualSpacing/>
    </w:pPr>
    <w:rPr>
      <w:b/>
      <w:color w:val="FF0000"/>
    </w:rPr>
  </w:style>
  <w:style w:type="character" w:customStyle="1" w:styleId="apple-converted-space">
    <w:name w:val="apple-converted-space"/>
    <w:basedOn w:val="a0"/>
    <w:rsid w:val="00925FDF"/>
  </w:style>
  <w:style w:type="paragraph" w:styleId="af5">
    <w:name w:val="header"/>
    <w:basedOn w:val="a"/>
    <w:rsid w:val="00D154EB"/>
    <w:pPr>
      <w:tabs>
        <w:tab w:val="center" w:pos="4677"/>
        <w:tab w:val="right" w:pos="9355"/>
      </w:tabs>
    </w:pPr>
  </w:style>
  <w:style w:type="paragraph" w:customStyle="1" w:styleId="western">
    <w:name w:val="western"/>
    <w:basedOn w:val="a"/>
    <w:rsid w:val="006C6CDC"/>
    <w:pPr>
      <w:spacing w:before="100" w:beforeAutospacing="1"/>
      <w:jc w:val="both"/>
    </w:pPr>
    <w:rPr>
      <w:sz w:val="28"/>
      <w:szCs w:val="28"/>
    </w:rPr>
  </w:style>
  <w:style w:type="character" w:customStyle="1" w:styleId="af1">
    <w:name w:val="Нижний колонтитул Знак"/>
    <w:basedOn w:val="a0"/>
    <w:link w:val="af0"/>
    <w:uiPriority w:val="99"/>
    <w:rsid w:val="00A51CCE"/>
    <w:rPr>
      <w:sz w:val="24"/>
      <w:szCs w:val="24"/>
    </w:rPr>
  </w:style>
  <w:style w:type="character" w:styleId="af6">
    <w:name w:val="Hyperlink"/>
    <w:basedOn w:val="a0"/>
    <w:uiPriority w:val="99"/>
    <w:unhideWhenUsed/>
    <w:rsid w:val="004C2C5A"/>
    <w:rPr>
      <w:color w:val="0000FF"/>
      <w:u w:val="single"/>
    </w:rPr>
  </w:style>
  <w:style w:type="paragraph" w:customStyle="1" w:styleId="Default">
    <w:name w:val="Default"/>
    <w:rsid w:val="009F45DB"/>
    <w:pPr>
      <w:suppressAutoHyphens/>
      <w:autoSpaceDE w:val="0"/>
    </w:pPr>
    <w:rPr>
      <w:rFonts w:eastAsia="Arial"/>
      <w:color w:val="000000"/>
      <w:sz w:val="24"/>
      <w:szCs w:val="24"/>
      <w:lang w:eastAsia="ar-SA"/>
    </w:rPr>
  </w:style>
  <w:style w:type="character" w:customStyle="1" w:styleId="10">
    <w:name w:val="Заголовок №1_"/>
    <w:basedOn w:val="a0"/>
    <w:link w:val="11"/>
    <w:rsid w:val="00E46E1E"/>
    <w:rPr>
      <w:b/>
      <w:bCs/>
      <w:sz w:val="31"/>
      <w:szCs w:val="31"/>
      <w:shd w:val="clear" w:color="auto" w:fill="FFFFFF"/>
    </w:rPr>
  </w:style>
  <w:style w:type="paragraph" w:customStyle="1" w:styleId="11">
    <w:name w:val="Заголовок №1"/>
    <w:basedOn w:val="a"/>
    <w:link w:val="10"/>
    <w:rsid w:val="00E46E1E"/>
    <w:pPr>
      <w:widowControl w:val="0"/>
      <w:shd w:val="clear" w:color="auto" w:fill="FFFFFF"/>
      <w:spacing w:line="422" w:lineRule="exact"/>
      <w:outlineLvl w:val="0"/>
    </w:pPr>
    <w:rPr>
      <w:b/>
      <w:bCs/>
      <w:sz w:val="31"/>
      <w:szCs w:val="31"/>
    </w:rPr>
  </w:style>
  <w:style w:type="character" w:customStyle="1" w:styleId="sowc">
    <w:name w:val="sowc"/>
    <w:rsid w:val="003A0853"/>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9"/>
    <w:uiPriority w:val="99"/>
    <w:locked/>
    <w:rsid w:val="00B816FE"/>
    <w:rPr>
      <w:sz w:val="24"/>
      <w:szCs w:val="24"/>
    </w:rPr>
  </w:style>
  <w:style w:type="character" w:customStyle="1" w:styleId="af4">
    <w:name w:val="Абзац списка Знак"/>
    <w:link w:val="af3"/>
    <w:uiPriority w:val="34"/>
    <w:locked/>
    <w:rsid w:val="00B816FE"/>
    <w:rPr>
      <w:b/>
      <w:color w:val="FF0000"/>
      <w:sz w:val="24"/>
      <w:szCs w:val="24"/>
    </w:rPr>
  </w:style>
  <w:style w:type="character" w:customStyle="1" w:styleId="FontStyle72">
    <w:name w:val="Font Style72"/>
    <w:qFormat/>
    <w:rsid w:val="00E3343B"/>
    <w:rPr>
      <w:rFonts w:ascii="Times New Roman" w:hAnsi="Times New Roman" w:cs="Times New Roman"/>
      <w:sz w:val="20"/>
      <w:szCs w:val="20"/>
    </w:rPr>
  </w:style>
  <w:style w:type="paragraph" w:customStyle="1" w:styleId="5">
    <w:name w:val="Основной текст5"/>
    <w:basedOn w:val="a"/>
    <w:rsid w:val="002528CC"/>
    <w:pPr>
      <w:widowControl w:val="0"/>
      <w:shd w:val="clear" w:color="auto" w:fill="FFFFFF"/>
      <w:spacing w:line="0" w:lineRule="atLeast"/>
      <w:jc w:val="center"/>
    </w:pPr>
    <w:rPr>
      <w:color w:val="000000"/>
      <w:sz w:val="23"/>
      <w:szCs w:val="23"/>
    </w:rPr>
  </w:style>
  <w:style w:type="character" w:customStyle="1" w:styleId="a4">
    <w:name w:val="Основной текст Знак"/>
    <w:basedOn w:val="a0"/>
    <w:link w:val="a3"/>
    <w:rsid w:val="008171AB"/>
    <w:rPr>
      <w:sz w:val="28"/>
    </w:rPr>
  </w:style>
  <w:style w:type="character" w:styleId="af7">
    <w:name w:val="Strong"/>
    <w:basedOn w:val="a0"/>
    <w:uiPriority w:val="22"/>
    <w:qFormat/>
    <w:rsid w:val="00B07723"/>
    <w:rPr>
      <w:b/>
      <w:bCs/>
    </w:rPr>
  </w:style>
  <w:style w:type="character" w:customStyle="1" w:styleId="30">
    <w:name w:val="Заголовок 3 Знак"/>
    <w:basedOn w:val="a0"/>
    <w:link w:val="3"/>
    <w:uiPriority w:val="9"/>
    <w:rsid w:val="00905098"/>
    <w:rPr>
      <w:b/>
      <w:bCs/>
      <w:sz w:val="27"/>
      <w:szCs w:val="27"/>
    </w:rPr>
  </w:style>
  <w:style w:type="character" w:styleId="af8">
    <w:name w:val="Subtle Emphasis"/>
    <w:basedOn w:val="a0"/>
    <w:uiPriority w:val="19"/>
    <w:qFormat/>
    <w:rsid w:val="000E3DB3"/>
    <w:rPr>
      <w:i/>
      <w:iCs/>
      <w:color w:val="808080" w:themeColor="text1" w:themeTint="7F"/>
    </w:rPr>
  </w:style>
  <w:style w:type="paragraph" w:customStyle="1" w:styleId="ConsPlusCell">
    <w:name w:val="ConsPlusCell"/>
    <w:uiPriority w:val="99"/>
    <w:rsid w:val="0002271F"/>
    <w:pPr>
      <w:widowControl w:val="0"/>
      <w:autoSpaceDE w:val="0"/>
      <w:autoSpaceDN w:val="0"/>
      <w:adjustRightInd w:val="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52D"/>
    <w:rPr>
      <w:sz w:val="24"/>
      <w:szCs w:val="24"/>
    </w:rPr>
  </w:style>
  <w:style w:type="paragraph" w:styleId="3">
    <w:name w:val="heading 3"/>
    <w:basedOn w:val="a"/>
    <w:link w:val="30"/>
    <w:uiPriority w:val="9"/>
    <w:qFormat/>
    <w:rsid w:val="0090509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3252D"/>
    <w:pPr>
      <w:jc w:val="both"/>
    </w:pPr>
    <w:rPr>
      <w:sz w:val="28"/>
      <w:szCs w:val="20"/>
    </w:rPr>
  </w:style>
  <w:style w:type="paragraph" w:customStyle="1" w:styleId="a5">
    <w:name w:val="Знак"/>
    <w:basedOn w:val="a"/>
    <w:rsid w:val="00C3252D"/>
    <w:pPr>
      <w:spacing w:before="100" w:beforeAutospacing="1" w:after="100" w:afterAutospacing="1"/>
    </w:pPr>
    <w:rPr>
      <w:rFonts w:ascii="Tahoma" w:hAnsi="Tahoma"/>
      <w:sz w:val="20"/>
      <w:szCs w:val="20"/>
      <w:lang w:val="en-US" w:eastAsia="en-US"/>
    </w:rPr>
  </w:style>
  <w:style w:type="paragraph" w:customStyle="1" w:styleId="a6">
    <w:name w:val="Знак"/>
    <w:basedOn w:val="a"/>
    <w:rsid w:val="00B934E7"/>
    <w:pPr>
      <w:spacing w:before="100" w:beforeAutospacing="1" w:after="100" w:afterAutospacing="1"/>
    </w:pPr>
    <w:rPr>
      <w:rFonts w:ascii="Tahoma" w:hAnsi="Tahoma"/>
      <w:sz w:val="20"/>
      <w:szCs w:val="20"/>
      <w:lang w:val="en-US" w:eastAsia="en-US"/>
    </w:rPr>
  </w:style>
  <w:style w:type="paragraph" w:styleId="a7">
    <w:name w:val="Body Text Indent"/>
    <w:basedOn w:val="a"/>
    <w:rsid w:val="003F6EEC"/>
    <w:pPr>
      <w:spacing w:after="120"/>
      <w:ind w:left="283"/>
    </w:pPr>
  </w:style>
  <w:style w:type="paragraph" w:customStyle="1" w:styleId="ConsPlusTitle">
    <w:name w:val="ConsPlusTitle"/>
    <w:rsid w:val="003F6EEC"/>
    <w:pPr>
      <w:widowControl w:val="0"/>
      <w:autoSpaceDE w:val="0"/>
      <w:autoSpaceDN w:val="0"/>
      <w:adjustRightInd w:val="0"/>
    </w:pPr>
    <w:rPr>
      <w:rFonts w:ascii="Arial" w:hAnsi="Arial" w:cs="Arial"/>
      <w:b/>
      <w:bCs/>
    </w:rPr>
  </w:style>
  <w:style w:type="paragraph" w:customStyle="1" w:styleId="ConsPlusNormal">
    <w:name w:val="ConsPlusNormal"/>
    <w:rsid w:val="003F6EEC"/>
    <w:pPr>
      <w:widowControl w:val="0"/>
      <w:autoSpaceDE w:val="0"/>
      <w:autoSpaceDN w:val="0"/>
      <w:adjustRightInd w:val="0"/>
      <w:ind w:firstLine="720"/>
    </w:pPr>
    <w:rPr>
      <w:rFonts w:ascii="Arial" w:hAnsi="Arial" w:cs="Arial"/>
    </w:rPr>
  </w:style>
  <w:style w:type="paragraph" w:styleId="2">
    <w:name w:val="Body Text 2"/>
    <w:basedOn w:val="a"/>
    <w:link w:val="20"/>
    <w:rsid w:val="005446FA"/>
    <w:pPr>
      <w:spacing w:after="120" w:line="480" w:lineRule="auto"/>
    </w:pPr>
  </w:style>
  <w:style w:type="paragraph" w:customStyle="1" w:styleId="31">
    <w:name w:val="Основной текст 31"/>
    <w:basedOn w:val="a"/>
    <w:rsid w:val="005446FA"/>
    <w:pPr>
      <w:suppressAutoHyphens/>
      <w:spacing w:after="120"/>
    </w:pPr>
    <w:rPr>
      <w:sz w:val="16"/>
      <w:szCs w:val="16"/>
      <w:lang w:eastAsia="ar-SA"/>
    </w:rPr>
  </w:style>
  <w:style w:type="paragraph" w:customStyle="1" w:styleId="Style2">
    <w:name w:val="Style2"/>
    <w:basedOn w:val="a"/>
    <w:uiPriority w:val="99"/>
    <w:rsid w:val="008208D6"/>
    <w:pPr>
      <w:widowControl w:val="0"/>
      <w:autoSpaceDE w:val="0"/>
      <w:autoSpaceDN w:val="0"/>
      <w:adjustRightInd w:val="0"/>
      <w:spacing w:before="100" w:beforeAutospacing="1" w:after="100" w:afterAutospacing="1" w:line="238" w:lineRule="exact"/>
      <w:ind w:firstLine="709"/>
      <w:jc w:val="both"/>
    </w:pPr>
  </w:style>
  <w:style w:type="character" w:customStyle="1" w:styleId="FontStyle12">
    <w:name w:val="Font Style12"/>
    <w:basedOn w:val="a0"/>
    <w:rsid w:val="008208D6"/>
    <w:rPr>
      <w:rFonts w:ascii="Times New Roman" w:hAnsi="Times New Roman" w:cs="Times New Roman"/>
      <w:sz w:val="22"/>
      <w:szCs w:val="22"/>
    </w:rPr>
  </w:style>
  <w:style w:type="paragraph" w:customStyle="1" w:styleId="a8">
    <w:name w:val="Уважаемый"/>
    <w:rsid w:val="00B16718"/>
    <w:pPr>
      <w:spacing w:before="120" w:after="120" w:line="360" w:lineRule="auto"/>
      <w:jc w:val="center"/>
    </w:pPr>
    <w:rPr>
      <w:bCs/>
      <w:sz w:val="28"/>
    </w:rPr>
  </w:style>
  <w:style w:type="paragraph" w:styleId="21">
    <w:name w:val="Body Text Indent 2"/>
    <w:basedOn w:val="a"/>
    <w:rsid w:val="009F4311"/>
    <w:pPr>
      <w:spacing w:after="120" w:line="480" w:lineRule="auto"/>
      <w:ind w:left="283"/>
    </w:p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a"/>
    <w:uiPriority w:val="99"/>
    <w:qFormat/>
    <w:rsid w:val="00864CCD"/>
    <w:pPr>
      <w:spacing w:before="100" w:beforeAutospacing="1" w:after="100" w:afterAutospacing="1"/>
    </w:pPr>
  </w:style>
  <w:style w:type="paragraph" w:customStyle="1" w:styleId="ab">
    <w:name w:val="текст"/>
    <w:basedOn w:val="a"/>
    <w:rsid w:val="00864CCD"/>
    <w:pPr>
      <w:overflowPunct w:val="0"/>
      <w:autoSpaceDE w:val="0"/>
      <w:autoSpaceDN w:val="0"/>
      <w:adjustRightInd w:val="0"/>
      <w:spacing w:line="360" w:lineRule="auto"/>
      <w:ind w:firstLine="720"/>
      <w:jc w:val="both"/>
      <w:textAlignment w:val="baseline"/>
    </w:pPr>
    <w:rPr>
      <w:szCs w:val="20"/>
    </w:rPr>
  </w:style>
  <w:style w:type="paragraph" w:styleId="ac">
    <w:name w:val="Balloon Text"/>
    <w:basedOn w:val="a"/>
    <w:semiHidden/>
    <w:rsid w:val="00102E27"/>
    <w:rPr>
      <w:rFonts w:ascii="Tahoma" w:hAnsi="Tahoma" w:cs="Tahoma"/>
      <w:sz w:val="16"/>
      <w:szCs w:val="16"/>
    </w:rPr>
  </w:style>
  <w:style w:type="paragraph" w:styleId="ad">
    <w:name w:val="No Spacing"/>
    <w:link w:val="ae"/>
    <w:uiPriority w:val="1"/>
    <w:qFormat/>
    <w:rsid w:val="001F6ADA"/>
    <w:rPr>
      <w:rFonts w:ascii="Calibri" w:hAnsi="Calibri" w:cs="Calibri"/>
      <w:sz w:val="22"/>
      <w:szCs w:val="22"/>
      <w:lang w:eastAsia="en-US"/>
    </w:rPr>
  </w:style>
  <w:style w:type="character" w:customStyle="1" w:styleId="ae">
    <w:name w:val="Без интервала Знак"/>
    <w:basedOn w:val="a0"/>
    <w:link w:val="ad"/>
    <w:uiPriority w:val="1"/>
    <w:locked/>
    <w:rsid w:val="001F6ADA"/>
    <w:rPr>
      <w:rFonts w:ascii="Calibri" w:hAnsi="Calibri" w:cs="Calibri"/>
      <w:sz w:val="22"/>
      <w:szCs w:val="22"/>
      <w:lang w:val="ru-RU" w:eastAsia="en-US" w:bidi="ar-SA"/>
    </w:rPr>
  </w:style>
  <w:style w:type="paragraph" w:customStyle="1" w:styleId="310">
    <w:name w:val="Основной текст с отступом 31"/>
    <w:basedOn w:val="a"/>
    <w:rsid w:val="001F6ADA"/>
    <w:pPr>
      <w:ind w:firstLine="709"/>
      <w:jc w:val="both"/>
    </w:pPr>
    <w:rPr>
      <w:sz w:val="26"/>
      <w:szCs w:val="26"/>
    </w:rPr>
  </w:style>
  <w:style w:type="character" w:styleId="af">
    <w:name w:val="Emphasis"/>
    <w:basedOn w:val="a0"/>
    <w:uiPriority w:val="20"/>
    <w:qFormat/>
    <w:rsid w:val="001F6ADA"/>
    <w:rPr>
      <w:i/>
      <w:iCs/>
    </w:rPr>
  </w:style>
  <w:style w:type="paragraph" w:styleId="HTML">
    <w:name w:val="HTML Preformatted"/>
    <w:basedOn w:val="a"/>
    <w:link w:val="HTML0"/>
    <w:uiPriority w:val="99"/>
    <w:unhideWhenUsed/>
    <w:rsid w:val="00CF3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F3E10"/>
    <w:rPr>
      <w:rFonts w:ascii="Courier New" w:hAnsi="Courier New" w:cs="Courier New"/>
    </w:rPr>
  </w:style>
  <w:style w:type="character" w:customStyle="1" w:styleId="20">
    <w:name w:val="Основной текст 2 Знак"/>
    <w:basedOn w:val="a0"/>
    <w:link w:val="2"/>
    <w:rsid w:val="00213074"/>
    <w:rPr>
      <w:sz w:val="24"/>
      <w:szCs w:val="24"/>
    </w:rPr>
  </w:style>
  <w:style w:type="paragraph" w:customStyle="1" w:styleId="1">
    <w:name w:val="Абзац списка1"/>
    <w:basedOn w:val="a"/>
    <w:rsid w:val="009C3A04"/>
    <w:pPr>
      <w:spacing w:after="200" w:line="276" w:lineRule="auto"/>
      <w:ind w:left="720"/>
    </w:pPr>
    <w:rPr>
      <w:rFonts w:ascii="Calibri" w:hAnsi="Calibri"/>
      <w:sz w:val="22"/>
      <w:szCs w:val="22"/>
      <w:lang w:eastAsia="en-US"/>
    </w:rPr>
  </w:style>
  <w:style w:type="paragraph" w:styleId="af0">
    <w:name w:val="footer"/>
    <w:basedOn w:val="a"/>
    <w:link w:val="af1"/>
    <w:uiPriority w:val="99"/>
    <w:rsid w:val="00886C18"/>
    <w:pPr>
      <w:tabs>
        <w:tab w:val="center" w:pos="4677"/>
        <w:tab w:val="right" w:pos="9355"/>
      </w:tabs>
    </w:pPr>
  </w:style>
  <w:style w:type="character" w:styleId="af2">
    <w:name w:val="page number"/>
    <w:basedOn w:val="a0"/>
    <w:rsid w:val="00886C18"/>
  </w:style>
  <w:style w:type="paragraph" w:customStyle="1" w:styleId="mcetaggedbr">
    <w:name w:val="_mce_tagged_br"/>
    <w:basedOn w:val="a"/>
    <w:rsid w:val="003B141D"/>
    <w:pPr>
      <w:spacing w:before="100" w:beforeAutospacing="1" w:after="100" w:afterAutospacing="1"/>
    </w:pPr>
  </w:style>
  <w:style w:type="paragraph" w:styleId="32">
    <w:name w:val="Body Text Indent 3"/>
    <w:basedOn w:val="a"/>
    <w:link w:val="33"/>
    <w:rsid w:val="00846CA7"/>
    <w:pPr>
      <w:spacing w:after="120"/>
      <w:ind w:left="283"/>
    </w:pPr>
    <w:rPr>
      <w:sz w:val="16"/>
      <w:szCs w:val="16"/>
    </w:rPr>
  </w:style>
  <w:style w:type="character" w:customStyle="1" w:styleId="33">
    <w:name w:val="Основной текст с отступом 3 Знак"/>
    <w:basedOn w:val="a0"/>
    <w:link w:val="32"/>
    <w:rsid w:val="00846CA7"/>
    <w:rPr>
      <w:sz w:val="16"/>
      <w:szCs w:val="16"/>
    </w:rPr>
  </w:style>
  <w:style w:type="paragraph" w:styleId="af3">
    <w:name w:val="List Paragraph"/>
    <w:basedOn w:val="a"/>
    <w:link w:val="af4"/>
    <w:uiPriority w:val="34"/>
    <w:qFormat/>
    <w:rsid w:val="006336DA"/>
    <w:pPr>
      <w:ind w:left="720"/>
      <w:contextualSpacing/>
    </w:pPr>
    <w:rPr>
      <w:b/>
      <w:color w:val="FF0000"/>
    </w:rPr>
  </w:style>
  <w:style w:type="character" w:customStyle="1" w:styleId="apple-converted-space">
    <w:name w:val="apple-converted-space"/>
    <w:basedOn w:val="a0"/>
    <w:rsid w:val="00925FDF"/>
  </w:style>
  <w:style w:type="paragraph" w:styleId="af5">
    <w:name w:val="header"/>
    <w:basedOn w:val="a"/>
    <w:rsid w:val="00D154EB"/>
    <w:pPr>
      <w:tabs>
        <w:tab w:val="center" w:pos="4677"/>
        <w:tab w:val="right" w:pos="9355"/>
      </w:tabs>
    </w:pPr>
  </w:style>
  <w:style w:type="paragraph" w:customStyle="1" w:styleId="western">
    <w:name w:val="western"/>
    <w:basedOn w:val="a"/>
    <w:rsid w:val="006C6CDC"/>
    <w:pPr>
      <w:spacing w:before="100" w:beforeAutospacing="1"/>
      <w:jc w:val="both"/>
    </w:pPr>
    <w:rPr>
      <w:sz w:val="28"/>
      <w:szCs w:val="28"/>
    </w:rPr>
  </w:style>
  <w:style w:type="character" w:customStyle="1" w:styleId="af1">
    <w:name w:val="Нижний колонтитул Знак"/>
    <w:basedOn w:val="a0"/>
    <w:link w:val="af0"/>
    <w:uiPriority w:val="99"/>
    <w:rsid w:val="00A51CCE"/>
    <w:rPr>
      <w:sz w:val="24"/>
      <w:szCs w:val="24"/>
    </w:rPr>
  </w:style>
  <w:style w:type="character" w:styleId="af6">
    <w:name w:val="Hyperlink"/>
    <w:basedOn w:val="a0"/>
    <w:uiPriority w:val="99"/>
    <w:unhideWhenUsed/>
    <w:rsid w:val="004C2C5A"/>
    <w:rPr>
      <w:color w:val="0000FF"/>
      <w:u w:val="single"/>
    </w:rPr>
  </w:style>
  <w:style w:type="paragraph" w:customStyle="1" w:styleId="Default">
    <w:name w:val="Default"/>
    <w:rsid w:val="009F45DB"/>
    <w:pPr>
      <w:suppressAutoHyphens/>
      <w:autoSpaceDE w:val="0"/>
    </w:pPr>
    <w:rPr>
      <w:rFonts w:eastAsia="Arial"/>
      <w:color w:val="000000"/>
      <w:sz w:val="24"/>
      <w:szCs w:val="24"/>
      <w:lang w:eastAsia="ar-SA"/>
    </w:rPr>
  </w:style>
  <w:style w:type="character" w:customStyle="1" w:styleId="10">
    <w:name w:val="Заголовок №1_"/>
    <w:basedOn w:val="a0"/>
    <w:link w:val="11"/>
    <w:rsid w:val="00E46E1E"/>
    <w:rPr>
      <w:b/>
      <w:bCs/>
      <w:sz w:val="31"/>
      <w:szCs w:val="31"/>
      <w:shd w:val="clear" w:color="auto" w:fill="FFFFFF"/>
    </w:rPr>
  </w:style>
  <w:style w:type="paragraph" w:customStyle="1" w:styleId="11">
    <w:name w:val="Заголовок №1"/>
    <w:basedOn w:val="a"/>
    <w:link w:val="10"/>
    <w:rsid w:val="00E46E1E"/>
    <w:pPr>
      <w:widowControl w:val="0"/>
      <w:shd w:val="clear" w:color="auto" w:fill="FFFFFF"/>
      <w:spacing w:line="422" w:lineRule="exact"/>
      <w:outlineLvl w:val="0"/>
    </w:pPr>
    <w:rPr>
      <w:b/>
      <w:bCs/>
      <w:sz w:val="31"/>
      <w:szCs w:val="31"/>
    </w:rPr>
  </w:style>
  <w:style w:type="character" w:customStyle="1" w:styleId="sowc">
    <w:name w:val="sowc"/>
    <w:rsid w:val="003A0853"/>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9"/>
    <w:uiPriority w:val="99"/>
    <w:locked/>
    <w:rsid w:val="00B816FE"/>
    <w:rPr>
      <w:sz w:val="24"/>
      <w:szCs w:val="24"/>
    </w:rPr>
  </w:style>
  <w:style w:type="character" w:customStyle="1" w:styleId="af4">
    <w:name w:val="Абзац списка Знак"/>
    <w:link w:val="af3"/>
    <w:uiPriority w:val="34"/>
    <w:locked/>
    <w:rsid w:val="00B816FE"/>
    <w:rPr>
      <w:b/>
      <w:color w:val="FF0000"/>
      <w:sz w:val="24"/>
      <w:szCs w:val="24"/>
    </w:rPr>
  </w:style>
  <w:style w:type="character" w:customStyle="1" w:styleId="FontStyle72">
    <w:name w:val="Font Style72"/>
    <w:qFormat/>
    <w:rsid w:val="00E3343B"/>
    <w:rPr>
      <w:rFonts w:ascii="Times New Roman" w:hAnsi="Times New Roman" w:cs="Times New Roman"/>
      <w:sz w:val="20"/>
      <w:szCs w:val="20"/>
    </w:rPr>
  </w:style>
  <w:style w:type="paragraph" w:customStyle="1" w:styleId="5">
    <w:name w:val="Основной текст5"/>
    <w:basedOn w:val="a"/>
    <w:rsid w:val="002528CC"/>
    <w:pPr>
      <w:widowControl w:val="0"/>
      <w:shd w:val="clear" w:color="auto" w:fill="FFFFFF"/>
      <w:spacing w:line="0" w:lineRule="atLeast"/>
      <w:jc w:val="center"/>
    </w:pPr>
    <w:rPr>
      <w:color w:val="000000"/>
      <w:sz w:val="23"/>
      <w:szCs w:val="23"/>
    </w:rPr>
  </w:style>
  <w:style w:type="character" w:customStyle="1" w:styleId="a4">
    <w:name w:val="Основной текст Знак"/>
    <w:basedOn w:val="a0"/>
    <w:link w:val="a3"/>
    <w:rsid w:val="008171AB"/>
    <w:rPr>
      <w:sz w:val="28"/>
    </w:rPr>
  </w:style>
  <w:style w:type="character" w:styleId="af7">
    <w:name w:val="Strong"/>
    <w:basedOn w:val="a0"/>
    <w:uiPriority w:val="22"/>
    <w:qFormat/>
    <w:rsid w:val="00B07723"/>
    <w:rPr>
      <w:b/>
      <w:bCs/>
    </w:rPr>
  </w:style>
  <w:style w:type="character" w:customStyle="1" w:styleId="30">
    <w:name w:val="Заголовок 3 Знак"/>
    <w:basedOn w:val="a0"/>
    <w:link w:val="3"/>
    <w:uiPriority w:val="9"/>
    <w:rsid w:val="00905098"/>
    <w:rPr>
      <w:b/>
      <w:bCs/>
      <w:sz w:val="27"/>
      <w:szCs w:val="27"/>
    </w:rPr>
  </w:style>
  <w:style w:type="character" w:styleId="af8">
    <w:name w:val="Subtle Emphasis"/>
    <w:basedOn w:val="a0"/>
    <w:uiPriority w:val="19"/>
    <w:qFormat/>
    <w:rsid w:val="000E3DB3"/>
    <w:rPr>
      <w:i/>
      <w:iCs/>
      <w:color w:val="808080" w:themeColor="text1" w:themeTint="7F"/>
    </w:rPr>
  </w:style>
  <w:style w:type="paragraph" w:customStyle="1" w:styleId="ConsPlusCell">
    <w:name w:val="ConsPlusCell"/>
    <w:uiPriority w:val="99"/>
    <w:rsid w:val="0002271F"/>
    <w:pPr>
      <w:widowControl w:val="0"/>
      <w:autoSpaceDE w:val="0"/>
      <w:autoSpaceDN w:val="0"/>
      <w:adjustRightInd w:val="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73043">
      <w:bodyDiv w:val="1"/>
      <w:marLeft w:val="0"/>
      <w:marRight w:val="0"/>
      <w:marTop w:val="0"/>
      <w:marBottom w:val="0"/>
      <w:divBdr>
        <w:top w:val="none" w:sz="0" w:space="0" w:color="auto"/>
        <w:left w:val="none" w:sz="0" w:space="0" w:color="auto"/>
        <w:bottom w:val="none" w:sz="0" w:space="0" w:color="auto"/>
        <w:right w:val="none" w:sz="0" w:space="0" w:color="auto"/>
      </w:divBdr>
    </w:div>
    <w:div w:id="296449855">
      <w:bodyDiv w:val="1"/>
      <w:marLeft w:val="0"/>
      <w:marRight w:val="0"/>
      <w:marTop w:val="0"/>
      <w:marBottom w:val="0"/>
      <w:divBdr>
        <w:top w:val="none" w:sz="0" w:space="0" w:color="auto"/>
        <w:left w:val="none" w:sz="0" w:space="0" w:color="auto"/>
        <w:bottom w:val="none" w:sz="0" w:space="0" w:color="auto"/>
        <w:right w:val="none" w:sz="0" w:space="0" w:color="auto"/>
      </w:divBdr>
    </w:div>
    <w:div w:id="330718277">
      <w:bodyDiv w:val="1"/>
      <w:marLeft w:val="0"/>
      <w:marRight w:val="0"/>
      <w:marTop w:val="0"/>
      <w:marBottom w:val="0"/>
      <w:divBdr>
        <w:top w:val="none" w:sz="0" w:space="0" w:color="auto"/>
        <w:left w:val="none" w:sz="0" w:space="0" w:color="auto"/>
        <w:bottom w:val="none" w:sz="0" w:space="0" w:color="auto"/>
        <w:right w:val="none" w:sz="0" w:space="0" w:color="auto"/>
      </w:divBdr>
    </w:div>
    <w:div w:id="454567899">
      <w:bodyDiv w:val="1"/>
      <w:marLeft w:val="0"/>
      <w:marRight w:val="0"/>
      <w:marTop w:val="0"/>
      <w:marBottom w:val="0"/>
      <w:divBdr>
        <w:top w:val="none" w:sz="0" w:space="0" w:color="auto"/>
        <w:left w:val="none" w:sz="0" w:space="0" w:color="auto"/>
        <w:bottom w:val="none" w:sz="0" w:space="0" w:color="auto"/>
        <w:right w:val="none" w:sz="0" w:space="0" w:color="auto"/>
      </w:divBdr>
    </w:div>
    <w:div w:id="456484785">
      <w:bodyDiv w:val="1"/>
      <w:marLeft w:val="0"/>
      <w:marRight w:val="0"/>
      <w:marTop w:val="0"/>
      <w:marBottom w:val="0"/>
      <w:divBdr>
        <w:top w:val="none" w:sz="0" w:space="0" w:color="auto"/>
        <w:left w:val="none" w:sz="0" w:space="0" w:color="auto"/>
        <w:bottom w:val="none" w:sz="0" w:space="0" w:color="auto"/>
        <w:right w:val="none" w:sz="0" w:space="0" w:color="auto"/>
      </w:divBdr>
    </w:div>
    <w:div w:id="501972990">
      <w:bodyDiv w:val="1"/>
      <w:marLeft w:val="0"/>
      <w:marRight w:val="0"/>
      <w:marTop w:val="0"/>
      <w:marBottom w:val="0"/>
      <w:divBdr>
        <w:top w:val="none" w:sz="0" w:space="0" w:color="auto"/>
        <w:left w:val="none" w:sz="0" w:space="0" w:color="auto"/>
        <w:bottom w:val="none" w:sz="0" w:space="0" w:color="auto"/>
        <w:right w:val="none" w:sz="0" w:space="0" w:color="auto"/>
      </w:divBdr>
    </w:div>
    <w:div w:id="931474959">
      <w:bodyDiv w:val="1"/>
      <w:marLeft w:val="0"/>
      <w:marRight w:val="0"/>
      <w:marTop w:val="0"/>
      <w:marBottom w:val="0"/>
      <w:divBdr>
        <w:top w:val="none" w:sz="0" w:space="0" w:color="auto"/>
        <w:left w:val="none" w:sz="0" w:space="0" w:color="auto"/>
        <w:bottom w:val="none" w:sz="0" w:space="0" w:color="auto"/>
        <w:right w:val="none" w:sz="0" w:space="0" w:color="auto"/>
      </w:divBdr>
    </w:div>
    <w:div w:id="999043755">
      <w:bodyDiv w:val="1"/>
      <w:marLeft w:val="0"/>
      <w:marRight w:val="0"/>
      <w:marTop w:val="0"/>
      <w:marBottom w:val="0"/>
      <w:divBdr>
        <w:top w:val="none" w:sz="0" w:space="0" w:color="auto"/>
        <w:left w:val="none" w:sz="0" w:space="0" w:color="auto"/>
        <w:bottom w:val="none" w:sz="0" w:space="0" w:color="auto"/>
        <w:right w:val="none" w:sz="0" w:space="0" w:color="auto"/>
      </w:divBdr>
    </w:div>
    <w:div w:id="1037043894">
      <w:bodyDiv w:val="1"/>
      <w:marLeft w:val="0"/>
      <w:marRight w:val="0"/>
      <w:marTop w:val="0"/>
      <w:marBottom w:val="0"/>
      <w:divBdr>
        <w:top w:val="none" w:sz="0" w:space="0" w:color="auto"/>
        <w:left w:val="none" w:sz="0" w:space="0" w:color="auto"/>
        <w:bottom w:val="none" w:sz="0" w:space="0" w:color="auto"/>
        <w:right w:val="none" w:sz="0" w:space="0" w:color="auto"/>
      </w:divBdr>
    </w:div>
    <w:div w:id="1616593360">
      <w:bodyDiv w:val="1"/>
      <w:marLeft w:val="0"/>
      <w:marRight w:val="0"/>
      <w:marTop w:val="0"/>
      <w:marBottom w:val="0"/>
      <w:divBdr>
        <w:top w:val="none" w:sz="0" w:space="0" w:color="auto"/>
        <w:left w:val="none" w:sz="0" w:space="0" w:color="auto"/>
        <w:bottom w:val="none" w:sz="0" w:space="0" w:color="auto"/>
        <w:right w:val="none" w:sz="0" w:space="0" w:color="auto"/>
      </w:divBdr>
    </w:div>
    <w:div w:id="1630015961">
      <w:bodyDiv w:val="1"/>
      <w:marLeft w:val="0"/>
      <w:marRight w:val="0"/>
      <w:marTop w:val="0"/>
      <w:marBottom w:val="0"/>
      <w:divBdr>
        <w:top w:val="none" w:sz="0" w:space="0" w:color="auto"/>
        <w:left w:val="none" w:sz="0" w:space="0" w:color="auto"/>
        <w:bottom w:val="none" w:sz="0" w:space="0" w:color="auto"/>
        <w:right w:val="none" w:sz="0" w:space="0" w:color="auto"/>
      </w:divBdr>
    </w:div>
    <w:div w:id="1706324853">
      <w:bodyDiv w:val="1"/>
      <w:marLeft w:val="0"/>
      <w:marRight w:val="0"/>
      <w:marTop w:val="0"/>
      <w:marBottom w:val="0"/>
      <w:divBdr>
        <w:top w:val="none" w:sz="0" w:space="0" w:color="auto"/>
        <w:left w:val="none" w:sz="0" w:space="0" w:color="auto"/>
        <w:bottom w:val="none" w:sz="0" w:space="0" w:color="auto"/>
        <w:right w:val="none" w:sz="0" w:space="0" w:color="auto"/>
      </w:divBdr>
    </w:div>
    <w:div w:id="1749767776">
      <w:bodyDiv w:val="1"/>
      <w:marLeft w:val="0"/>
      <w:marRight w:val="0"/>
      <w:marTop w:val="0"/>
      <w:marBottom w:val="0"/>
      <w:divBdr>
        <w:top w:val="none" w:sz="0" w:space="0" w:color="auto"/>
        <w:left w:val="none" w:sz="0" w:space="0" w:color="auto"/>
        <w:bottom w:val="none" w:sz="0" w:space="0" w:color="auto"/>
        <w:right w:val="none" w:sz="0" w:space="0" w:color="auto"/>
      </w:divBdr>
    </w:div>
    <w:div w:id="1767580341">
      <w:bodyDiv w:val="1"/>
      <w:marLeft w:val="0"/>
      <w:marRight w:val="0"/>
      <w:marTop w:val="0"/>
      <w:marBottom w:val="0"/>
      <w:divBdr>
        <w:top w:val="none" w:sz="0" w:space="0" w:color="auto"/>
        <w:left w:val="none" w:sz="0" w:space="0" w:color="auto"/>
        <w:bottom w:val="none" w:sz="0" w:space="0" w:color="auto"/>
        <w:right w:val="none" w:sz="0" w:space="0" w:color="auto"/>
      </w:divBdr>
    </w:div>
    <w:div w:id="1861577100">
      <w:bodyDiv w:val="1"/>
      <w:marLeft w:val="0"/>
      <w:marRight w:val="0"/>
      <w:marTop w:val="0"/>
      <w:marBottom w:val="0"/>
      <w:divBdr>
        <w:top w:val="none" w:sz="0" w:space="0" w:color="auto"/>
        <w:left w:val="none" w:sz="0" w:space="0" w:color="auto"/>
        <w:bottom w:val="none" w:sz="0" w:space="0" w:color="auto"/>
        <w:right w:val="none" w:sz="0" w:space="0" w:color="auto"/>
      </w:divBdr>
    </w:div>
    <w:div w:id="194268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CDA42-2703-4FF7-A36E-B094EDEF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1740</TotalTime>
  <Pages>18</Pages>
  <Words>8305</Words>
  <Characters>47342</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РАЗДЕЛ 2</vt:lpstr>
    </vt:vector>
  </TitlesOfParts>
  <Company>OOO</Company>
  <LinksUpToDate>false</LinksUpToDate>
  <CharactersWithSpaces>55536</CharactersWithSpaces>
  <SharedDoc>false</SharedDoc>
  <HLinks>
    <vt:vector size="6" baseType="variant">
      <vt:variant>
        <vt:i4>4390922</vt:i4>
      </vt:variant>
      <vt:variant>
        <vt:i4>0</vt:i4>
      </vt:variant>
      <vt:variant>
        <vt:i4>0</vt:i4>
      </vt:variant>
      <vt:variant>
        <vt:i4>5</vt:i4>
      </vt:variant>
      <vt:variant>
        <vt:lpwstr>http://mb-podolsk.ru/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2</dc:title>
  <dc:creator>Клеванская</dc:creator>
  <cp:lastModifiedBy>Самарская Екатерина Сергеевна</cp:lastModifiedBy>
  <cp:revision>439</cp:revision>
  <cp:lastPrinted>2026-04-23T12:33:00Z</cp:lastPrinted>
  <dcterms:created xsi:type="dcterms:W3CDTF">2024-04-17T14:48:00Z</dcterms:created>
  <dcterms:modified xsi:type="dcterms:W3CDTF">2026-04-29T06:42:00Z</dcterms:modified>
</cp:coreProperties>
</file>