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226FF" w:rsidRDefault="00D226FF">
      <w:pPr>
        <w:pStyle w:val="ConsPlusTitlePage"/>
      </w:pPr>
      <w:r>
        <w:t xml:space="preserve">Документ предоставлен </w:t>
      </w:r>
      <w:hyperlink r:id="rId4">
        <w:r>
          <w:rPr>
            <w:color w:val="0000FF"/>
          </w:rPr>
          <w:t>КонсультантПлюс</w:t>
        </w:r>
      </w:hyperlink>
      <w:r>
        <w:br/>
      </w:r>
    </w:p>
    <w:p w:rsidR="00D226FF" w:rsidRDefault="00D226FF">
      <w:pPr>
        <w:pStyle w:val="ConsPlusNormal"/>
        <w:jc w:val="both"/>
        <w:outlineLvl w:val="0"/>
      </w:pPr>
    </w:p>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000"/>
      </w:tblPr>
      <w:tblGrid>
        <w:gridCol w:w="4677"/>
        <w:gridCol w:w="4678"/>
      </w:tblGrid>
      <w:tr w:rsidR="00D226FF">
        <w:tc>
          <w:tcPr>
            <w:tcW w:w="4677" w:type="dxa"/>
            <w:tcBorders>
              <w:top w:val="nil"/>
              <w:left w:val="nil"/>
              <w:bottom w:val="nil"/>
              <w:right w:val="nil"/>
            </w:tcBorders>
          </w:tcPr>
          <w:p w:rsidR="00D226FF" w:rsidRDefault="00D226FF">
            <w:pPr>
              <w:pStyle w:val="ConsPlusNormal"/>
            </w:pPr>
            <w:r>
              <w:t>4 июня 2013 года</w:t>
            </w:r>
          </w:p>
        </w:tc>
        <w:tc>
          <w:tcPr>
            <w:tcW w:w="4677" w:type="dxa"/>
            <w:tcBorders>
              <w:top w:val="nil"/>
              <w:left w:val="nil"/>
              <w:bottom w:val="nil"/>
              <w:right w:val="nil"/>
            </w:tcBorders>
          </w:tcPr>
          <w:p w:rsidR="00D226FF" w:rsidRDefault="00D226FF">
            <w:pPr>
              <w:pStyle w:val="ConsPlusNormal"/>
              <w:jc w:val="right"/>
            </w:pPr>
            <w:r>
              <w:t>N 46/2013-ОЗ</w:t>
            </w:r>
          </w:p>
        </w:tc>
      </w:tr>
    </w:tbl>
    <w:p w:rsidR="00D226FF" w:rsidRDefault="00D226FF">
      <w:pPr>
        <w:pStyle w:val="ConsPlusNormal"/>
        <w:pBdr>
          <w:bottom w:val="single" w:sz="6" w:space="0" w:color="auto"/>
        </w:pBdr>
        <w:spacing w:before="100" w:after="100"/>
        <w:jc w:val="both"/>
        <w:rPr>
          <w:sz w:val="2"/>
          <w:szCs w:val="2"/>
        </w:rPr>
      </w:pPr>
    </w:p>
    <w:p w:rsidR="00D226FF" w:rsidRDefault="00D226FF">
      <w:pPr>
        <w:pStyle w:val="ConsPlusNormal"/>
        <w:jc w:val="both"/>
      </w:pPr>
    </w:p>
    <w:p w:rsidR="00D226FF" w:rsidRDefault="00D226FF">
      <w:pPr>
        <w:pStyle w:val="ConsPlusNormal"/>
        <w:jc w:val="right"/>
      </w:pPr>
      <w:r>
        <w:t>Принят</w:t>
      </w:r>
    </w:p>
    <w:p w:rsidR="00D226FF" w:rsidRDefault="00D226FF">
      <w:pPr>
        <w:pStyle w:val="ConsPlusNormal"/>
        <w:jc w:val="right"/>
      </w:pPr>
      <w:hyperlink r:id="rId5">
        <w:r>
          <w:rPr>
            <w:color w:val="0000FF"/>
          </w:rPr>
          <w:t>постановлением</w:t>
        </w:r>
      </w:hyperlink>
    </w:p>
    <w:p w:rsidR="00D226FF" w:rsidRDefault="00D226FF">
      <w:pPr>
        <w:pStyle w:val="ConsPlusNormal"/>
        <w:jc w:val="right"/>
      </w:pPr>
      <w:r>
        <w:t>Московской областной Думы</w:t>
      </w:r>
    </w:p>
    <w:p w:rsidR="00D226FF" w:rsidRDefault="00D226FF">
      <w:pPr>
        <w:pStyle w:val="ConsPlusNormal"/>
        <w:jc w:val="right"/>
      </w:pPr>
      <w:r>
        <w:t>от 16 мая 2013 г. N 2/52-П</w:t>
      </w:r>
    </w:p>
    <w:p w:rsidR="00D226FF" w:rsidRDefault="00D226FF">
      <w:pPr>
        <w:pStyle w:val="ConsPlusNormal"/>
        <w:jc w:val="both"/>
      </w:pPr>
    </w:p>
    <w:p w:rsidR="00D226FF" w:rsidRDefault="00D226FF">
      <w:pPr>
        <w:pStyle w:val="ConsPlusTitle"/>
        <w:jc w:val="center"/>
      </w:pPr>
      <w:r>
        <w:t>ЗАКОН</w:t>
      </w:r>
    </w:p>
    <w:p w:rsidR="00D226FF" w:rsidRDefault="00D226FF">
      <w:pPr>
        <w:pStyle w:val="ConsPlusTitle"/>
        <w:jc w:val="center"/>
      </w:pPr>
      <w:r>
        <w:t>МОСКОВСКОЙ ОБЛАСТИ</w:t>
      </w:r>
    </w:p>
    <w:p w:rsidR="00D226FF" w:rsidRDefault="00D226FF">
      <w:pPr>
        <w:pStyle w:val="ConsPlusTitle"/>
        <w:jc w:val="center"/>
      </w:pPr>
    </w:p>
    <w:p w:rsidR="00D226FF" w:rsidRDefault="00D226FF">
      <w:pPr>
        <w:pStyle w:val="ConsPlusTitle"/>
        <w:jc w:val="center"/>
      </w:pPr>
      <w:r>
        <w:t>О МУНИЦИПАЛЬНЫХ ВЫБОРАХ В МОСКОВСКОЙ ОБЛАСТИ</w:t>
      </w:r>
    </w:p>
    <w:p w:rsidR="00D226FF" w:rsidRDefault="00D226FF">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069"/>
        <w:gridCol w:w="113"/>
      </w:tblGrid>
      <w:tr w:rsidR="00D226FF">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D226FF" w:rsidRDefault="00D226FF">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D226FF" w:rsidRDefault="00D226FF">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D226FF" w:rsidRDefault="00D226FF">
            <w:pPr>
              <w:pStyle w:val="ConsPlusNormal"/>
              <w:jc w:val="center"/>
            </w:pPr>
            <w:r>
              <w:rPr>
                <w:color w:val="392C69"/>
              </w:rPr>
              <w:t>Список изменяющих документов</w:t>
            </w:r>
          </w:p>
          <w:p w:rsidR="00D226FF" w:rsidRDefault="00D226FF">
            <w:pPr>
              <w:pStyle w:val="ConsPlusNormal"/>
              <w:jc w:val="center"/>
            </w:pPr>
            <w:r>
              <w:rPr>
                <w:color w:val="392C69"/>
              </w:rPr>
              <w:t>(в ред. законов Московской области</w:t>
            </w:r>
          </w:p>
          <w:p w:rsidR="00D226FF" w:rsidRDefault="00D226FF">
            <w:pPr>
              <w:pStyle w:val="ConsPlusNormal"/>
              <w:jc w:val="center"/>
            </w:pPr>
            <w:r>
              <w:rPr>
                <w:color w:val="392C69"/>
              </w:rPr>
              <w:t xml:space="preserve">от 07.06.2013 </w:t>
            </w:r>
            <w:hyperlink r:id="rId6">
              <w:r>
                <w:rPr>
                  <w:color w:val="0000FF"/>
                </w:rPr>
                <w:t>N 56/2013-ОЗ</w:t>
              </w:r>
            </w:hyperlink>
            <w:r>
              <w:rPr>
                <w:color w:val="392C69"/>
              </w:rPr>
              <w:t xml:space="preserve">, от 28.01.2014 </w:t>
            </w:r>
            <w:hyperlink r:id="rId7">
              <w:r>
                <w:rPr>
                  <w:color w:val="0000FF"/>
                </w:rPr>
                <w:t>N 3/2014-ОЗ</w:t>
              </w:r>
            </w:hyperlink>
            <w:r>
              <w:rPr>
                <w:color w:val="392C69"/>
              </w:rPr>
              <w:t>,</w:t>
            </w:r>
          </w:p>
          <w:p w:rsidR="00D226FF" w:rsidRDefault="00D226FF">
            <w:pPr>
              <w:pStyle w:val="ConsPlusNormal"/>
              <w:jc w:val="center"/>
            </w:pPr>
            <w:r>
              <w:rPr>
                <w:color w:val="392C69"/>
              </w:rPr>
              <w:t xml:space="preserve">от 02.06.2014 </w:t>
            </w:r>
            <w:hyperlink r:id="rId8">
              <w:r>
                <w:rPr>
                  <w:color w:val="0000FF"/>
                </w:rPr>
                <w:t>N 58/2014-ОЗ</w:t>
              </w:r>
            </w:hyperlink>
            <w:r>
              <w:rPr>
                <w:color w:val="392C69"/>
              </w:rPr>
              <w:t xml:space="preserve">, от 10.10.2014 </w:t>
            </w:r>
            <w:hyperlink r:id="rId9">
              <w:r>
                <w:rPr>
                  <w:color w:val="0000FF"/>
                </w:rPr>
                <w:t>N 121/2014-ОЗ</w:t>
              </w:r>
            </w:hyperlink>
            <w:r>
              <w:rPr>
                <w:color w:val="392C69"/>
              </w:rPr>
              <w:t>,</w:t>
            </w:r>
          </w:p>
          <w:p w:rsidR="00D226FF" w:rsidRDefault="00D226FF">
            <w:pPr>
              <w:pStyle w:val="ConsPlusNormal"/>
              <w:jc w:val="center"/>
            </w:pPr>
            <w:r>
              <w:rPr>
                <w:color w:val="392C69"/>
              </w:rPr>
              <w:t xml:space="preserve">от 03.02.2015 </w:t>
            </w:r>
            <w:hyperlink r:id="rId10">
              <w:r>
                <w:rPr>
                  <w:color w:val="0000FF"/>
                </w:rPr>
                <w:t>N 7/2015-ОЗ</w:t>
              </w:r>
            </w:hyperlink>
            <w:r>
              <w:rPr>
                <w:color w:val="392C69"/>
              </w:rPr>
              <w:t xml:space="preserve">, от 18.03.2015 </w:t>
            </w:r>
            <w:hyperlink r:id="rId11">
              <w:r>
                <w:rPr>
                  <w:color w:val="0000FF"/>
                </w:rPr>
                <w:t>N 29/2015-ОЗ</w:t>
              </w:r>
            </w:hyperlink>
            <w:r>
              <w:rPr>
                <w:color w:val="392C69"/>
              </w:rPr>
              <w:t>,</w:t>
            </w:r>
          </w:p>
          <w:p w:rsidR="00D226FF" w:rsidRDefault="00D226FF">
            <w:pPr>
              <w:pStyle w:val="ConsPlusNormal"/>
              <w:jc w:val="center"/>
            </w:pPr>
            <w:r>
              <w:rPr>
                <w:color w:val="392C69"/>
              </w:rPr>
              <w:t xml:space="preserve">от 29.05.2015 </w:t>
            </w:r>
            <w:hyperlink r:id="rId12">
              <w:r>
                <w:rPr>
                  <w:color w:val="0000FF"/>
                </w:rPr>
                <w:t>N 85/2015-ОЗ</w:t>
              </w:r>
            </w:hyperlink>
            <w:r>
              <w:rPr>
                <w:color w:val="392C69"/>
              </w:rPr>
              <w:t xml:space="preserve">, от 07.12.2015 </w:t>
            </w:r>
            <w:hyperlink r:id="rId13">
              <w:r>
                <w:rPr>
                  <w:color w:val="0000FF"/>
                </w:rPr>
                <w:t>N 216/2015-ОЗ</w:t>
              </w:r>
            </w:hyperlink>
            <w:r>
              <w:rPr>
                <w:color w:val="392C69"/>
              </w:rPr>
              <w:t>,</w:t>
            </w:r>
          </w:p>
          <w:p w:rsidR="00D226FF" w:rsidRDefault="00D226FF">
            <w:pPr>
              <w:pStyle w:val="ConsPlusNormal"/>
              <w:jc w:val="center"/>
            </w:pPr>
            <w:r>
              <w:rPr>
                <w:color w:val="392C69"/>
              </w:rPr>
              <w:t xml:space="preserve">от 18.03.2016 </w:t>
            </w:r>
            <w:hyperlink r:id="rId14">
              <w:r>
                <w:rPr>
                  <w:color w:val="0000FF"/>
                </w:rPr>
                <w:t>N 17/2016-ОЗ</w:t>
              </w:r>
            </w:hyperlink>
            <w:r>
              <w:rPr>
                <w:color w:val="392C69"/>
              </w:rPr>
              <w:t xml:space="preserve">, от 03.06.2016 </w:t>
            </w:r>
            <w:hyperlink r:id="rId15">
              <w:r>
                <w:rPr>
                  <w:color w:val="0000FF"/>
                </w:rPr>
                <w:t>N 59/2016-ОЗ</w:t>
              </w:r>
            </w:hyperlink>
            <w:r>
              <w:rPr>
                <w:color w:val="392C69"/>
              </w:rPr>
              <w:t>,</w:t>
            </w:r>
          </w:p>
          <w:p w:rsidR="00D226FF" w:rsidRDefault="00D226FF">
            <w:pPr>
              <w:pStyle w:val="ConsPlusNormal"/>
              <w:jc w:val="center"/>
            </w:pPr>
            <w:r>
              <w:rPr>
                <w:color w:val="392C69"/>
              </w:rPr>
              <w:t xml:space="preserve">от 27.06.2016 </w:t>
            </w:r>
            <w:hyperlink r:id="rId16">
              <w:r>
                <w:rPr>
                  <w:color w:val="0000FF"/>
                </w:rPr>
                <w:t>N 75/2016-ОЗ</w:t>
              </w:r>
            </w:hyperlink>
            <w:r>
              <w:rPr>
                <w:color w:val="392C69"/>
              </w:rPr>
              <w:t xml:space="preserve">, от 12.12.2016 </w:t>
            </w:r>
            <w:hyperlink r:id="rId17">
              <w:r>
                <w:rPr>
                  <w:color w:val="0000FF"/>
                </w:rPr>
                <w:t>N 161/2016-ОЗ</w:t>
              </w:r>
            </w:hyperlink>
            <w:r>
              <w:rPr>
                <w:color w:val="392C69"/>
              </w:rPr>
              <w:t>,</w:t>
            </w:r>
          </w:p>
          <w:p w:rsidR="00D226FF" w:rsidRDefault="00D226FF">
            <w:pPr>
              <w:pStyle w:val="ConsPlusNormal"/>
              <w:jc w:val="center"/>
            </w:pPr>
            <w:r>
              <w:rPr>
                <w:color w:val="392C69"/>
              </w:rPr>
              <w:t xml:space="preserve">от 24.05.2017 </w:t>
            </w:r>
            <w:hyperlink r:id="rId18">
              <w:r>
                <w:rPr>
                  <w:color w:val="0000FF"/>
                </w:rPr>
                <w:t>N 79/2017-ОЗ</w:t>
              </w:r>
            </w:hyperlink>
            <w:r>
              <w:rPr>
                <w:color w:val="392C69"/>
              </w:rPr>
              <w:t xml:space="preserve">, от 24.05.2017 </w:t>
            </w:r>
            <w:hyperlink r:id="rId19">
              <w:r>
                <w:rPr>
                  <w:color w:val="0000FF"/>
                </w:rPr>
                <w:t>N 81/2017-ОЗ</w:t>
              </w:r>
            </w:hyperlink>
            <w:r>
              <w:rPr>
                <w:color w:val="392C69"/>
              </w:rPr>
              <w:t>,</w:t>
            </w:r>
          </w:p>
          <w:p w:rsidR="00D226FF" w:rsidRDefault="00D226FF">
            <w:pPr>
              <w:pStyle w:val="ConsPlusNormal"/>
              <w:jc w:val="center"/>
            </w:pPr>
            <w:r>
              <w:rPr>
                <w:color w:val="392C69"/>
              </w:rPr>
              <w:t xml:space="preserve">от 06.12.2017 </w:t>
            </w:r>
            <w:hyperlink r:id="rId20">
              <w:r>
                <w:rPr>
                  <w:color w:val="0000FF"/>
                </w:rPr>
                <w:t>N 212/2017-ОЗ</w:t>
              </w:r>
            </w:hyperlink>
            <w:r>
              <w:rPr>
                <w:color w:val="392C69"/>
              </w:rPr>
              <w:t xml:space="preserve">, от 22.12.2017 </w:t>
            </w:r>
            <w:hyperlink r:id="rId21">
              <w:r>
                <w:rPr>
                  <w:color w:val="0000FF"/>
                </w:rPr>
                <w:t>N 233/2017-ОЗ</w:t>
              </w:r>
            </w:hyperlink>
            <w:r>
              <w:rPr>
                <w:color w:val="392C69"/>
              </w:rPr>
              <w:t>,</w:t>
            </w:r>
          </w:p>
          <w:p w:rsidR="00D226FF" w:rsidRDefault="00D226FF">
            <w:pPr>
              <w:pStyle w:val="ConsPlusNormal"/>
              <w:jc w:val="center"/>
            </w:pPr>
            <w:r>
              <w:rPr>
                <w:color w:val="392C69"/>
              </w:rPr>
              <w:t xml:space="preserve">от 12.04.2018 </w:t>
            </w:r>
            <w:hyperlink r:id="rId22">
              <w:r>
                <w:rPr>
                  <w:color w:val="0000FF"/>
                </w:rPr>
                <w:t>N 36/2018-ОЗ</w:t>
              </w:r>
            </w:hyperlink>
            <w:r>
              <w:rPr>
                <w:color w:val="392C69"/>
              </w:rPr>
              <w:t xml:space="preserve">, от 21.06.2018 </w:t>
            </w:r>
            <w:hyperlink r:id="rId23">
              <w:r>
                <w:rPr>
                  <w:color w:val="0000FF"/>
                </w:rPr>
                <w:t>N 92/2018-ОЗ</w:t>
              </w:r>
            </w:hyperlink>
            <w:r>
              <w:rPr>
                <w:color w:val="392C69"/>
              </w:rPr>
              <w:t>,</w:t>
            </w:r>
          </w:p>
          <w:p w:rsidR="00D226FF" w:rsidRDefault="00D226FF">
            <w:pPr>
              <w:pStyle w:val="ConsPlusNormal"/>
              <w:jc w:val="center"/>
            </w:pPr>
            <w:r>
              <w:rPr>
                <w:color w:val="392C69"/>
              </w:rPr>
              <w:t xml:space="preserve">от 16.10.2018 </w:t>
            </w:r>
            <w:hyperlink r:id="rId24">
              <w:r>
                <w:rPr>
                  <w:color w:val="0000FF"/>
                </w:rPr>
                <w:t>N 168/2018-ОЗ</w:t>
              </w:r>
            </w:hyperlink>
            <w:r>
              <w:rPr>
                <w:color w:val="392C69"/>
              </w:rPr>
              <w:t xml:space="preserve">, от 30.10.2018 </w:t>
            </w:r>
            <w:hyperlink r:id="rId25">
              <w:r>
                <w:rPr>
                  <w:color w:val="0000FF"/>
                </w:rPr>
                <w:t>N 181/2018-ОЗ</w:t>
              </w:r>
            </w:hyperlink>
            <w:r>
              <w:rPr>
                <w:color w:val="392C69"/>
              </w:rPr>
              <w:t>,</w:t>
            </w:r>
          </w:p>
          <w:p w:rsidR="00D226FF" w:rsidRDefault="00D226FF">
            <w:pPr>
              <w:pStyle w:val="ConsPlusNormal"/>
              <w:jc w:val="center"/>
            </w:pPr>
            <w:r>
              <w:rPr>
                <w:color w:val="392C69"/>
              </w:rPr>
              <w:t xml:space="preserve">от 02.04.2019 </w:t>
            </w:r>
            <w:hyperlink r:id="rId26">
              <w:r>
                <w:rPr>
                  <w:color w:val="0000FF"/>
                </w:rPr>
                <w:t>N 46/2019-ОЗ</w:t>
              </w:r>
            </w:hyperlink>
            <w:r>
              <w:rPr>
                <w:color w:val="392C69"/>
              </w:rPr>
              <w:t xml:space="preserve">, от 13.05.2019 </w:t>
            </w:r>
            <w:hyperlink r:id="rId27">
              <w:r>
                <w:rPr>
                  <w:color w:val="0000FF"/>
                </w:rPr>
                <w:t>N 84/2019-ОЗ</w:t>
              </w:r>
            </w:hyperlink>
            <w:r>
              <w:rPr>
                <w:color w:val="392C69"/>
              </w:rPr>
              <w:t>,</w:t>
            </w:r>
          </w:p>
          <w:p w:rsidR="00D226FF" w:rsidRDefault="00D226FF">
            <w:pPr>
              <w:pStyle w:val="ConsPlusNormal"/>
              <w:jc w:val="center"/>
            </w:pPr>
            <w:r>
              <w:rPr>
                <w:color w:val="392C69"/>
              </w:rPr>
              <w:t xml:space="preserve">от 11.10.2019 </w:t>
            </w:r>
            <w:hyperlink r:id="rId28">
              <w:r>
                <w:rPr>
                  <w:color w:val="0000FF"/>
                </w:rPr>
                <w:t>N 191/2019-ОЗ</w:t>
              </w:r>
            </w:hyperlink>
            <w:r>
              <w:rPr>
                <w:color w:val="392C69"/>
              </w:rPr>
              <w:t xml:space="preserve">, от 21.02.2020 </w:t>
            </w:r>
            <w:hyperlink r:id="rId29">
              <w:r>
                <w:rPr>
                  <w:color w:val="0000FF"/>
                </w:rPr>
                <w:t>N 9/2020-ОЗ</w:t>
              </w:r>
            </w:hyperlink>
            <w:r>
              <w:rPr>
                <w:color w:val="392C69"/>
              </w:rPr>
              <w:t>,</w:t>
            </w:r>
          </w:p>
          <w:p w:rsidR="00D226FF" w:rsidRDefault="00D226FF">
            <w:pPr>
              <w:pStyle w:val="ConsPlusNormal"/>
              <w:jc w:val="center"/>
            </w:pPr>
            <w:r>
              <w:rPr>
                <w:color w:val="392C69"/>
              </w:rPr>
              <w:t xml:space="preserve">от 05.03.2020 </w:t>
            </w:r>
            <w:hyperlink r:id="rId30">
              <w:r>
                <w:rPr>
                  <w:color w:val="0000FF"/>
                </w:rPr>
                <w:t>N 23/2020-ОЗ</w:t>
              </w:r>
            </w:hyperlink>
            <w:r>
              <w:rPr>
                <w:color w:val="392C69"/>
              </w:rPr>
              <w:t xml:space="preserve">, от 07.10.2020 </w:t>
            </w:r>
            <w:hyperlink r:id="rId31">
              <w:r>
                <w:rPr>
                  <w:color w:val="0000FF"/>
                </w:rPr>
                <w:t>N 199/2020-ОЗ</w:t>
              </w:r>
            </w:hyperlink>
            <w:r>
              <w:rPr>
                <w:color w:val="392C69"/>
              </w:rPr>
              <w:t>,</w:t>
            </w:r>
          </w:p>
          <w:p w:rsidR="00D226FF" w:rsidRDefault="00D226FF">
            <w:pPr>
              <w:pStyle w:val="ConsPlusNormal"/>
              <w:jc w:val="center"/>
            </w:pPr>
            <w:r>
              <w:rPr>
                <w:color w:val="392C69"/>
              </w:rPr>
              <w:t xml:space="preserve">от 24.12.2020 </w:t>
            </w:r>
            <w:hyperlink r:id="rId32">
              <w:r>
                <w:rPr>
                  <w:color w:val="0000FF"/>
                </w:rPr>
                <w:t>N 298/2020-ОЗ</w:t>
              </w:r>
            </w:hyperlink>
            <w:r>
              <w:rPr>
                <w:color w:val="392C69"/>
              </w:rPr>
              <w:t xml:space="preserve">, от 28.12.2020 </w:t>
            </w:r>
            <w:hyperlink r:id="rId33">
              <w:r>
                <w:rPr>
                  <w:color w:val="0000FF"/>
                </w:rPr>
                <w:t>N 303/2020-ОЗ</w:t>
              </w:r>
            </w:hyperlink>
            <w:r>
              <w:rPr>
                <w:color w:val="392C69"/>
              </w:rPr>
              <w:t>,</w:t>
            </w:r>
          </w:p>
          <w:p w:rsidR="00D226FF" w:rsidRDefault="00D226FF">
            <w:pPr>
              <w:pStyle w:val="ConsPlusNormal"/>
              <w:jc w:val="center"/>
            </w:pPr>
            <w:r>
              <w:rPr>
                <w:color w:val="392C69"/>
              </w:rPr>
              <w:t xml:space="preserve">от 12.05.2021 </w:t>
            </w:r>
            <w:hyperlink r:id="rId34">
              <w:r>
                <w:rPr>
                  <w:color w:val="0000FF"/>
                </w:rPr>
                <w:t>N 79/2021-ОЗ</w:t>
              </w:r>
            </w:hyperlink>
            <w:r>
              <w:rPr>
                <w:color w:val="392C69"/>
              </w:rPr>
              <w:t xml:space="preserve">, от 30.06.2021 </w:t>
            </w:r>
            <w:hyperlink r:id="rId35">
              <w:r>
                <w:rPr>
                  <w:color w:val="0000FF"/>
                </w:rPr>
                <w:t>N 128/2021-ОЗ</w:t>
              </w:r>
            </w:hyperlink>
            <w:r>
              <w:rPr>
                <w:color w:val="392C69"/>
              </w:rPr>
              <w:t>,</w:t>
            </w:r>
          </w:p>
          <w:p w:rsidR="00D226FF" w:rsidRDefault="00D226FF">
            <w:pPr>
              <w:pStyle w:val="ConsPlusNormal"/>
              <w:jc w:val="center"/>
            </w:pPr>
            <w:r>
              <w:rPr>
                <w:color w:val="392C69"/>
              </w:rPr>
              <w:t xml:space="preserve">от 11.11.2021 </w:t>
            </w:r>
            <w:hyperlink r:id="rId36">
              <w:r>
                <w:rPr>
                  <w:color w:val="0000FF"/>
                </w:rPr>
                <w:t>N 220/2021-ОЗ</w:t>
              </w:r>
            </w:hyperlink>
            <w:r>
              <w:rPr>
                <w:color w:val="392C69"/>
              </w:rPr>
              <w:t xml:space="preserve">, от 29.12.2021 </w:t>
            </w:r>
            <w:hyperlink r:id="rId37">
              <w:r>
                <w:rPr>
                  <w:color w:val="0000FF"/>
                </w:rPr>
                <w:t>N 293/2021-ОЗ</w:t>
              </w:r>
            </w:hyperlink>
            <w:r>
              <w:rPr>
                <w:color w:val="392C69"/>
              </w:rPr>
              <w:t>,</w:t>
            </w:r>
          </w:p>
          <w:p w:rsidR="00D226FF" w:rsidRDefault="00D226FF">
            <w:pPr>
              <w:pStyle w:val="ConsPlusNormal"/>
              <w:jc w:val="center"/>
            </w:pPr>
            <w:r>
              <w:rPr>
                <w:color w:val="392C69"/>
              </w:rPr>
              <w:t xml:space="preserve">от 30.05.2022 </w:t>
            </w:r>
            <w:hyperlink r:id="rId38">
              <w:r>
                <w:rPr>
                  <w:color w:val="0000FF"/>
                </w:rPr>
                <w:t>N 76/2022-ОЗ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D226FF" w:rsidRDefault="00D226FF">
            <w:pPr>
              <w:pStyle w:val="ConsPlusNormal"/>
            </w:pPr>
          </w:p>
        </w:tc>
      </w:tr>
    </w:tbl>
    <w:p w:rsidR="00D226FF" w:rsidRDefault="00D226FF">
      <w:pPr>
        <w:pStyle w:val="ConsPlusNormal"/>
        <w:jc w:val="both"/>
      </w:pPr>
    </w:p>
    <w:p w:rsidR="00D226FF" w:rsidRDefault="00D226FF">
      <w:pPr>
        <w:pStyle w:val="ConsPlusTitle"/>
        <w:jc w:val="center"/>
        <w:outlineLvl w:val="0"/>
      </w:pPr>
      <w:r>
        <w:t>Глава 1. ОБЩИЕ ПОЛОЖЕНИЯ</w:t>
      </w:r>
    </w:p>
    <w:p w:rsidR="00D226FF" w:rsidRDefault="00D226FF">
      <w:pPr>
        <w:pStyle w:val="ConsPlusNormal"/>
        <w:jc w:val="both"/>
      </w:pPr>
    </w:p>
    <w:p w:rsidR="00D226FF" w:rsidRDefault="00D226FF">
      <w:pPr>
        <w:pStyle w:val="ConsPlusTitle"/>
        <w:ind w:firstLine="540"/>
        <w:jc w:val="both"/>
        <w:outlineLvl w:val="1"/>
      </w:pPr>
      <w:r>
        <w:t>Статья 1. Предмет регулирования настоящего Закона</w:t>
      </w:r>
    </w:p>
    <w:p w:rsidR="00D226FF" w:rsidRDefault="00D226FF">
      <w:pPr>
        <w:pStyle w:val="ConsPlusNormal"/>
        <w:jc w:val="both"/>
      </w:pPr>
    </w:p>
    <w:p w:rsidR="00D226FF" w:rsidRDefault="00D226FF">
      <w:pPr>
        <w:pStyle w:val="ConsPlusNormal"/>
        <w:ind w:firstLine="540"/>
        <w:jc w:val="both"/>
      </w:pPr>
      <w:r>
        <w:t xml:space="preserve">1. Настоящий Закон устанавливает на основе </w:t>
      </w:r>
      <w:hyperlink r:id="rId39">
        <w:r>
          <w:rPr>
            <w:color w:val="0000FF"/>
          </w:rPr>
          <w:t>Конституции</w:t>
        </w:r>
      </w:hyperlink>
      <w:r>
        <w:t xml:space="preserve"> Российской Федерации, Федерального </w:t>
      </w:r>
      <w:hyperlink r:id="rId40">
        <w:r>
          <w:rPr>
            <w:color w:val="0000FF"/>
          </w:rPr>
          <w:t>закона</w:t>
        </w:r>
      </w:hyperlink>
      <w:r>
        <w:t xml:space="preserve"> от 12 июня 2002 года N 67-ФЗ "Об основных гарантиях избирательных прав и права на участие в референдуме граждан Российской Федерации" (далее - Федеральный закон), Федерального </w:t>
      </w:r>
      <w:hyperlink r:id="rId41">
        <w:r>
          <w:rPr>
            <w:color w:val="0000FF"/>
          </w:rPr>
          <w:t>закона</w:t>
        </w:r>
      </w:hyperlink>
      <w:r>
        <w:t xml:space="preserve"> от 6 октября 2003 года N 131-ФЗ "Об общих принципах организации местного самоуправления в Российской Федерации" (далее - Федеральный закон "Об общих принципах организации местного самоуправления в Российской Федерации"), иных федеральных законов, </w:t>
      </w:r>
      <w:hyperlink r:id="rId42">
        <w:r>
          <w:rPr>
            <w:color w:val="0000FF"/>
          </w:rPr>
          <w:t>Устава</w:t>
        </w:r>
      </w:hyperlink>
      <w:r>
        <w:t xml:space="preserve"> Московской области, законов Московской области гарантии избирательных прав граждан при проведении муниципальных выборов, порядок назначения, подготовки, проведения, установления итогов и определения результатов муниципальных выборов. Муниципальные выборы проводятся в целях избрания депутатов Советов депутатов муниципальных образований (далее - депутаты Советов депутатов), глав муниципальных образований, иных выборных должностных лиц местного самоуправления в Московской области (далее - другие должностные лица местного самоуправления).</w:t>
      </w:r>
    </w:p>
    <w:p w:rsidR="00D226FF" w:rsidRDefault="00D226FF">
      <w:pPr>
        <w:pStyle w:val="ConsPlusNormal"/>
        <w:spacing w:before="200"/>
        <w:ind w:firstLine="540"/>
        <w:jc w:val="both"/>
      </w:pPr>
      <w:r>
        <w:t xml:space="preserve">2. Основные понятия и термины, используемые в настоящем Законе, применяются в том же значении, что и в Федеральном </w:t>
      </w:r>
      <w:hyperlink r:id="rId43">
        <w:r>
          <w:rPr>
            <w:color w:val="0000FF"/>
          </w:rPr>
          <w:t>законе</w:t>
        </w:r>
      </w:hyperlink>
      <w:r>
        <w:t>.</w:t>
      </w:r>
    </w:p>
    <w:p w:rsidR="00D226FF" w:rsidRDefault="00D226FF">
      <w:pPr>
        <w:pStyle w:val="ConsPlusNormal"/>
        <w:jc w:val="both"/>
      </w:pPr>
    </w:p>
    <w:p w:rsidR="00D226FF" w:rsidRDefault="00D226FF">
      <w:pPr>
        <w:pStyle w:val="ConsPlusTitle"/>
        <w:ind w:firstLine="540"/>
        <w:jc w:val="both"/>
        <w:outlineLvl w:val="1"/>
      </w:pPr>
      <w:r>
        <w:t>Статья 2. Основные принципы проведения выборов депутатов Советов депутатов, глав муниципальных образований и других должностных лиц местного самоуправления</w:t>
      </w:r>
    </w:p>
    <w:p w:rsidR="00D226FF" w:rsidRDefault="00D226FF">
      <w:pPr>
        <w:pStyle w:val="ConsPlusNormal"/>
        <w:jc w:val="both"/>
      </w:pPr>
    </w:p>
    <w:p w:rsidR="00D226FF" w:rsidRDefault="00D226FF">
      <w:pPr>
        <w:pStyle w:val="ConsPlusNormal"/>
        <w:ind w:firstLine="540"/>
        <w:jc w:val="both"/>
      </w:pPr>
      <w:r>
        <w:t xml:space="preserve">1. Избиратели участвуют в выборах депутатов Советов депутатов, глав муниципальных образований и других должностных лиц местного самоуправления (далее - выборы) на основе </w:t>
      </w:r>
      <w:r>
        <w:lastRenderedPageBreak/>
        <w:t>всеобщего равного и прямого избирательного права при тайном голосовании.</w:t>
      </w:r>
    </w:p>
    <w:p w:rsidR="00D226FF" w:rsidRDefault="00D226FF">
      <w:pPr>
        <w:pStyle w:val="ConsPlusNormal"/>
        <w:spacing w:before="200"/>
        <w:ind w:firstLine="540"/>
        <w:jc w:val="both"/>
      </w:pPr>
      <w:r>
        <w:t>2. Участие избирателей в выборах является свободным и добровольным. Никто не вправе оказывать воздействие на избирателей с целью принудить их к участию или неучастию в выборах либо препятствовать их свободному волеизъявлению.</w:t>
      </w:r>
    </w:p>
    <w:p w:rsidR="00D226FF" w:rsidRDefault="00D226FF">
      <w:pPr>
        <w:pStyle w:val="ConsPlusNormal"/>
        <w:spacing w:before="200"/>
        <w:ind w:firstLine="540"/>
        <w:jc w:val="both"/>
      </w:pPr>
      <w:r>
        <w:t>3. Деятельность избирательных комиссий при подготовке и проведении выборов, подсчете голосов, установлении итогов голосования, определении результатов выборов осуществляется открыто и гласно.</w:t>
      </w:r>
    </w:p>
    <w:p w:rsidR="00D226FF" w:rsidRDefault="00D226FF">
      <w:pPr>
        <w:pStyle w:val="ConsPlusNormal"/>
        <w:spacing w:before="200"/>
        <w:ind w:firstLine="540"/>
        <w:jc w:val="both"/>
      </w:pPr>
      <w:r>
        <w:t xml:space="preserve">4. Иностранные граждане, за исключением случая, указанного в </w:t>
      </w:r>
      <w:hyperlink w:anchor="P82">
        <w:r>
          <w:rPr>
            <w:color w:val="0000FF"/>
          </w:rPr>
          <w:t>части 5 статьи 3</w:t>
        </w:r>
      </w:hyperlink>
      <w:r>
        <w:t xml:space="preserve"> настоящего Закона, лица без гражданства, иностранные организации, международные организации и международные общественные движения, некоммерческие организации, выполняющие функции иностранного агента, незарегистрированные общественные объединения, выполняющие функции иностранного агента, и иностранные средства массовой информации, выполняющие функции иностранного агента, российские юридические лица, информация о которых включена в реестр иностранных средств массовой информации, выполняющих функции иностранного агента, не вправе осуществлять деятельность, способствующую либо препятствующую выдвижению кандидатов, списков кандидатов, избранию зарегистрированных кандидатов, достижению определенного результата на выборах, а также в иных формах участвовать в избирательных кампаниях. Участие в избирательных кампаниях указанных лиц и представителей указанных организаций в качестве иностранных (международных) наблюдателей регулируется в соответствии с Федеральным </w:t>
      </w:r>
      <w:hyperlink r:id="rId44">
        <w:r>
          <w:rPr>
            <w:color w:val="0000FF"/>
          </w:rPr>
          <w:t>законом</w:t>
        </w:r>
      </w:hyperlink>
      <w:r>
        <w:t>.</w:t>
      </w:r>
    </w:p>
    <w:p w:rsidR="00D226FF" w:rsidRDefault="00D226FF">
      <w:pPr>
        <w:pStyle w:val="ConsPlusNormal"/>
        <w:jc w:val="both"/>
      </w:pPr>
      <w:r>
        <w:t xml:space="preserve">(часть 4 в ред. </w:t>
      </w:r>
      <w:hyperlink r:id="rId45">
        <w:r>
          <w:rPr>
            <w:color w:val="0000FF"/>
          </w:rPr>
          <w:t>Закона</w:t>
        </w:r>
      </w:hyperlink>
      <w:r>
        <w:t xml:space="preserve"> Московской области от 30.06.2021 N 128/2021-ОЗ)</w:t>
      </w:r>
    </w:p>
    <w:p w:rsidR="00D226FF" w:rsidRDefault="00D226FF">
      <w:pPr>
        <w:pStyle w:val="ConsPlusNormal"/>
        <w:spacing w:before="200"/>
        <w:ind w:firstLine="540"/>
        <w:jc w:val="both"/>
      </w:pPr>
      <w:r>
        <w:t>5. Вмешательство в деятельность избирательных комиссий со стороны законодательных (представительных) и исполнительных органов государственной власти, органов местного самоуправления, организаций, должностных лиц, иных граждан не допускается.</w:t>
      </w:r>
    </w:p>
    <w:p w:rsidR="00D226FF" w:rsidRDefault="00D226FF">
      <w:pPr>
        <w:pStyle w:val="ConsPlusNormal"/>
        <w:jc w:val="both"/>
      </w:pPr>
    </w:p>
    <w:p w:rsidR="00D226FF" w:rsidRDefault="00D226FF">
      <w:pPr>
        <w:pStyle w:val="ConsPlusTitle"/>
        <w:ind w:firstLine="540"/>
        <w:jc w:val="both"/>
        <w:outlineLvl w:val="1"/>
      </w:pPr>
      <w:r>
        <w:t>Статья 3. Избирательные права граждан на выборах</w:t>
      </w:r>
    </w:p>
    <w:p w:rsidR="00D226FF" w:rsidRDefault="00D226FF">
      <w:pPr>
        <w:pStyle w:val="ConsPlusNormal"/>
        <w:jc w:val="both"/>
      </w:pPr>
    </w:p>
    <w:p w:rsidR="00D226FF" w:rsidRDefault="00D226FF">
      <w:pPr>
        <w:pStyle w:val="ConsPlusNormal"/>
        <w:ind w:firstLine="540"/>
        <w:jc w:val="both"/>
      </w:pPr>
      <w:r>
        <w:t>1. Гражданин Российской Федерации, достигший на день голосования возраста 18 лет, место жительства которого расположено в пределах соответствующего муниципального образования, вправе избирать депутатов Совета депутатов, главу данного муниципального образования, других должностных лиц местного самоуправления. Гражданин Российской Федерации, который достигнет на день голосования возраста 18 лет, вправе участвовать в выдвижении кандидатов, предвыборной агитации, наблюдении за проведением выборов, работой избирательных комиссий, включая установление итогов голосования и определение результатов выборов, а также в осуществлении других избирательных действий в порядке, предусмотренном федеральными законами и настоящим Законом.</w:t>
      </w:r>
    </w:p>
    <w:p w:rsidR="00D226FF" w:rsidRDefault="00D226FF">
      <w:pPr>
        <w:pStyle w:val="ConsPlusNormal"/>
        <w:jc w:val="both"/>
      </w:pPr>
      <w:r>
        <w:t xml:space="preserve">(в ред. </w:t>
      </w:r>
      <w:hyperlink r:id="rId46">
        <w:r>
          <w:rPr>
            <w:color w:val="0000FF"/>
          </w:rPr>
          <w:t>Закона</w:t>
        </w:r>
      </w:hyperlink>
      <w:r>
        <w:t xml:space="preserve"> Московской области от 03.06.2016 N 59/2016-ОЗ)</w:t>
      </w:r>
    </w:p>
    <w:p w:rsidR="00D226FF" w:rsidRDefault="00D226FF">
      <w:pPr>
        <w:pStyle w:val="ConsPlusNormal"/>
        <w:spacing w:before="200"/>
        <w:ind w:firstLine="540"/>
        <w:jc w:val="both"/>
      </w:pPr>
      <w:r>
        <w:t>2. Гражданин Российской Федерации, на день голосования достигший возраста 18 лет, имеет право быть избранным депутатом Совета депутатов, а по достижении возраста 21 года - быть избранным главой муниципального образования, другим должностным лицом местного самоуправления.</w:t>
      </w:r>
    </w:p>
    <w:p w:rsidR="00D226FF" w:rsidRDefault="00D226FF">
      <w:pPr>
        <w:pStyle w:val="ConsPlusNormal"/>
        <w:spacing w:before="200"/>
        <w:ind w:firstLine="540"/>
        <w:jc w:val="both"/>
      </w:pPr>
      <w:bookmarkStart w:id="0" w:name="P54"/>
      <w:bookmarkEnd w:id="0"/>
      <w:r>
        <w:t>3. Не имеют права избирать, быть избранными, осуществлять другие избирательные действия граждане, признанные судом недееспособными или содержащиеся в местах лишения свободы по приговору суда.</w:t>
      </w:r>
    </w:p>
    <w:p w:rsidR="00D226FF" w:rsidRDefault="00D226FF">
      <w:pPr>
        <w:pStyle w:val="ConsPlusNormal"/>
        <w:jc w:val="both"/>
      </w:pPr>
      <w:r>
        <w:t xml:space="preserve">(в ред. </w:t>
      </w:r>
      <w:hyperlink r:id="rId47">
        <w:r>
          <w:rPr>
            <w:color w:val="0000FF"/>
          </w:rPr>
          <w:t>Закона</w:t>
        </w:r>
      </w:hyperlink>
      <w:r>
        <w:t xml:space="preserve"> Московской области от 03.06.2016 N 59/2016-ОЗ)</w:t>
      </w:r>
    </w:p>
    <w:p w:rsidR="00D226FF" w:rsidRDefault="00D226FF">
      <w:pPr>
        <w:pStyle w:val="ConsPlusNormal"/>
        <w:spacing w:before="200"/>
        <w:ind w:firstLine="540"/>
        <w:jc w:val="both"/>
      </w:pPr>
      <w:r>
        <w:t>Не имеют права быть избранными граждане Российской Федерации, имеющие гражданство (подданство) иностранного государства либо вид на жительство или иной документ, подтверждающий право на постоянное проживание гражданина Российской Федерации на территории иностранного государства. Указанные граждане вправе быть избранными в органы местного самоуправления, если это предусмотрено международным договором Российской Федерации.</w:t>
      </w:r>
    </w:p>
    <w:p w:rsidR="00D226FF" w:rsidRDefault="00D226FF">
      <w:pPr>
        <w:pStyle w:val="ConsPlusNormal"/>
        <w:jc w:val="both"/>
      </w:pPr>
      <w:r>
        <w:t xml:space="preserve">(в ред. </w:t>
      </w:r>
      <w:hyperlink r:id="rId48">
        <w:r>
          <w:rPr>
            <w:color w:val="0000FF"/>
          </w:rPr>
          <w:t>Закона</w:t>
        </w:r>
      </w:hyperlink>
      <w:r>
        <w:t xml:space="preserve"> Московской области от 30.05.2022 N 76/2022-ОЗ)</w:t>
      </w:r>
    </w:p>
    <w:p w:rsidR="00D226FF" w:rsidRDefault="00D226FF">
      <w:pPr>
        <w:pStyle w:val="ConsPlusNormal"/>
        <w:spacing w:before="200"/>
        <w:ind w:firstLine="540"/>
        <w:jc w:val="both"/>
      </w:pPr>
      <w:r>
        <w:t>Не имеют права быть избранными граждане Российской Федерации:</w:t>
      </w:r>
    </w:p>
    <w:p w:rsidR="00D226FF" w:rsidRDefault="00D226FF">
      <w:pPr>
        <w:pStyle w:val="ConsPlusNormal"/>
        <w:spacing w:before="200"/>
        <w:ind w:firstLine="540"/>
        <w:jc w:val="both"/>
      </w:pPr>
      <w:bookmarkStart w:id="1" w:name="P59"/>
      <w:bookmarkEnd w:id="1"/>
      <w:r>
        <w:t xml:space="preserve">осужденные к лишению свободы за совершение тяжких и (или) особо тяжких преступлений и имеющие на день голосования на выборах неснятую и непогашенную судимость за указанные </w:t>
      </w:r>
      <w:r>
        <w:lastRenderedPageBreak/>
        <w:t>преступления;</w:t>
      </w:r>
    </w:p>
    <w:p w:rsidR="00D226FF" w:rsidRDefault="00D226FF">
      <w:pPr>
        <w:pStyle w:val="ConsPlusNormal"/>
        <w:spacing w:before="200"/>
        <w:ind w:firstLine="540"/>
        <w:jc w:val="both"/>
      </w:pPr>
      <w:bookmarkStart w:id="2" w:name="P60"/>
      <w:bookmarkEnd w:id="2"/>
      <w:r>
        <w:t>осужденные к лишению свободы за совершение тяжких преступлений, судимость которых снята или погашена, - до истечения десяти лет со дня снятия или погашения судимости;</w:t>
      </w:r>
    </w:p>
    <w:p w:rsidR="00D226FF" w:rsidRDefault="00D226FF">
      <w:pPr>
        <w:pStyle w:val="ConsPlusNormal"/>
        <w:spacing w:before="200"/>
        <w:ind w:firstLine="540"/>
        <w:jc w:val="both"/>
      </w:pPr>
      <w:bookmarkStart w:id="3" w:name="P61"/>
      <w:bookmarkEnd w:id="3"/>
      <w:r>
        <w:t>осужденные к лишению свободы за совершение особо тяжких преступлений, судимость которых снята или погашена, - до истечения пятнадцати лет со дня снятия или погашения судимости;</w:t>
      </w:r>
    </w:p>
    <w:p w:rsidR="00D226FF" w:rsidRDefault="00D226FF">
      <w:pPr>
        <w:pStyle w:val="ConsPlusNormal"/>
        <w:spacing w:before="200"/>
        <w:ind w:firstLine="540"/>
        <w:jc w:val="both"/>
      </w:pPr>
      <w:bookmarkStart w:id="4" w:name="P62"/>
      <w:bookmarkEnd w:id="4"/>
      <w:r>
        <w:t xml:space="preserve">осужденные за совершение преступлений экстремистской направленности, предусмотренных Уголовным </w:t>
      </w:r>
      <w:hyperlink r:id="rId49">
        <w:r>
          <w:rPr>
            <w:color w:val="0000FF"/>
          </w:rPr>
          <w:t>кодексом</w:t>
        </w:r>
      </w:hyperlink>
      <w:r>
        <w:t xml:space="preserve"> Российской Федерации, и имеющие на день голосования на выборах неснятую и непогашенную судимость за указанные преступления, а также осужденные за совершение указанных преступлений, судимость которых снята или погашена, - до истечения пяти лет со дня снятия или погашения судимости, если на таких лиц не распространяется действие </w:t>
      </w:r>
      <w:hyperlink w:anchor="P60">
        <w:r>
          <w:rPr>
            <w:color w:val="0000FF"/>
          </w:rPr>
          <w:t>абзацев пятого</w:t>
        </w:r>
      </w:hyperlink>
      <w:r>
        <w:t xml:space="preserve"> и </w:t>
      </w:r>
      <w:hyperlink w:anchor="P61">
        <w:r>
          <w:rPr>
            <w:color w:val="0000FF"/>
          </w:rPr>
          <w:t>шестого</w:t>
        </w:r>
      </w:hyperlink>
      <w:r>
        <w:t xml:space="preserve"> настоящей части;</w:t>
      </w:r>
    </w:p>
    <w:p w:rsidR="00D226FF" w:rsidRDefault="00D226FF">
      <w:pPr>
        <w:pStyle w:val="ConsPlusNormal"/>
        <w:jc w:val="both"/>
      </w:pPr>
      <w:r>
        <w:t xml:space="preserve">(в ред. </w:t>
      </w:r>
      <w:hyperlink r:id="rId50">
        <w:r>
          <w:rPr>
            <w:color w:val="0000FF"/>
          </w:rPr>
          <w:t>Закона</w:t>
        </w:r>
      </w:hyperlink>
      <w:r>
        <w:t xml:space="preserve"> Московской области от 30.05.2022 N 76/2022-ОЗ)</w:t>
      </w:r>
    </w:p>
    <w:p w:rsidR="00D226FF" w:rsidRDefault="00D226FF">
      <w:pPr>
        <w:pStyle w:val="ConsPlusNormal"/>
        <w:spacing w:before="200"/>
        <w:ind w:firstLine="540"/>
        <w:jc w:val="both"/>
      </w:pPr>
      <w:r>
        <w:t xml:space="preserve">подвергнутые административному наказанию за совершение административных правонарушений, предусмотренных </w:t>
      </w:r>
      <w:hyperlink r:id="rId51">
        <w:r>
          <w:rPr>
            <w:color w:val="0000FF"/>
          </w:rPr>
          <w:t>статьями 20.3</w:t>
        </w:r>
      </w:hyperlink>
      <w:r>
        <w:t xml:space="preserve"> и </w:t>
      </w:r>
      <w:hyperlink r:id="rId52">
        <w:r>
          <w:rPr>
            <w:color w:val="0000FF"/>
          </w:rPr>
          <w:t>20.29</w:t>
        </w:r>
      </w:hyperlink>
      <w:r>
        <w:t xml:space="preserve"> Кодекса Российской Федерации об административных правонарушениях, если голосование на выборах состоится до окончания срока, в течение которого лицо считается подвергнутым административному наказанию;</w:t>
      </w:r>
    </w:p>
    <w:p w:rsidR="00D226FF" w:rsidRDefault="00D226FF">
      <w:pPr>
        <w:pStyle w:val="ConsPlusNormal"/>
        <w:spacing w:before="200"/>
        <w:ind w:firstLine="540"/>
        <w:jc w:val="both"/>
      </w:pPr>
      <w:r>
        <w:t xml:space="preserve">в отношении которых вступившим в силу решением суда установлен факт нарушения ограничений, предусмотренных </w:t>
      </w:r>
      <w:hyperlink w:anchor="P1078">
        <w:r>
          <w:rPr>
            <w:color w:val="0000FF"/>
          </w:rPr>
          <w:t>частью 1 статьи 46</w:t>
        </w:r>
      </w:hyperlink>
      <w:r>
        <w:t xml:space="preserve"> настоящего Закона, либо совершения действий, предусмотренных </w:t>
      </w:r>
      <w:hyperlink r:id="rId53">
        <w:r>
          <w:rPr>
            <w:color w:val="0000FF"/>
          </w:rPr>
          <w:t>подпунктом "ж" пункта 7</w:t>
        </w:r>
      </w:hyperlink>
      <w:r>
        <w:t xml:space="preserve"> и </w:t>
      </w:r>
      <w:hyperlink r:id="rId54">
        <w:r>
          <w:rPr>
            <w:color w:val="0000FF"/>
          </w:rPr>
          <w:t>подпунктом "ж" пункта 8 статьи 76</w:t>
        </w:r>
      </w:hyperlink>
      <w:r>
        <w:t xml:space="preserve"> Федерального закона, если указанные нарушения либо действия совершены до дня голосования на выборах в течение установленного законом срока полномочий органов местного самоуправления, в которые назначены выборы, либо должностного лица, для избрания которого назначены выборы;</w:t>
      </w:r>
    </w:p>
    <w:p w:rsidR="00D226FF" w:rsidRDefault="00D226FF">
      <w:pPr>
        <w:pStyle w:val="ConsPlusNormal"/>
        <w:spacing w:before="200"/>
        <w:ind w:firstLine="540"/>
        <w:jc w:val="both"/>
      </w:pPr>
      <w:bookmarkStart w:id="5" w:name="P66"/>
      <w:bookmarkEnd w:id="5"/>
      <w:r>
        <w:t xml:space="preserve">осужденные к лишению свободы за совершение преступлений, предусмотренных </w:t>
      </w:r>
      <w:hyperlink r:id="rId55">
        <w:r>
          <w:rPr>
            <w:color w:val="0000FF"/>
          </w:rPr>
          <w:t>статьей 106</w:t>
        </w:r>
      </w:hyperlink>
      <w:r>
        <w:t xml:space="preserve">, </w:t>
      </w:r>
      <w:hyperlink r:id="rId56">
        <w:r>
          <w:rPr>
            <w:color w:val="0000FF"/>
          </w:rPr>
          <w:t>частью второй статьи 107</w:t>
        </w:r>
      </w:hyperlink>
      <w:r>
        <w:t xml:space="preserve">, </w:t>
      </w:r>
      <w:hyperlink r:id="rId57">
        <w:r>
          <w:rPr>
            <w:color w:val="0000FF"/>
          </w:rPr>
          <w:t>частью третьей статьи 110.1</w:t>
        </w:r>
      </w:hyperlink>
      <w:r>
        <w:t xml:space="preserve">, </w:t>
      </w:r>
      <w:hyperlink r:id="rId58">
        <w:r>
          <w:rPr>
            <w:color w:val="0000FF"/>
          </w:rPr>
          <w:t>частью второй статьи 112</w:t>
        </w:r>
      </w:hyperlink>
      <w:r>
        <w:t xml:space="preserve">, </w:t>
      </w:r>
      <w:hyperlink r:id="rId59">
        <w:r>
          <w:rPr>
            <w:color w:val="0000FF"/>
          </w:rPr>
          <w:t>частью второй статьи 119</w:t>
        </w:r>
      </w:hyperlink>
      <w:r>
        <w:t xml:space="preserve">, </w:t>
      </w:r>
      <w:hyperlink r:id="rId60">
        <w:r>
          <w:rPr>
            <w:color w:val="0000FF"/>
          </w:rPr>
          <w:t>частью первой статьи 126</w:t>
        </w:r>
      </w:hyperlink>
      <w:r>
        <w:t xml:space="preserve">, </w:t>
      </w:r>
      <w:hyperlink r:id="rId61">
        <w:r>
          <w:rPr>
            <w:color w:val="0000FF"/>
          </w:rPr>
          <w:t>частью второй статьи 127</w:t>
        </w:r>
      </w:hyperlink>
      <w:r>
        <w:t xml:space="preserve">, </w:t>
      </w:r>
      <w:hyperlink r:id="rId62">
        <w:r>
          <w:rPr>
            <w:color w:val="0000FF"/>
          </w:rPr>
          <w:t>частью первой статьи 127.2</w:t>
        </w:r>
      </w:hyperlink>
      <w:r>
        <w:t xml:space="preserve">, </w:t>
      </w:r>
      <w:hyperlink r:id="rId63">
        <w:r>
          <w:rPr>
            <w:color w:val="0000FF"/>
          </w:rPr>
          <w:t>частью второй статьи 133</w:t>
        </w:r>
      </w:hyperlink>
      <w:r>
        <w:t xml:space="preserve">, </w:t>
      </w:r>
      <w:hyperlink r:id="rId64">
        <w:r>
          <w:rPr>
            <w:color w:val="0000FF"/>
          </w:rPr>
          <w:t>частью первой статьи 134</w:t>
        </w:r>
      </w:hyperlink>
      <w:r>
        <w:t xml:space="preserve">, </w:t>
      </w:r>
      <w:hyperlink r:id="rId65">
        <w:r>
          <w:rPr>
            <w:color w:val="0000FF"/>
          </w:rPr>
          <w:t>статьей 136</w:t>
        </w:r>
      </w:hyperlink>
      <w:r>
        <w:t xml:space="preserve">, </w:t>
      </w:r>
      <w:hyperlink r:id="rId66">
        <w:r>
          <w:rPr>
            <w:color w:val="0000FF"/>
          </w:rPr>
          <w:t>частями второй</w:t>
        </w:r>
      </w:hyperlink>
      <w:r>
        <w:t xml:space="preserve"> и </w:t>
      </w:r>
      <w:hyperlink r:id="rId67">
        <w:r>
          <w:rPr>
            <w:color w:val="0000FF"/>
          </w:rPr>
          <w:t>третьей статьи 141</w:t>
        </w:r>
      </w:hyperlink>
      <w:r>
        <w:t xml:space="preserve">, </w:t>
      </w:r>
      <w:hyperlink r:id="rId68">
        <w:r>
          <w:rPr>
            <w:color w:val="0000FF"/>
          </w:rPr>
          <w:t>частью первой статьи 142</w:t>
        </w:r>
      </w:hyperlink>
      <w:r>
        <w:t xml:space="preserve">, </w:t>
      </w:r>
      <w:hyperlink r:id="rId69">
        <w:r>
          <w:rPr>
            <w:color w:val="0000FF"/>
          </w:rPr>
          <w:t>статьей 142.1</w:t>
        </w:r>
      </w:hyperlink>
      <w:r>
        <w:t xml:space="preserve">, </w:t>
      </w:r>
      <w:hyperlink r:id="rId70">
        <w:r>
          <w:rPr>
            <w:color w:val="0000FF"/>
          </w:rPr>
          <w:t>частями первой</w:t>
        </w:r>
      </w:hyperlink>
      <w:r>
        <w:t xml:space="preserve"> и </w:t>
      </w:r>
      <w:hyperlink r:id="rId71">
        <w:r>
          <w:rPr>
            <w:color w:val="0000FF"/>
          </w:rPr>
          <w:t>третьей статьи 142.2</w:t>
        </w:r>
      </w:hyperlink>
      <w:r>
        <w:t xml:space="preserve">, </w:t>
      </w:r>
      <w:hyperlink r:id="rId72">
        <w:r>
          <w:rPr>
            <w:color w:val="0000FF"/>
          </w:rPr>
          <w:t>частью первой статьи 150</w:t>
        </w:r>
      </w:hyperlink>
      <w:r>
        <w:t xml:space="preserve">, </w:t>
      </w:r>
      <w:hyperlink r:id="rId73">
        <w:r>
          <w:rPr>
            <w:color w:val="0000FF"/>
          </w:rPr>
          <w:t>частью второй статьи 158</w:t>
        </w:r>
      </w:hyperlink>
      <w:r>
        <w:t xml:space="preserve">, </w:t>
      </w:r>
      <w:hyperlink r:id="rId74">
        <w:r>
          <w:rPr>
            <w:color w:val="0000FF"/>
          </w:rPr>
          <w:t>частями второй</w:t>
        </w:r>
      </w:hyperlink>
      <w:r>
        <w:t xml:space="preserve"> и </w:t>
      </w:r>
      <w:hyperlink r:id="rId75">
        <w:r>
          <w:rPr>
            <w:color w:val="0000FF"/>
          </w:rPr>
          <w:t>пятой статьи 159</w:t>
        </w:r>
      </w:hyperlink>
      <w:r>
        <w:t xml:space="preserve">, </w:t>
      </w:r>
      <w:hyperlink r:id="rId76">
        <w:r>
          <w:rPr>
            <w:color w:val="0000FF"/>
          </w:rPr>
          <w:t>частью второй статьи 159.1</w:t>
        </w:r>
      </w:hyperlink>
      <w:r>
        <w:t xml:space="preserve">, </w:t>
      </w:r>
      <w:hyperlink r:id="rId77">
        <w:r>
          <w:rPr>
            <w:color w:val="0000FF"/>
          </w:rPr>
          <w:t>частью второй статьи 159.2</w:t>
        </w:r>
      </w:hyperlink>
      <w:r>
        <w:t xml:space="preserve">, </w:t>
      </w:r>
      <w:hyperlink r:id="rId78">
        <w:r>
          <w:rPr>
            <w:color w:val="0000FF"/>
          </w:rPr>
          <w:t>частью второй статьи 159.3</w:t>
        </w:r>
      </w:hyperlink>
      <w:r>
        <w:t xml:space="preserve">, </w:t>
      </w:r>
      <w:hyperlink r:id="rId79">
        <w:r>
          <w:rPr>
            <w:color w:val="0000FF"/>
          </w:rPr>
          <w:t>частью второй статьи 159.5</w:t>
        </w:r>
      </w:hyperlink>
      <w:r>
        <w:t xml:space="preserve">, </w:t>
      </w:r>
      <w:hyperlink r:id="rId80">
        <w:r>
          <w:rPr>
            <w:color w:val="0000FF"/>
          </w:rPr>
          <w:t>частью второй статьи 159.6</w:t>
        </w:r>
      </w:hyperlink>
      <w:r>
        <w:t xml:space="preserve">, </w:t>
      </w:r>
      <w:hyperlink r:id="rId81">
        <w:r>
          <w:rPr>
            <w:color w:val="0000FF"/>
          </w:rPr>
          <w:t>частью второй статьи 160</w:t>
        </w:r>
      </w:hyperlink>
      <w:r>
        <w:t xml:space="preserve">, </w:t>
      </w:r>
      <w:hyperlink r:id="rId82">
        <w:r>
          <w:rPr>
            <w:color w:val="0000FF"/>
          </w:rPr>
          <w:t>частью первой статьи 161</w:t>
        </w:r>
      </w:hyperlink>
      <w:r>
        <w:t xml:space="preserve">, </w:t>
      </w:r>
      <w:hyperlink r:id="rId83">
        <w:r>
          <w:rPr>
            <w:color w:val="0000FF"/>
          </w:rPr>
          <w:t>частью второй статьи 167</w:t>
        </w:r>
      </w:hyperlink>
      <w:r>
        <w:t xml:space="preserve">, </w:t>
      </w:r>
      <w:hyperlink r:id="rId84">
        <w:r>
          <w:rPr>
            <w:color w:val="0000FF"/>
          </w:rPr>
          <w:t>частью третьей статьи 174</w:t>
        </w:r>
      </w:hyperlink>
      <w:r>
        <w:t xml:space="preserve">, </w:t>
      </w:r>
      <w:hyperlink r:id="rId85">
        <w:r>
          <w:rPr>
            <w:color w:val="0000FF"/>
          </w:rPr>
          <w:t>частью третьей статьи 174.1</w:t>
        </w:r>
      </w:hyperlink>
      <w:r>
        <w:t xml:space="preserve">, </w:t>
      </w:r>
      <w:hyperlink r:id="rId86">
        <w:r>
          <w:rPr>
            <w:color w:val="0000FF"/>
          </w:rPr>
          <w:t>частью второй статьи 189</w:t>
        </w:r>
      </w:hyperlink>
      <w:r>
        <w:t xml:space="preserve">, </w:t>
      </w:r>
      <w:hyperlink r:id="rId87">
        <w:r>
          <w:rPr>
            <w:color w:val="0000FF"/>
          </w:rPr>
          <w:t>частью первой статьи 200.2</w:t>
        </w:r>
      </w:hyperlink>
      <w:r>
        <w:t xml:space="preserve">, </w:t>
      </w:r>
      <w:hyperlink r:id="rId88">
        <w:r>
          <w:rPr>
            <w:color w:val="0000FF"/>
          </w:rPr>
          <w:t>частью второй статьи 200.3</w:t>
        </w:r>
      </w:hyperlink>
      <w:r>
        <w:t xml:space="preserve">, </w:t>
      </w:r>
      <w:hyperlink r:id="rId89">
        <w:r>
          <w:rPr>
            <w:color w:val="0000FF"/>
          </w:rPr>
          <w:t>частью первой статьи 205.2</w:t>
        </w:r>
      </w:hyperlink>
      <w:r>
        <w:t xml:space="preserve">, </w:t>
      </w:r>
      <w:hyperlink r:id="rId90">
        <w:r>
          <w:rPr>
            <w:color w:val="0000FF"/>
          </w:rPr>
          <w:t>частью второй статьи 207.2</w:t>
        </w:r>
      </w:hyperlink>
      <w:r>
        <w:t xml:space="preserve">, </w:t>
      </w:r>
      <w:hyperlink r:id="rId91">
        <w:r>
          <w:rPr>
            <w:color w:val="0000FF"/>
          </w:rPr>
          <w:t>статьей 212.1</w:t>
        </w:r>
      </w:hyperlink>
      <w:r>
        <w:t xml:space="preserve">, </w:t>
      </w:r>
      <w:hyperlink r:id="rId92">
        <w:r>
          <w:rPr>
            <w:color w:val="0000FF"/>
          </w:rPr>
          <w:t>частью первой статьи 228.4</w:t>
        </w:r>
      </w:hyperlink>
      <w:r>
        <w:t xml:space="preserve">, </w:t>
      </w:r>
      <w:hyperlink r:id="rId93">
        <w:r>
          <w:rPr>
            <w:color w:val="0000FF"/>
          </w:rPr>
          <w:t>частью первой статьи 230</w:t>
        </w:r>
      </w:hyperlink>
      <w:r>
        <w:t xml:space="preserve">, </w:t>
      </w:r>
      <w:hyperlink r:id="rId94">
        <w:r>
          <w:rPr>
            <w:color w:val="0000FF"/>
          </w:rPr>
          <w:t>частью первой статьи 232</w:t>
        </w:r>
      </w:hyperlink>
      <w:r>
        <w:t xml:space="preserve">, </w:t>
      </w:r>
      <w:hyperlink r:id="rId95">
        <w:r>
          <w:rPr>
            <w:color w:val="0000FF"/>
          </w:rPr>
          <w:t>частью первой статьи 239</w:t>
        </w:r>
      </w:hyperlink>
      <w:r>
        <w:t xml:space="preserve">, </w:t>
      </w:r>
      <w:hyperlink r:id="rId96">
        <w:r>
          <w:rPr>
            <w:color w:val="0000FF"/>
          </w:rPr>
          <w:t>частью второй статьи 243.4</w:t>
        </w:r>
      </w:hyperlink>
      <w:r>
        <w:t xml:space="preserve">, </w:t>
      </w:r>
      <w:hyperlink r:id="rId97">
        <w:r>
          <w:rPr>
            <w:color w:val="0000FF"/>
          </w:rPr>
          <w:t>частью второй статьи 244</w:t>
        </w:r>
      </w:hyperlink>
      <w:r>
        <w:t xml:space="preserve">, </w:t>
      </w:r>
      <w:hyperlink r:id="rId98">
        <w:r>
          <w:rPr>
            <w:color w:val="0000FF"/>
          </w:rPr>
          <w:t>частью первой &lt;1&gt; статьи 258.1</w:t>
        </w:r>
      </w:hyperlink>
      <w:r>
        <w:t xml:space="preserve">, </w:t>
      </w:r>
      <w:hyperlink r:id="rId99">
        <w:r>
          <w:rPr>
            <w:color w:val="0000FF"/>
          </w:rPr>
          <w:t>частями первой</w:t>
        </w:r>
      </w:hyperlink>
      <w:r>
        <w:t xml:space="preserve"> и </w:t>
      </w:r>
      <w:hyperlink r:id="rId100">
        <w:r>
          <w:rPr>
            <w:color w:val="0000FF"/>
          </w:rPr>
          <w:t>второй статьи 273</w:t>
        </w:r>
      </w:hyperlink>
      <w:r>
        <w:t xml:space="preserve">, </w:t>
      </w:r>
      <w:hyperlink r:id="rId101">
        <w:r>
          <w:rPr>
            <w:color w:val="0000FF"/>
          </w:rPr>
          <w:t>частью первой статьи 274.1</w:t>
        </w:r>
      </w:hyperlink>
      <w:r>
        <w:t xml:space="preserve">, </w:t>
      </w:r>
      <w:hyperlink r:id="rId102">
        <w:r>
          <w:rPr>
            <w:color w:val="0000FF"/>
          </w:rPr>
          <w:t>частью второй статьи 280</w:t>
        </w:r>
      </w:hyperlink>
      <w:r>
        <w:t xml:space="preserve">, </w:t>
      </w:r>
      <w:hyperlink r:id="rId103">
        <w:r>
          <w:rPr>
            <w:color w:val="0000FF"/>
          </w:rPr>
          <w:t>частью второй статьи 280.1</w:t>
        </w:r>
      </w:hyperlink>
      <w:r>
        <w:t xml:space="preserve">, </w:t>
      </w:r>
      <w:hyperlink r:id="rId104">
        <w:r>
          <w:rPr>
            <w:color w:val="0000FF"/>
          </w:rPr>
          <w:t>частью первой статьи 282</w:t>
        </w:r>
      </w:hyperlink>
      <w:r>
        <w:t xml:space="preserve">, </w:t>
      </w:r>
      <w:hyperlink r:id="rId105">
        <w:r>
          <w:rPr>
            <w:color w:val="0000FF"/>
          </w:rPr>
          <w:t>частью третьей статьи 296</w:t>
        </w:r>
      </w:hyperlink>
      <w:r>
        <w:t xml:space="preserve">, </w:t>
      </w:r>
      <w:hyperlink r:id="rId106">
        <w:r>
          <w:rPr>
            <w:color w:val="0000FF"/>
          </w:rPr>
          <w:t>частью третьей статьи 309</w:t>
        </w:r>
      </w:hyperlink>
      <w:r>
        <w:t xml:space="preserve">, </w:t>
      </w:r>
      <w:hyperlink r:id="rId107">
        <w:r>
          <w:rPr>
            <w:color w:val="0000FF"/>
          </w:rPr>
          <w:t>частями первой</w:t>
        </w:r>
      </w:hyperlink>
      <w:r>
        <w:t xml:space="preserve"> и </w:t>
      </w:r>
      <w:hyperlink r:id="rId108">
        <w:r>
          <w:rPr>
            <w:color w:val="0000FF"/>
          </w:rPr>
          <w:t>второй статьи 313</w:t>
        </w:r>
      </w:hyperlink>
      <w:r>
        <w:t xml:space="preserve">, </w:t>
      </w:r>
      <w:hyperlink r:id="rId109">
        <w:r>
          <w:rPr>
            <w:color w:val="0000FF"/>
          </w:rPr>
          <w:t>частью первой статьи 318</w:t>
        </w:r>
      </w:hyperlink>
      <w:r>
        <w:t xml:space="preserve">, </w:t>
      </w:r>
      <w:hyperlink r:id="rId110">
        <w:r>
          <w:rPr>
            <w:color w:val="0000FF"/>
          </w:rPr>
          <w:t>частью второй статьи 354</w:t>
        </w:r>
      </w:hyperlink>
      <w:r>
        <w:t xml:space="preserve">, </w:t>
      </w:r>
      <w:hyperlink r:id="rId111">
        <w:r>
          <w:rPr>
            <w:color w:val="0000FF"/>
          </w:rPr>
          <w:t>частью второй статьи 354.1</w:t>
        </w:r>
      </w:hyperlink>
      <w:r>
        <w:t xml:space="preserve"> Уголовного кодекса Российской Федерации, и имеющие на день голосования на выборах неснятую и непогашенную судимость за указанные преступления, а также осужденные к лишению свободы за совершение указанных преступлений, судимость которых снята или погашена, - до истечения пяти лет со дня снятия или погашения судимости.</w:t>
      </w:r>
    </w:p>
    <w:p w:rsidR="00D226FF" w:rsidRDefault="00D226FF">
      <w:pPr>
        <w:pStyle w:val="ConsPlusNormal"/>
        <w:jc w:val="both"/>
      </w:pPr>
      <w:r>
        <w:t xml:space="preserve">(абзац введен </w:t>
      </w:r>
      <w:hyperlink r:id="rId112">
        <w:r>
          <w:rPr>
            <w:color w:val="0000FF"/>
          </w:rPr>
          <w:t>Законом</w:t>
        </w:r>
      </w:hyperlink>
      <w:r>
        <w:t xml:space="preserve"> Московской области от 07.10.2020 N 199/2020-ОЗ; в ред. </w:t>
      </w:r>
      <w:hyperlink r:id="rId113">
        <w:r>
          <w:rPr>
            <w:color w:val="0000FF"/>
          </w:rPr>
          <w:t>Закона</w:t>
        </w:r>
      </w:hyperlink>
      <w:r>
        <w:t xml:space="preserve"> Московской области от 30.05.2022 N 76/2022-ОЗ)</w:t>
      </w:r>
    </w:p>
    <w:p w:rsidR="00D226FF" w:rsidRDefault="00D226FF">
      <w:pPr>
        <w:pStyle w:val="ConsPlusNormal"/>
        <w:jc w:val="both"/>
      </w:pPr>
      <w:r>
        <w:t xml:space="preserve">(часть 3 в ред. </w:t>
      </w:r>
      <w:hyperlink r:id="rId114">
        <w:r>
          <w:rPr>
            <w:color w:val="0000FF"/>
          </w:rPr>
          <w:t>Закона</w:t>
        </w:r>
      </w:hyperlink>
      <w:r>
        <w:t xml:space="preserve"> Московской области от 02.06.2014 N 58/2014-ОЗ)</w:t>
      </w:r>
    </w:p>
    <w:p w:rsidR="00D226FF" w:rsidRDefault="00D226FF">
      <w:pPr>
        <w:pStyle w:val="ConsPlusNormal"/>
        <w:spacing w:before="200"/>
        <w:ind w:firstLine="540"/>
        <w:jc w:val="both"/>
      </w:pPr>
      <w:r>
        <w:t xml:space="preserve">3.1. Если срок действия ограничений пассивного избирательного права, предусмотренных </w:t>
      </w:r>
      <w:hyperlink w:anchor="P60">
        <w:r>
          <w:rPr>
            <w:color w:val="0000FF"/>
          </w:rPr>
          <w:t>абзацами пятым</w:t>
        </w:r>
      </w:hyperlink>
      <w:r>
        <w:t xml:space="preserve">, </w:t>
      </w:r>
      <w:hyperlink w:anchor="P61">
        <w:r>
          <w:rPr>
            <w:color w:val="0000FF"/>
          </w:rPr>
          <w:t>шестым</w:t>
        </w:r>
      </w:hyperlink>
      <w:r>
        <w:t xml:space="preserve">, </w:t>
      </w:r>
      <w:hyperlink w:anchor="P62">
        <w:r>
          <w:rPr>
            <w:color w:val="0000FF"/>
          </w:rPr>
          <w:t>седьмым</w:t>
        </w:r>
      </w:hyperlink>
      <w:r>
        <w:t xml:space="preserve"> и </w:t>
      </w:r>
      <w:hyperlink w:anchor="P66">
        <w:r>
          <w:rPr>
            <w:color w:val="0000FF"/>
          </w:rPr>
          <w:t>десятым части 3</w:t>
        </w:r>
      </w:hyperlink>
      <w:r>
        <w:t xml:space="preserve"> настоящей статьи, истекает в период избирательной кампании до дня голосования на выборах, гражданин, пассивное избирательное право которого было ограничено, вправе в установленном законом порядке быть выдвинутым кандидатом на этих выборах.</w:t>
      </w:r>
    </w:p>
    <w:p w:rsidR="00D226FF" w:rsidRDefault="00D226FF">
      <w:pPr>
        <w:pStyle w:val="ConsPlusNormal"/>
        <w:jc w:val="both"/>
      </w:pPr>
      <w:r>
        <w:t xml:space="preserve">(часть 3.1 введена </w:t>
      </w:r>
      <w:hyperlink r:id="rId115">
        <w:r>
          <w:rPr>
            <w:color w:val="0000FF"/>
          </w:rPr>
          <w:t>Законом</w:t>
        </w:r>
      </w:hyperlink>
      <w:r>
        <w:t xml:space="preserve"> Московской области от 02.06.2014 N 58/2014-ОЗ; в ред. законов Московской области от 07.10.2020 </w:t>
      </w:r>
      <w:hyperlink r:id="rId116">
        <w:r>
          <w:rPr>
            <w:color w:val="0000FF"/>
          </w:rPr>
          <w:t>N 199/2020-ОЗ</w:t>
        </w:r>
      </w:hyperlink>
      <w:r>
        <w:t xml:space="preserve">, от 30.05.2022 </w:t>
      </w:r>
      <w:hyperlink r:id="rId117">
        <w:r>
          <w:rPr>
            <w:color w:val="0000FF"/>
          </w:rPr>
          <w:t>N 76/2022-ОЗ</w:t>
        </w:r>
      </w:hyperlink>
      <w:r>
        <w:t>)</w:t>
      </w:r>
    </w:p>
    <w:p w:rsidR="00D226FF" w:rsidRDefault="00D226FF">
      <w:pPr>
        <w:pStyle w:val="ConsPlusNormal"/>
        <w:spacing w:before="200"/>
        <w:ind w:firstLine="540"/>
        <w:jc w:val="both"/>
      </w:pPr>
      <w:r>
        <w:t xml:space="preserve">3.2. Если деяние, за совершение которого был осужден гражданин, в соответствии с новым уголовным законом не признается тяжким или особо тяжким преступлением, действие </w:t>
      </w:r>
      <w:r>
        <w:lastRenderedPageBreak/>
        <w:t xml:space="preserve">ограничений пассивного избирательного права, предусмотренных </w:t>
      </w:r>
      <w:hyperlink w:anchor="P59">
        <w:r>
          <w:rPr>
            <w:color w:val="0000FF"/>
          </w:rPr>
          <w:t>абзацами четвертым</w:t>
        </w:r>
      </w:hyperlink>
      <w:r>
        <w:t xml:space="preserve">, </w:t>
      </w:r>
      <w:hyperlink w:anchor="P60">
        <w:r>
          <w:rPr>
            <w:color w:val="0000FF"/>
          </w:rPr>
          <w:t>пятым</w:t>
        </w:r>
      </w:hyperlink>
      <w:r>
        <w:t xml:space="preserve"> и </w:t>
      </w:r>
      <w:hyperlink w:anchor="P61">
        <w:r>
          <w:rPr>
            <w:color w:val="0000FF"/>
          </w:rPr>
          <w:t>шестым части 3</w:t>
        </w:r>
      </w:hyperlink>
      <w:r>
        <w:t xml:space="preserve"> настоящей статьи, прекращается со дня вступления в силу этого уголовного закона.</w:t>
      </w:r>
    </w:p>
    <w:p w:rsidR="00D226FF" w:rsidRDefault="00D226FF">
      <w:pPr>
        <w:pStyle w:val="ConsPlusNormal"/>
        <w:jc w:val="both"/>
      </w:pPr>
      <w:r>
        <w:t xml:space="preserve">(часть 3.2. введена </w:t>
      </w:r>
      <w:hyperlink r:id="rId118">
        <w:r>
          <w:rPr>
            <w:color w:val="0000FF"/>
          </w:rPr>
          <w:t>Законом</w:t>
        </w:r>
      </w:hyperlink>
      <w:r>
        <w:t xml:space="preserve"> Московской области от 02.06.2014 N 58/2014-ОЗ)</w:t>
      </w:r>
    </w:p>
    <w:p w:rsidR="00D226FF" w:rsidRDefault="00D226FF">
      <w:pPr>
        <w:pStyle w:val="ConsPlusNormal"/>
        <w:spacing w:before="200"/>
        <w:ind w:firstLine="540"/>
        <w:jc w:val="both"/>
      </w:pPr>
      <w:r>
        <w:t xml:space="preserve">3.3. Если тяжкое преступление, за совершение которого был осужден гражданин, в соответствии с новым уголовным законом признается особо тяжким преступлением или если особо тяжкое преступление, за совершение которого был осужден гражданин, в соответствии с новым уголовным законом признается тяжким преступлением, ограничения пассивного избирательного права, предусмотренные </w:t>
      </w:r>
      <w:hyperlink w:anchor="P60">
        <w:r>
          <w:rPr>
            <w:color w:val="0000FF"/>
          </w:rPr>
          <w:t>абзацами пятым</w:t>
        </w:r>
      </w:hyperlink>
      <w:r>
        <w:t xml:space="preserve"> и </w:t>
      </w:r>
      <w:hyperlink w:anchor="P61">
        <w:r>
          <w:rPr>
            <w:color w:val="0000FF"/>
          </w:rPr>
          <w:t>шестым части 3</w:t>
        </w:r>
      </w:hyperlink>
      <w:r>
        <w:t xml:space="preserve"> настоящей статьи, действуют до истечения десяти лет со дня снятия или погашения судимости.</w:t>
      </w:r>
    </w:p>
    <w:p w:rsidR="00D226FF" w:rsidRDefault="00D226FF">
      <w:pPr>
        <w:pStyle w:val="ConsPlusNormal"/>
        <w:jc w:val="both"/>
      </w:pPr>
      <w:r>
        <w:t xml:space="preserve">(часть 3.3 введена </w:t>
      </w:r>
      <w:hyperlink r:id="rId119">
        <w:r>
          <w:rPr>
            <w:color w:val="0000FF"/>
          </w:rPr>
          <w:t>Законом</w:t>
        </w:r>
      </w:hyperlink>
      <w:r>
        <w:t xml:space="preserve"> Московской области от 02.06.2014 N 58/2014-ОЗ)</w:t>
      </w:r>
    </w:p>
    <w:p w:rsidR="00D226FF" w:rsidRDefault="00D226FF">
      <w:pPr>
        <w:pStyle w:val="ConsPlusNormal"/>
        <w:spacing w:before="200"/>
        <w:ind w:firstLine="540"/>
        <w:jc w:val="both"/>
      </w:pPr>
      <w:r>
        <w:t xml:space="preserve">3.4. Не имеют права быть избранными граждане Российской Федерации, причастные к деятельности общественного или религиозного объединения, иной организации, в отношении которых вступило в законную силу решение суда о ликвидации или запрете деятельности по основаниям, предусмотренным Федеральным </w:t>
      </w:r>
      <w:hyperlink r:id="rId120">
        <w:r>
          <w:rPr>
            <w:color w:val="0000FF"/>
          </w:rPr>
          <w:t>законом</w:t>
        </w:r>
      </w:hyperlink>
      <w:r>
        <w:t xml:space="preserve"> от 25 июля 2002 года N 114-ФЗ "О противодействии экстремистской деятельности" либо Федеральным </w:t>
      </w:r>
      <w:hyperlink r:id="rId121">
        <w:r>
          <w:rPr>
            <w:color w:val="0000FF"/>
          </w:rPr>
          <w:t>законом</w:t>
        </w:r>
      </w:hyperlink>
      <w:r>
        <w:t xml:space="preserve"> от 6 марта 2006 года N 35-ФЗ "О противодействии терроризму" (далее - решение суда о ликвидации или запрете деятельности экстремистской или террористической организации).</w:t>
      </w:r>
    </w:p>
    <w:p w:rsidR="00D226FF" w:rsidRDefault="00D226FF">
      <w:pPr>
        <w:pStyle w:val="ConsPlusNormal"/>
        <w:spacing w:before="200"/>
        <w:ind w:firstLine="540"/>
        <w:jc w:val="both"/>
      </w:pPr>
      <w:r>
        <w:t>Данное ограничение распространяется на лиц, являвшихся учредителем, членом коллегиального руководящего органа, руководителем, заместителем руководителя, руководителем регионального или другого структурного подразделения, заместителем руководителя регионального или другого структурного подразделения, участником, членом, работником экстремистской или террористической организации или иным лицом, причастным к деятельности экстремистской или террористической организации, в срок, начинающийся за три года до дня вступления в законную силу решения суда о ликвидации или запрете деятельности экстремистской или террористической организации - для учредителя, члена коллегиального руководящего органа, руководителя, заместителя руководителя, руководителя регионального или другого структурного подразделения, заместителя руководителя регионального или другого структурного подразделения, за один год до дня вступления в законную силу решения суда о ликвидации или запрете деятельности экстремистской или террористической организации - для участника, члена, работника экстремистской или террористической организации и иного лица, причастного к деятельности экстремистской или террористической организации, а также после вступления в законную силу указанного решения суда.</w:t>
      </w:r>
    </w:p>
    <w:p w:rsidR="00D226FF" w:rsidRDefault="00D226FF">
      <w:pPr>
        <w:pStyle w:val="ConsPlusNormal"/>
        <w:spacing w:before="200"/>
        <w:ind w:firstLine="540"/>
        <w:jc w:val="both"/>
      </w:pPr>
      <w:r>
        <w:t>Положения настоящей части распространяются на участников, членов, работников экстремистской или террористической организации и иных лиц, в действиях которых вступившим в законную силу решением суда установлена причастность к деятельности экстремистской или террористической организации: непосредственная реализация целей и (или) форм деятельности (в том числе отдельных мероприятий), в связи с которыми соответствующая организация была признана экстремистской или террористической, и (или) выражение поддержки высказываниями, включая высказывания в сети "Интернет", либо иными действиями (предоставление денежных средств, имущественной, организационно-методической, консультативной или иной помощи) тем целям и (или) формам деятельности (в том числе отдельным мероприятиям) соответствующей организации, в связи с которыми она была признана экстремистской или террористической.</w:t>
      </w:r>
    </w:p>
    <w:p w:rsidR="00D226FF" w:rsidRDefault="00D226FF">
      <w:pPr>
        <w:pStyle w:val="ConsPlusNormal"/>
        <w:spacing w:before="200"/>
        <w:ind w:firstLine="540"/>
        <w:jc w:val="both"/>
      </w:pPr>
      <w:r>
        <w:t>Лица, являвшиеся учредителем, членом коллегиального руководящего органа, руководителем, заместителем руководителя, руководителем регионального или другого структурного подразделения, заместителем руководителя регионального или другого структурного подразделения экстремистской или террористической организации, не могут быть избраны до истечения пяти лет со дня вступления в законную силу решения суда о ликвидации или запрете деятельности экстремистской или террористической организации.</w:t>
      </w:r>
    </w:p>
    <w:p w:rsidR="00D226FF" w:rsidRDefault="00D226FF">
      <w:pPr>
        <w:pStyle w:val="ConsPlusNormal"/>
        <w:spacing w:before="200"/>
        <w:ind w:firstLine="540"/>
        <w:jc w:val="both"/>
      </w:pPr>
      <w:r>
        <w:t>Лица, являвшиеся участником, членом, работником экстремистской или террористической организации или иным лицом, причастным к деятельности экстремистской или террористической организации, не могут быть избраны до истечения трех лет со дня вступления в законную силу решения суда о ликвидации или запрете деятельности экстремистской или террористической организации.</w:t>
      </w:r>
    </w:p>
    <w:p w:rsidR="00D226FF" w:rsidRDefault="00D226FF">
      <w:pPr>
        <w:pStyle w:val="ConsPlusNormal"/>
        <w:jc w:val="both"/>
      </w:pPr>
      <w:r>
        <w:t xml:space="preserve">(часть 3.4 введена </w:t>
      </w:r>
      <w:hyperlink r:id="rId122">
        <w:r>
          <w:rPr>
            <w:color w:val="0000FF"/>
          </w:rPr>
          <w:t>Законом</w:t>
        </w:r>
      </w:hyperlink>
      <w:r>
        <w:t xml:space="preserve"> Московской области от 11.11.2021 N 220/2021-ОЗ)</w:t>
      </w:r>
    </w:p>
    <w:p w:rsidR="00D226FF" w:rsidRDefault="00D226FF">
      <w:pPr>
        <w:pStyle w:val="ConsPlusNormal"/>
        <w:spacing w:before="200"/>
        <w:ind w:firstLine="540"/>
        <w:jc w:val="both"/>
      </w:pPr>
      <w:r>
        <w:t xml:space="preserve">4. При наличии в отношении гражданина вступившего в силу решения суда о лишении его права занимать муниципальные должности в течение определенного срока этот гражданин не </w:t>
      </w:r>
      <w:r>
        <w:lastRenderedPageBreak/>
        <w:t>может быть зарегистрирован в качестве кандидата, если голосование на выборах в органы местного самоуправления состоится до истечения указанного срока.</w:t>
      </w:r>
    </w:p>
    <w:p w:rsidR="00D226FF" w:rsidRDefault="00D226FF">
      <w:pPr>
        <w:pStyle w:val="ConsPlusNormal"/>
        <w:spacing w:before="200"/>
        <w:ind w:firstLine="540"/>
        <w:jc w:val="both"/>
      </w:pPr>
      <w:bookmarkStart w:id="6" w:name="P82"/>
      <w:bookmarkEnd w:id="6"/>
      <w:r>
        <w:t xml:space="preserve">5. На основании международных договоров Российской Федерации и в порядке, установленном Федеральным </w:t>
      </w:r>
      <w:hyperlink r:id="rId123">
        <w:r>
          <w:rPr>
            <w:color w:val="0000FF"/>
          </w:rPr>
          <w:t>законом</w:t>
        </w:r>
      </w:hyperlink>
      <w:r>
        <w:t>, настоящим Законом, иностранные граждане, постоянно проживающие на территории соответствующего муниципального образования, имеют право избирать и быть избранными в органы местного самоуправления, участвовать в иных избирательных действиях на указанных выборах на тех же условиях, что и граждане Российской Федерации.</w:t>
      </w:r>
    </w:p>
    <w:p w:rsidR="00D226FF" w:rsidRDefault="00D226FF">
      <w:pPr>
        <w:pStyle w:val="ConsPlusNormal"/>
        <w:spacing w:before="200"/>
        <w:ind w:firstLine="540"/>
        <w:jc w:val="both"/>
      </w:pPr>
      <w:r>
        <w:t xml:space="preserve">6. В случае принятия Избирательной комиссией Московской области решения, предусмотренного </w:t>
      </w:r>
      <w:hyperlink w:anchor="P1342">
        <w:r>
          <w:rPr>
            <w:color w:val="0000FF"/>
          </w:rPr>
          <w:t>частью 1 статьи 58.1</w:t>
        </w:r>
      </w:hyperlink>
      <w:r>
        <w:t xml:space="preserve"> настоящего Закона, установленные настоящим Законом условия реализации гражданами Российской Федерации активного избирательного права, права на участие в предусмотренных законом избирательных действиях, связанные с достижением возраста 18 лет, определяются исходя из последнего возможного дня голосования на выборах.</w:t>
      </w:r>
    </w:p>
    <w:p w:rsidR="00D226FF" w:rsidRDefault="00D226FF">
      <w:pPr>
        <w:pStyle w:val="ConsPlusNormal"/>
        <w:jc w:val="both"/>
      </w:pPr>
      <w:r>
        <w:t xml:space="preserve">(часть 6 введена </w:t>
      </w:r>
      <w:hyperlink r:id="rId124">
        <w:r>
          <w:rPr>
            <w:color w:val="0000FF"/>
          </w:rPr>
          <w:t>Законом</w:t>
        </w:r>
      </w:hyperlink>
      <w:r>
        <w:t xml:space="preserve"> Московской области от 24.12.2020 N 298/2020-ОЗ)</w:t>
      </w:r>
    </w:p>
    <w:p w:rsidR="00D226FF" w:rsidRDefault="00D226FF">
      <w:pPr>
        <w:pStyle w:val="ConsPlusNormal"/>
        <w:spacing w:before="200"/>
        <w:ind w:firstLine="540"/>
        <w:jc w:val="both"/>
      </w:pPr>
      <w:r>
        <w:t xml:space="preserve">7. В случае принятия Избирательной комиссией Московской области решений, предусмотренных </w:t>
      </w:r>
      <w:hyperlink w:anchor="P1342">
        <w:r>
          <w:rPr>
            <w:color w:val="0000FF"/>
          </w:rPr>
          <w:t>частью 1 статьи 58.1</w:t>
        </w:r>
      </w:hyperlink>
      <w:r>
        <w:t>, установленные настоящим Законом условия реализации гражданами Российской Федерации права быть избранными определяются исходя из первого возможного дня голосования на выборах.</w:t>
      </w:r>
    </w:p>
    <w:p w:rsidR="00D226FF" w:rsidRDefault="00D226FF">
      <w:pPr>
        <w:pStyle w:val="ConsPlusNormal"/>
        <w:jc w:val="both"/>
      </w:pPr>
      <w:r>
        <w:t xml:space="preserve">(часть 7 введена </w:t>
      </w:r>
      <w:hyperlink r:id="rId125">
        <w:r>
          <w:rPr>
            <w:color w:val="0000FF"/>
          </w:rPr>
          <w:t>Законом</w:t>
        </w:r>
      </w:hyperlink>
      <w:r>
        <w:t xml:space="preserve"> Московской области от 24.12.2020 N 298/2020-ОЗ)</w:t>
      </w:r>
    </w:p>
    <w:p w:rsidR="00D226FF" w:rsidRDefault="00D226FF">
      <w:pPr>
        <w:pStyle w:val="ConsPlusNormal"/>
        <w:jc w:val="both"/>
      </w:pPr>
    </w:p>
    <w:p w:rsidR="00D226FF" w:rsidRDefault="00D226FF">
      <w:pPr>
        <w:pStyle w:val="ConsPlusTitle"/>
        <w:ind w:firstLine="540"/>
        <w:jc w:val="both"/>
        <w:outlineLvl w:val="1"/>
      </w:pPr>
      <w:r>
        <w:t>Статья 4. Избирательные системы при проведении выборов</w:t>
      </w:r>
    </w:p>
    <w:p w:rsidR="00D226FF" w:rsidRDefault="00D226FF">
      <w:pPr>
        <w:pStyle w:val="ConsPlusNormal"/>
        <w:jc w:val="both"/>
      </w:pPr>
    </w:p>
    <w:p w:rsidR="00D226FF" w:rsidRDefault="00D226FF">
      <w:pPr>
        <w:pStyle w:val="ConsPlusNormal"/>
        <w:ind w:firstLine="540"/>
        <w:jc w:val="both"/>
      </w:pPr>
      <w:r>
        <w:t xml:space="preserve">1. Избирательная система, применяемая в конкретном муниципальном образовании, определяется им самостоятельно на основании Федерального </w:t>
      </w:r>
      <w:hyperlink r:id="rId126">
        <w:r>
          <w:rPr>
            <w:color w:val="0000FF"/>
          </w:rPr>
          <w:t>закона</w:t>
        </w:r>
      </w:hyperlink>
      <w:r>
        <w:t>, настоящего Закона и закрепляется в уставе муниципального образования.</w:t>
      </w:r>
    </w:p>
    <w:p w:rsidR="00D226FF" w:rsidRDefault="00D226FF">
      <w:pPr>
        <w:pStyle w:val="ConsPlusNormal"/>
        <w:spacing w:before="200"/>
        <w:ind w:firstLine="540"/>
        <w:jc w:val="both"/>
      </w:pPr>
      <w:r>
        <w:t>2. Если уставом муниципального образования предусмотрены выборы главы муниципального образования, то указанные выборы проводятся по единому избирательному округу.</w:t>
      </w:r>
    </w:p>
    <w:p w:rsidR="00D226FF" w:rsidRDefault="00D226FF">
      <w:pPr>
        <w:pStyle w:val="ConsPlusNormal"/>
        <w:spacing w:before="200"/>
        <w:ind w:firstLine="540"/>
        <w:jc w:val="both"/>
      </w:pPr>
      <w:r>
        <w:t>3. Выборы депутатов Советов депутатов, других должностных лиц местного самоуправления проводятся по одномандатным избирательным округам, многомандатным избирательным округам, по единому избирательному округу.</w:t>
      </w:r>
    </w:p>
    <w:p w:rsidR="00D226FF" w:rsidRDefault="00D226FF">
      <w:pPr>
        <w:pStyle w:val="ConsPlusNormal"/>
        <w:spacing w:before="200"/>
        <w:ind w:firstLine="540"/>
        <w:jc w:val="both"/>
      </w:pPr>
      <w:r>
        <w:t>Кандидат не может быть выдвинут на одних и тех же выборах по нескольким избирательным округам. Данное правило не применяется при выдвижении кандидата одним и тем же избирательным объединением одновременно на одних и тех же выборах по одномандатному (многомандатному) избирательному округу и по единому избирательному округу.</w:t>
      </w:r>
    </w:p>
    <w:p w:rsidR="00D226FF" w:rsidRDefault="00D226FF">
      <w:pPr>
        <w:pStyle w:val="ConsPlusNormal"/>
        <w:spacing w:before="200"/>
        <w:ind w:firstLine="540"/>
        <w:jc w:val="both"/>
      </w:pPr>
      <w:r>
        <w:t>4. В случае если в избираемом на муниципальных выборах Совете депутатов муниципального образования часть депутатских мандатов распределяется между списками кандидатов, выдвинутыми избирательными объединениями, пропорционально числу голосов избирателей, полученных каждым из списков кандидатов, необходимый для допуска к такому распределению депутатских мандатов минимальный процент голосов избирателей, полученных списком кандидатов, составляет 5 процентов от числа голосов избирателей, принявших участие в голосовании.</w:t>
      </w:r>
    </w:p>
    <w:p w:rsidR="00D226FF" w:rsidRDefault="00D226FF">
      <w:pPr>
        <w:pStyle w:val="ConsPlusNormal"/>
        <w:spacing w:before="200"/>
        <w:ind w:firstLine="540"/>
        <w:jc w:val="both"/>
      </w:pPr>
      <w:r>
        <w:t>При этом к распределению депутатских мандатов должно быть допущено не менее двух списков кандидатов, получивших в совокупности более 50 процентов голосов избирателей, принявших участие в голосовании.</w:t>
      </w:r>
    </w:p>
    <w:p w:rsidR="00D226FF" w:rsidRDefault="00D226FF">
      <w:pPr>
        <w:pStyle w:val="ConsPlusNormal"/>
        <w:jc w:val="both"/>
      </w:pPr>
      <w:r>
        <w:t xml:space="preserve">(часть 4 в ред. </w:t>
      </w:r>
      <w:hyperlink r:id="rId127">
        <w:r>
          <w:rPr>
            <w:color w:val="0000FF"/>
          </w:rPr>
          <w:t>Закона</w:t>
        </w:r>
      </w:hyperlink>
      <w:r>
        <w:t xml:space="preserve"> Московской области от 28.01.2014 N 3/2014-ОЗ)</w:t>
      </w:r>
    </w:p>
    <w:p w:rsidR="00D226FF" w:rsidRDefault="00D226FF">
      <w:pPr>
        <w:pStyle w:val="ConsPlusNormal"/>
        <w:spacing w:before="200"/>
        <w:ind w:firstLine="540"/>
        <w:jc w:val="both"/>
      </w:pPr>
      <w:r>
        <w:t xml:space="preserve">5. Конкретное число депутатов, избираемых по единому избирательному округу, устанавливается уставом муниципального образования. В случае, если указанное число не установлено уставом муниципального образования, то оно составляет одну вторую от установленного числа депутатов Советов депутатов с округлением дробной части до большего целого числа, если иное не предусмотрено </w:t>
      </w:r>
      <w:hyperlink w:anchor="P98">
        <w:r>
          <w:rPr>
            <w:color w:val="0000FF"/>
          </w:rPr>
          <w:t>частями 6</w:t>
        </w:r>
      </w:hyperlink>
      <w:r>
        <w:t xml:space="preserve"> и </w:t>
      </w:r>
      <w:hyperlink w:anchor="P100">
        <w:r>
          <w:rPr>
            <w:color w:val="0000FF"/>
          </w:rPr>
          <w:t>7</w:t>
        </w:r>
      </w:hyperlink>
      <w:r>
        <w:t xml:space="preserve"> настоящей статьи.</w:t>
      </w:r>
    </w:p>
    <w:p w:rsidR="00D226FF" w:rsidRDefault="00D226FF">
      <w:pPr>
        <w:pStyle w:val="ConsPlusNormal"/>
        <w:spacing w:before="200"/>
        <w:ind w:firstLine="540"/>
        <w:jc w:val="both"/>
      </w:pPr>
      <w:bookmarkStart w:id="7" w:name="P98"/>
      <w:bookmarkEnd w:id="7"/>
      <w:r>
        <w:t>6. Выборы Советов депутатов городских округов с численностью менее 15 депутатов проводятся по одномандатным и (или) многомандатным избирательным округам.</w:t>
      </w:r>
    </w:p>
    <w:p w:rsidR="00D226FF" w:rsidRDefault="00D226FF">
      <w:pPr>
        <w:pStyle w:val="ConsPlusNormal"/>
        <w:jc w:val="both"/>
      </w:pPr>
      <w:r>
        <w:t xml:space="preserve">(в ред. законов Московской области от 16.10.2018 </w:t>
      </w:r>
      <w:hyperlink r:id="rId128">
        <w:r>
          <w:rPr>
            <w:color w:val="0000FF"/>
          </w:rPr>
          <w:t>N 168/2018-ОЗ</w:t>
        </w:r>
      </w:hyperlink>
      <w:r>
        <w:t xml:space="preserve">, от 05.03.2020 </w:t>
      </w:r>
      <w:hyperlink r:id="rId129">
        <w:r>
          <w:rPr>
            <w:color w:val="0000FF"/>
          </w:rPr>
          <w:t>N 23/2020-ОЗ</w:t>
        </w:r>
      </w:hyperlink>
      <w:r>
        <w:t>)</w:t>
      </w:r>
    </w:p>
    <w:p w:rsidR="00D226FF" w:rsidRDefault="00D226FF">
      <w:pPr>
        <w:pStyle w:val="ConsPlusNormal"/>
        <w:spacing w:before="200"/>
        <w:ind w:firstLine="540"/>
        <w:jc w:val="both"/>
      </w:pPr>
      <w:bookmarkStart w:id="8" w:name="P100"/>
      <w:bookmarkEnd w:id="8"/>
      <w:r>
        <w:lastRenderedPageBreak/>
        <w:t>7. В случае, если в избираемом на муниципальных выборах Совете депутатов муниципального образования часть депутатских мандатов распределяется между списками кандидатов, выдвинутых политическими партиями, их региональными отделениями или иными структурными подразделениями, пропорционально числу голосов избирателей, полученных каждым из списков кандидатов, распределению между указанными списками кандидатов подлежат не менее 10 депутатских мандатов.</w:t>
      </w:r>
    </w:p>
    <w:p w:rsidR="00D226FF" w:rsidRDefault="00D226FF">
      <w:pPr>
        <w:pStyle w:val="ConsPlusNormal"/>
        <w:jc w:val="both"/>
      </w:pPr>
      <w:r>
        <w:t xml:space="preserve">(в ред. </w:t>
      </w:r>
      <w:hyperlink r:id="rId130">
        <w:r>
          <w:rPr>
            <w:color w:val="0000FF"/>
          </w:rPr>
          <w:t>Закона</w:t>
        </w:r>
      </w:hyperlink>
      <w:r>
        <w:t xml:space="preserve"> Московской области от 28.01.2014 N 3/2014-ОЗ)</w:t>
      </w:r>
    </w:p>
    <w:p w:rsidR="00D226FF" w:rsidRDefault="00D226FF">
      <w:pPr>
        <w:pStyle w:val="ConsPlusNormal"/>
        <w:jc w:val="both"/>
      </w:pPr>
    </w:p>
    <w:p w:rsidR="00D226FF" w:rsidRDefault="00D226FF">
      <w:pPr>
        <w:pStyle w:val="ConsPlusTitle"/>
        <w:ind w:firstLine="540"/>
        <w:jc w:val="both"/>
        <w:outlineLvl w:val="1"/>
      </w:pPr>
      <w:r>
        <w:t>Статья 5. Равное избирательное право</w:t>
      </w:r>
    </w:p>
    <w:p w:rsidR="00D226FF" w:rsidRDefault="00D226FF">
      <w:pPr>
        <w:pStyle w:val="ConsPlusNormal"/>
        <w:jc w:val="both"/>
      </w:pPr>
    </w:p>
    <w:p w:rsidR="00D226FF" w:rsidRDefault="00D226FF">
      <w:pPr>
        <w:pStyle w:val="ConsPlusNormal"/>
        <w:ind w:firstLine="540"/>
        <w:jc w:val="both"/>
      </w:pPr>
      <w:r>
        <w:t>1. Граждане участвуют в выборах на равных основаниях.</w:t>
      </w:r>
    </w:p>
    <w:p w:rsidR="00D226FF" w:rsidRDefault="00D226FF">
      <w:pPr>
        <w:pStyle w:val="ConsPlusNormal"/>
        <w:spacing w:before="200"/>
        <w:ind w:firstLine="540"/>
        <w:jc w:val="both"/>
      </w:pPr>
      <w:r>
        <w:t>2. Каждый избиратель имеет один голос при голосовании в одномандатном избирательном округе. Если на выборах в Совет депутатов муниципального образования, на выборах других должностных лиц местного самоуправления образуются многомандатные избирательные округа с разным числом мандатов, все избиратели соответствующего муниципального образования имеют число голосов, равное числу мандатов, подлежащих распределению в избирательном округе с наименьшим числом мандатов.</w:t>
      </w:r>
    </w:p>
    <w:p w:rsidR="00D226FF" w:rsidRDefault="00D226FF">
      <w:pPr>
        <w:pStyle w:val="ConsPlusNormal"/>
        <w:jc w:val="both"/>
      </w:pPr>
      <w:r>
        <w:t xml:space="preserve">(часть 2 в ред. </w:t>
      </w:r>
      <w:hyperlink r:id="rId131">
        <w:r>
          <w:rPr>
            <w:color w:val="0000FF"/>
          </w:rPr>
          <w:t>Закона</w:t>
        </w:r>
      </w:hyperlink>
      <w:r>
        <w:t xml:space="preserve"> Московской области от 22.12.2017 N 233/2017-ОЗ)</w:t>
      </w:r>
    </w:p>
    <w:p w:rsidR="00D226FF" w:rsidRDefault="00D226FF">
      <w:pPr>
        <w:pStyle w:val="ConsPlusNormal"/>
        <w:jc w:val="both"/>
      </w:pPr>
    </w:p>
    <w:p w:rsidR="00D226FF" w:rsidRDefault="00D226FF">
      <w:pPr>
        <w:pStyle w:val="ConsPlusTitle"/>
        <w:ind w:firstLine="540"/>
        <w:jc w:val="both"/>
        <w:outlineLvl w:val="1"/>
      </w:pPr>
      <w:r>
        <w:t>Статья 6. Назначение выборов</w:t>
      </w:r>
    </w:p>
    <w:p w:rsidR="00D226FF" w:rsidRDefault="00D226FF">
      <w:pPr>
        <w:pStyle w:val="ConsPlusNormal"/>
        <w:jc w:val="both"/>
      </w:pPr>
    </w:p>
    <w:p w:rsidR="00D226FF" w:rsidRDefault="00D226FF">
      <w:pPr>
        <w:pStyle w:val="ConsPlusNormal"/>
        <w:ind w:firstLine="540"/>
        <w:jc w:val="both"/>
      </w:pPr>
      <w:bookmarkStart w:id="9" w:name="P111"/>
      <w:bookmarkEnd w:id="9"/>
      <w:r>
        <w:t>1. Выборы депутатов Совета депутатов, главы муниципального образования и других должностных лиц местного самоуправления назначает Совет депутатов соответствующего муниципального образования.</w:t>
      </w:r>
    </w:p>
    <w:p w:rsidR="00D226FF" w:rsidRDefault="00D226FF">
      <w:pPr>
        <w:pStyle w:val="ConsPlusNormal"/>
        <w:spacing w:before="200"/>
        <w:ind w:firstLine="540"/>
        <w:jc w:val="both"/>
      </w:pPr>
      <w:r>
        <w:t xml:space="preserve">2. Днем голосования на выборах является второе воскресенье сентября года, в котором истекают сроки полномочий депутатов Совета депутатов, главы муниципального образования, других должностных лиц местного самоуправления, а если сроки полномочий истекают в год проведения выборов депутатов Государственной Думы Федерального Собрания Российской Федерации очередного созыва, - день голосования на указанных выборах, за исключением случаев, предусмотренных </w:t>
      </w:r>
      <w:hyperlink w:anchor="P113">
        <w:r>
          <w:rPr>
            <w:color w:val="0000FF"/>
          </w:rPr>
          <w:t>частями 3</w:t>
        </w:r>
      </w:hyperlink>
      <w:r>
        <w:t xml:space="preserve">, </w:t>
      </w:r>
      <w:hyperlink w:anchor="P116">
        <w:r>
          <w:rPr>
            <w:color w:val="0000FF"/>
          </w:rPr>
          <w:t>4</w:t>
        </w:r>
      </w:hyperlink>
      <w:r>
        <w:t xml:space="preserve"> настоящей статьи.</w:t>
      </w:r>
    </w:p>
    <w:p w:rsidR="00D226FF" w:rsidRDefault="00D226FF">
      <w:pPr>
        <w:pStyle w:val="ConsPlusNormal"/>
        <w:spacing w:before="200"/>
        <w:ind w:firstLine="540"/>
        <w:jc w:val="both"/>
      </w:pPr>
      <w:bookmarkStart w:id="10" w:name="P113"/>
      <w:bookmarkEnd w:id="10"/>
      <w:r>
        <w:t>3. В случае досрочного прекращения полномочий депутатов Совета депутатов, главы муниципального образования, других должностных лиц местного самоуправления, влекущего за собой неправомочность органа местного самоуправления, досрочные выборы должны быть проведены не позднее чем через шесть месяцев со дня такого досрочного прекращения полномочий.</w:t>
      </w:r>
    </w:p>
    <w:p w:rsidR="00D226FF" w:rsidRDefault="00D226FF">
      <w:pPr>
        <w:pStyle w:val="ConsPlusNormal"/>
        <w:spacing w:before="200"/>
        <w:ind w:firstLine="540"/>
        <w:jc w:val="both"/>
      </w:pPr>
      <w:r>
        <w:t>3.1. В случае, если глава муниципального образования, полномочия которого прекращены досрочно на основании правового акта Губернатора Московской области об отрешении от должности главы муниципального образования либо на основании решения Совета депутатов муниципального образования об удалении главы муниципального образования в отставку, обжалует данные правовой акт или решение в судебном порядке, досрочные выборы главы муниципального образования, избираемого на муниципальных выборах, не могут быть назначены до вступления решения суда в законную силу.</w:t>
      </w:r>
    </w:p>
    <w:p w:rsidR="00D226FF" w:rsidRDefault="00D226FF">
      <w:pPr>
        <w:pStyle w:val="ConsPlusNormal"/>
        <w:jc w:val="both"/>
      </w:pPr>
      <w:r>
        <w:t xml:space="preserve">(часть 3.1 в ред. </w:t>
      </w:r>
      <w:hyperlink r:id="rId132">
        <w:r>
          <w:rPr>
            <w:color w:val="0000FF"/>
          </w:rPr>
          <w:t>Закона</w:t>
        </w:r>
      </w:hyperlink>
      <w:r>
        <w:t xml:space="preserve"> Московской области от 12.04.2018 N 36/2018-ОЗ)</w:t>
      </w:r>
    </w:p>
    <w:p w:rsidR="00D226FF" w:rsidRDefault="00D226FF">
      <w:pPr>
        <w:pStyle w:val="ConsPlusNormal"/>
        <w:spacing w:before="200"/>
        <w:ind w:firstLine="540"/>
        <w:jc w:val="both"/>
      </w:pPr>
      <w:bookmarkStart w:id="11" w:name="P116"/>
      <w:bookmarkEnd w:id="11"/>
      <w:r>
        <w:t>4. Голосование на выборах может быть назначено только на воскресенье. Не допускается назначение голосования на нерабочий праздничный день, на предшествующий ему день, на день, следующий за нерабочим праздничным днем, и на воскресенье, которое объявлено в установленном порядке рабочим днем. Если второе воскресенье сентября, на которое должны быть назначены выборы, совпадает с нерабочим праздничным днем, или предшествующим ему днем, или днем, следующим за нерабочим праздничным днем, либо второе воскресенье сентября объявлено в установленном порядке рабочим днем, выборы назначаются на третье воскресенье сентября.</w:t>
      </w:r>
    </w:p>
    <w:p w:rsidR="00D226FF" w:rsidRDefault="00D226FF">
      <w:pPr>
        <w:pStyle w:val="ConsPlusNormal"/>
        <w:spacing w:before="200"/>
        <w:ind w:firstLine="540"/>
        <w:jc w:val="both"/>
      </w:pPr>
      <w:bookmarkStart w:id="12" w:name="P117"/>
      <w:bookmarkEnd w:id="12"/>
      <w:r>
        <w:t>5. Решение о назначении выборов должно быть принято не ранее чем за 90 дней и не позднее чем за 80 дней до дня голосования. Решение о назначении выборов подлежит официальному опубликованию в средствах массовой информации не позднее чем через пять дней со дня его принятия. При назначении досрочных выборов сроки, указанные в настоящей части, а также сроки осуществления иных избирательных действий могут быть сокращены, но не более чем на одну треть.</w:t>
      </w:r>
    </w:p>
    <w:p w:rsidR="00D226FF" w:rsidRDefault="00D226FF">
      <w:pPr>
        <w:pStyle w:val="ConsPlusNormal"/>
        <w:spacing w:before="200"/>
        <w:ind w:firstLine="540"/>
        <w:jc w:val="both"/>
      </w:pPr>
      <w:bookmarkStart w:id="13" w:name="P118"/>
      <w:bookmarkEnd w:id="13"/>
      <w:r>
        <w:lastRenderedPageBreak/>
        <w:t xml:space="preserve">6. Если орган, указанный в </w:t>
      </w:r>
      <w:hyperlink w:anchor="P111">
        <w:r>
          <w:rPr>
            <w:color w:val="0000FF"/>
          </w:rPr>
          <w:t>части 1</w:t>
        </w:r>
      </w:hyperlink>
      <w:r>
        <w:t xml:space="preserve"> настоящей статьи, не назначит выборы в сроки, предусмотренные </w:t>
      </w:r>
      <w:hyperlink w:anchor="P117">
        <w:r>
          <w:rPr>
            <w:color w:val="0000FF"/>
          </w:rPr>
          <w:t>частью 5</w:t>
        </w:r>
      </w:hyperlink>
      <w:r>
        <w:t xml:space="preserve"> настоящей статьи, а также в случае отсутствия указанного органа выборы назначаются избирательной комиссией, организующей выборы, не позднее чем за 70 дней до дня голосования. Решение избирательной комиссии о назначении выборов публикуется не позднее чем через семь дней со дня истечения установленного </w:t>
      </w:r>
      <w:hyperlink w:anchor="P117">
        <w:r>
          <w:rPr>
            <w:color w:val="0000FF"/>
          </w:rPr>
          <w:t>частью 5</w:t>
        </w:r>
      </w:hyperlink>
      <w:r>
        <w:t xml:space="preserve"> настоящей статьи срока официального опубликования решения о назначении выборов.</w:t>
      </w:r>
    </w:p>
    <w:p w:rsidR="00D226FF" w:rsidRDefault="00D226FF">
      <w:pPr>
        <w:pStyle w:val="ConsPlusNormal"/>
        <w:spacing w:before="200"/>
        <w:ind w:firstLine="540"/>
        <w:jc w:val="both"/>
      </w:pPr>
      <w:r>
        <w:t xml:space="preserve">7. Если избирательная комиссия, организующая выборы, не назначит в установленный </w:t>
      </w:r>
      <w:hyperlink w:anchor="P118">
        <w:r>
          <w:rPr>
            <w:color w:val="0000FF"/>
          </w:rPr>
          <w:t>частью 6</w:t>
        </w:r>
      </w:hyperlink>
      <w:r>
        <w:t xml:space="preserve"> настоящей статьи срок выборы депутатов Совета депутатов, главы муниципального образования, других должностных лиц местного самоуправления либо если такая избирательная комиссия отсутствует и не может быть сформирована в порядке, предусмотренном Федеральным </w:t>
      </w:r>
      <w:hyperlink r:id="rId133">
        <w:r>
          <w:rPr>
            <w:color w:val="0000FF"/>
          </w:rPr>
          <w:t>законом</w:t>
        </w:r>
      </w:hyperlink>
      <w:r>
        <w:t xml:space="preserve">, настоящим Законом, соответствующий суд общей юрисдикции по заявлениям избирателей, избирательных объединений, органов государственной власти, органов местного самоуправления, прокурора может определить срок, не позднее которого уполномоченный на то орган или должностное лицо, а в случае их отсутствия - соответствующая избирательная комиссия должны назначить выборы. При этом суд вправе возложить на Избирательную комиссию Московской области обязанность сформировать в десятидневный срок со дня вступления в силу решения суда временную избирательную комиссию в количестве не более 15 членов комиссии с соблюдением требований к составу избирательной комиссии, предусмотренных Федеральным </w:t>
      </w:r>
      <w:hyperlink r:id="rId134">
        <w:r>
          <w:rPr>
            <w:color w:val="0000FF"/>
          </w:rPr>
          <w:t>законом</w:t>
        </w:r>
      </w:hyperlink>
      <w:r>
        <w:t>, настоящим Законом, а при отсутствии уполномоченного назначить выборы органа или должностного лица - также установить срок, в течение которого временная избирательная комиссия должна назначить выборы. Срок полномочий и количество членов временной избирательной комиссии с правом решающего голоса устанавливаются Избирательной комиссией Московской области.</w:t>
      </w:r>
    </w:p>
    <w:p w:rsidR="00D226FF" w:rsidRDefault="00D226FF">
      <w:pPr>
        <w:pStyle w:val="ConsPlusNormal"/>
        <w:jc w:val="both"/>
      </w:pPr>
    </w:p>
    <w:p w:rsidR="00D226FF" w:rsidRDefault="00D226FF">
      <w:pPr>
        <w:pStyle w:val="ConsPlusTitle"/>
        <w:jc w:val="center"/>
        <w:outlineLvl w:val="0"/>
      </w:pPr>
      <w:r>
        <w:t>Глава 2. ГАРАНТИИ ПРАВ ГРАЖДАН РОССИЙСКОЙ ФЕДЕРАЦИИ</w:t>
      </w:r>
    </w:p>
    <w:p w:rsidR="00D226FF" w:rsidRDefault="00D226FF">
      <w:pPr>
        <w:pStyle w:val="ConsPlusTitle"/>
        <w:jc w:val="center"/>
      </w:pPr>
      <w:r>
        <w:t>ПРИ РЕГИСТРАЦИИ (УЧЕТЕ) ИЗБИРАТЕЛЕЙ, СОСТАВЛЕНИИ СПИСКОВ</w:t>
      </w:r>
    </w:p>
    <w:p w:rsidR="00D226FF" w:rsidRDefault="00D226FF">
      <w:pPr>
        <w:pStyle w:val="ConsPlusTitle"/>
        <w:jc w:val="center"/>
      </w:pPr>
      <w:r>
        <w:t>ИЗБИРАТЕЛЕЙ, ОБРАЗОВАНИИ ИЗБИРАТЕЛЬНЫХ ОКРУГОВ,</w:t>
      </w:r>
    </w:p>
    <w:p w:rsidR="00D226FF" w:rsidRDefault="00D226FF">
      <w:pPr>
        <w:pStyle w:val="ConsPlusTitle"/>
        <w:jc w:val="center"/>
      </w:pPr>
      <w:r>
        <w:t>ИЗБИРАТЕЛЬНЫХ УЧАСТКОВ</w:t>
      </w:r>
    </w:p>
    <w:p w:rsidR="00D226FF" w:rsidRDefault="00D226FF">
      <w:pPr>
        <w:pStyle w:val="ConsPlusNormal"/>
        <w:jc w:val="both"/>
      </w:pPr>
    </w:p>
    <w:p w:rsidR="00D226FF" w:rsidRDefault="00D226FF">
      <w:pPr>
        <w:pStyle w:val="ConsPlusTitle"/>
        <w:ind w:firstLine="540"/>
        <w:jc w:val="both"/>
        <w:outlineLvl w:val="1"/>
      </w:pPr>
      <w:r>
        <w:t>Статья 7. Регистрация (учет) избирателей</w:t>
      </w:r>
    </w:p>
    <w:p w:rsidR="00D226FF" w:rsidRDefault="00D226FF">
      <w:pPr>
        <w:pStyle w:val="ConsPlusNormal"/>
        <w:jc w:val="both"/>
      </w:pPr>
    </w:p>
    <w:p w:rsidR="00D226FF" w:rsidRDefault="00D226FF">
      <w:pPr>
        <w:pStyle w:val="ConsPlusNormal"/>
        <w:ind w:firstLine="540"/>
        <w:jc w:val="both"/>
      </w:pPr>
      <w:r>
        <w:t>1. Регистрации (учету) подлежат все избиратели.</w:t>
      </w:r>
    </w:p>
    <w:p w:rsidR="00D226FF" w:rsidRDefault="00D226FF">
      <w:pPr>
        <w:pStyle w:val="ConsPlusNormal"/>
        <w:spacing w:before="200"/>
        <w:ind w:firstLine="540"/>
        <w:jc w:val="both"/>
      </w:pPr>
      <w:r>
        <w:t xml:space="preserve">2. Регистрация (учет) избирателей осуществляется в порядке, установленном </w:t>
      </w:r>
      <w:hyperlink r:id="rId135">
        <w:r>
          <w:rPr>
            <w:color w:val="0000FF"/>
          </w:rPr>
          <w:t>статьей 16</w:t>
        </w:r>
      </w:hyperlink>
      <w:r>
        <w:t xml:space="preserve"> Федерального закона.</w:t>
      </w:r>
    </w:p>
    <w:p w:rsidR="00D226FF" w:rsidRDefault="00D226FF">
      <w:pPr>
        <w:pStyle w:val="ConsPlusNormal"/>
        <w:jc w:val="both"/>
      </w:pPr>
    </w:p>
    <w:p w:rsidR="00D226FF" w:rsidRDefault="00D226FF">
      <w:pPr>
        <w:pStyle w:val="ConsPlusTitle"/>
        <w:ind w:firstLine="540"/>
        <w:jc w:val="both"/>
        <w:outlineLvl w:val="1"/>
      </w:pPr>
      <w:r>
        <w:t>Статья 8. Составление списков избирателей</w:t>
      </w:r>
    </w:p>
    <w:p w:rsidR="00D226FF" w:rsidRDefault="00D226FF">
      <w:pPr>
        <w:pStyle w:val="ConsPlusNormal"/>
        <w:jc w:val="both"/>
      </w:pPr>
    </w:p>
    <w:p w:rsidR="00D226FF" w:rsidRDefault="00D226FF">
      <w:pPr>
        <w:pStyle w:val="ConsPlusNormal"/>
        <w:ind w:firstLine="540"/>
        <w:jc w:val="both"/>
      </w:pPr>
      <w:r>
        <w:t xml:space="preserve">1. В целях реализации прав избирателей избирательными комиссиями муниципальных образований составляются списки избирателей на основании сведений, полученных с использованием государственной системы регистрации (учета) избирателей и представляемых в соответствии с </w:t>
      </w:r>
      <w:hyperlink w:anchor="P139">
        <w:r>
          <w:rPr>
            <w:color w:val="0000FF"/>
          </w:rPr>
          <w:t>частью 6</w:t>
        </w:r>
      </w:hyperlink>
      <w:r>
        <w:t xml:space="preserve"> настоящей статьи.</w:t>
      </w:r>
    </w:p>
    <w:p w:rsidR="00D226FF" w:rsidRDefault="00D226FF">
      <w:pPr>
        <w:pStyle w:val="ConsPlusNormal"/>
        <w:spacing w:before="200"/>
        <w:ind w:firstLine="540"/>
        <w:jc w:val="both"/>
      </w:pPr>
      <w:r>
        <w:t>2. В списки избирателей на избирательных участках включаются граждане Российской Федерации, обладающие на день голосования активным избирательным правом.</w:t>
      </w:r>
    </w:p>
    <w:p w:rsidR="00D226FF" w:rsidRDefault="00D226FF">
      <w:pPr>
        <w:pStyle w:val="ConsPlusNormal"/>
        <w:spacing w:before="200"/>
        <w:ind w:firstLine="540"/>
        <w:jc w:val="both"/>
      </w:pPr>
      <w:r>
        <w:t xml:space="preserve">3. Если на основании международного договора Российской Федерации иностранные граждане имеют право на участие в выборах в органы местного самоуправления, то в списки избирателей при проведении выборов в соответствии с законом включаются иностранные граждане, достигшие на день голосования возраста 18 лет и не подпадающие под действие </w:t>
      </w:r>
      <w:hyperlink w:anchor="P54">
        <w:r>
          <w:rPr>
            <w:color w:val="0000FF"/>
          </w:rPr>
          <w:t>части 3 статьи 3</w:t>
        </w:r>
      </w:hyperlink>
      <w:r>
        <w:t xml:space="preserve"> настоящего Закона, постоянно проживающие на территории муниципального образования, в котором проводятся указанные выборы.</w:t>
      </w:r>
    </w:p>
    <w:p w:rsidR="00D226FF" w:rsidRDefault="00D226FF">
      <w:pPr>
        <w:pStyle w:val="ConsPlusNormal"/>
        <w:spacing w:before="200"/>
        <w:ind w:firstLine="540"/>
        <w:jc w:val="both"/>
      </w:pPr>
      <w:r>
        <w:t xml:space="preserve">4. Основанием для включения гражданина Российской Федерации в список избирателей на конкретном избирательном участке является факт нахождения его места жительства на территории этого участка, а в случаях, предусмотренных Федеральным </w:t>
      </w:r>
      <w:hyperlink r:id="rId136">
        <w:r>
          <w:rPr>
            <w:color w:val="0000FF"/>
          </w:rPr>
          <w:t>законом</w:t>
        </w:r>
      </w:hyperlink>
      <w:r>
        <w:t xml:space="preserve">, настоящим Законом, - факт пребывания (временного пребывания) гражданина на территории этого участка (при наличии у гражданина активного избирательного права). Факт нахождения места жительства либо пребывания (временного пребывания) гражданина на территории определенного избирательного участка устанавливается органами регистрационного учета граждан Российской Федерации по месту пребывания и по месту жительства в пределах Российской Федерации в соответствии с законодательством Российской Федерации, а в случаях, предусмотренных Федеральным </w:t>
      </w:r>
      <w:hyperlink r:id="rId137">
        <w:r>
          <w:rPr>
            <w:color w:val="0000FF"/>
          </w:rPr>
          <w:t>законом</w:t>
        </w:r>
      </w:hyperlink>
      <w:r>
        <w:t xml:space="preserve">, иным законом, - другими уполномоченными на то органами, </w:t>
      </w:r>
      <w:r>
        <w:lastRenderedPageBreak/>
        <w:t>организациями и должностными лицами.</w:t>
      </w:r>
    </w:p>
    <w:p w:rsidR="00D226FF" w:rsidRDefault="00D226FF">
      <w:pPr>
        <w:pStyle w:val="ConsPlusNormal"/>
        <w:jc w:val="both"/>
      </w:pPr>
      <w:r>
        <w:t xml:space="preserve">(в ред. </w:t>
      </w:r>
      <w:hyperlink r:id="rId138">
        <w:r>
          <w:rPr>
            <w:color w:val="0000FF"/>
          </w:rPr>
          <w:t>Закона</w:t>
        </w:r>
      </w:hyperlink>
      <w:r>
        <w:t xml:space="preserve"> Московской области от 03.06.2016 N 59/2016-ОЗ)</w:t>
      </w:r>
    </w:p>
    <w:p w:rsidR="00D226FF" w:rsidRDefault="00D226FF">
      <w:pPr>
        <w:pStyle w:val="ConsPlusNormal"/>
        <w:spacing w:before="200"/>
        <w:ind w:firstLine="540"/>
        <w:jc w:val="both"/>
      </w:pPr>
      <w:r>
        <w:t>5. Военнослужащие, проходящие военную службу по призыву в воинских частях, военных организациях и учреждениях, которые расположены на территории соответствующего муниципального образования, если место жительства этих военнослужащих до призыва на военную службу не было расположено на территории муниципального образования, не включаются в списки избирателей и не учитываются при определении числа избирателей.</w:t>
      </w:r>
    </w:p>
    <w:p w:rsidR="00D226FF" w:rsidRDefault="00D226FF">
      <w:pPr>
        <w:pStyle w:val="ConsPlusNormal"/>
        <w:spacing w:before="200"/>
        <w:ind w:firstLine="540"/>
        <w:jc w:val="both"/>
      </w:pPr>
      <w:bookmarkStart w:id="14" w:name="P139"/>
      <w:bookmarkEnd w:id="14"/>
      <w:r>
        <w:t>6. Сведения об избирателях формирует и уточняет глава городского округа. Сведения об избирателях - военнослужащих, находящихся в воинской части, членах их семей и о других избирателях, если они проживают на территории расположения воинской части либо зарегистрированы в установленном порядке при воинской части по месту их службы, формирует и уточняет командир воинской части. Сведения об избирателях, находящихся в местах временного пребывания, представляет в избирательную комиссию, организующую выборы, руководитель организации, в которой избиратель пребывает. Указанные сведения направляются уполномоченным на то органом или уполномоченным должностным лицом в избирательную комиссию, организующую выборы, не позднее чем за 50 дней до дня голосования, а если список избирателей составляется участковой избирательной комиссией - в соответствующие участковые избирательные комиссии сразу после назначения дня голосования или после образования этих комиссий.</w:t>
      </w:r>
    </w:p>
    <w:p w:rsidR="00D226FF" w:rsidRDefault="00D226FF">
      <w:pPr>
        <w:pStyle w:val="ConsPlusNormal"/>
        <w:jc w:val="both"/>
      </w:pPr>
      <w:r>
        <w:t xml:space="preserve">(в ред. законов Московской области от 03.06.2016 </w:t>
      </w:r>
      <w:hyperlink r:id="rId139">
        <w:r>
          <w:rPr>
            <w:color w:val="0000FF"/>
          </w:rPr>
          <w:t>N 59/2016-ОЗ</w:t>
        </w:r>
      </w:hyperlink>
      <w:r>
        <w:t xml:space="preserve">, от 05.03.2020 </w:t>
      </w:r>
      <w:hyperlink r:id="rId140">
        <w:r>
          <w:rPr>
            <w:color w:val="0000FF"/>
          </w:rPr>
          <w:t>N 23/2020-ОЗ</w:t>
        </w:r>
      </w:hyperlink>
      <w:r>
        <w:t xml:space="preserve">, от 24.12.2020 </w:t>
      </w:r>
      <w:hyperlink r:id="rId141">
        <w:r>
          <w:rPr>
            <w:color w:val="0000FF"/>
          </w:rPr>
          <w:t>N 298/2020-ОЗ</w:t>
        </w:r>
      </w:hyperlink>
      <w:r>
        <w:t>)</w:t>
      </w:r>
    </w:p>
    <w:p w:rsidR="00D226FF" w:rsidRDefault="00D226FF">
      <w:pPr>
        <w:pStyle w:val="ConsPlusNormal"/>
        <w:spacing w:before="200"/>
        <w:ind w:firstLine="540"/>
        <w:jc w:val="both"/>
      </w:pPr>
      <w:r>
        <w:t>7. Список избирателей составляется соответствующей избирательной комиссией, в том числе с использованием ГАС "Выборы", отдельно по каждому избирательному участку на основании сведений, представляемых по установленной форме уполномоченным на то органом или уполномоченным должностным лицом. Лица, представляющие сведения об избирателях, несут ответственность за достоверность и полноту этих сведений, а также за своевременность их представления.</w:t>
      </w:r>
    </w:p>
    <w:p w:rsidR="00D226FF" w:rsidRDefault="00D226FF">
      <w:pPr>
        <w:pStyle w:val="ConsPlusNormal"/>
        <w:spacing w:before="200"/>
        <w:ind w:firstLine="540"/>
        <w:jc w:val="both"/>
      </w:pPr>
      <w:r>
        <w:t>8. Гражданин Российской Федерации включается в список избирателей только на одном избирательном участке. При выявлении избирательной комиссией, организующей выборы, факта включения гражданина Российской Федерации в списки избирателей на разных избирательных участках на одних и тех же выборах, соответствующая избирательная комиссия до передачи списков избирателей в участковые избирательные комиссии проводит работу по устранению ошибки или неточности в указанных списках.</w:t>
      </w:r>
    </w:p>
    <w:p w:rsidR="00D226FF" w:rsidRDefault="00D226FF">
      <w:pPr>
        <w:pStyle w:val="ConsPlusNormal"/>
        <w:spacing w:before="200"/>
        <w:ind w:firstLine="540"/>
        <w:jc w:val="both"/>
      </w:pPr>
      <w:r>
        <w:t>9. Список избирателей составляется в двух экземплярах. Сведения об избирателях, включаемые в список избирателей, располагаются в алфавитном или ином порядке (по населенным пунктам, улицам, домам, квартирам). В списке указываются фамилия, имя, отчество, год рождения (в возрасте 18 лет - дополнительно день и месяц рождения), адрес места жительства избирателя. В списке избирателей должны быть предусмотрены места для проставления избирателем подписи за каждый полученный им бюллетень, серии и номера своего паспорта или документа, заменяющего паспорт гражданина, а также для внесения суммарных данных по каждому виду выборов и для проставления подписи члена участковой избирательной комиссии, выдавшего бюллетень (бюллетени) избирателю.</w:t>
      </w:r>
    </w:p>
    <w:p w:rsidR="00D226FF" w:rsidRDefault="00D226FF">
      <w:pPr>
        <w:pStyle w:val="ConsPlusNormal"/>
        <w:spacing w:before="200"/>
        <w:ind w:firstLine="540"/>
        <w:jc w:val="both"/>
      </w:pPr>
      <w:bookmarkStart w:id="15" w:name="P144"/>
      <w:bookmarkEnd w:id="15"/>
      <w:r>
        <w:t>10. Первый экземпляр списка избирателей подписывают председатель и секретарь избирательной комиссии, составившей список. На избирательных участках, образованных на территории воинской части, список избирателей подписывают председатель и секретарь участковой избирательной комиссии. Список избирателей заверяется печатями соответственно избирательной комиссии, организующей выборы, и (или) участковой избирательной комиссии. Порядок и сроки изготовления, использования второго экземпляра списка избирателей, его передачи соответствующей участковой избирательной комиссии, заверения и уточнения определяются избирательной комиссией, организующей выборы.</w:t>
      </w:r>
    </w:p>
    <w:p w:rsidR="00D226FF" w:rsidRDefault="00D226FF">
      <w:pPr>
        <w:pStyle w:val="ConsPlusNormal"/>
        <w:spacing w:before="200"/>
        <w:ind w:firstLine="540"/>
        <w:jc w:val="both"/>
      </w:pPr>
      <w:r>
        <w:t>11. Избирательная комиссия, организующая выборы, передает по акту участковым избирательным комиссиям первый экземпляр списка избирателей конкретного избирательного участка не позднее чем за 10 дней до дня голосования. Участковая избирательная комиссия вправе разделить первый экземпляр списка избирателей на отдельные книги. Каждая такая книга не позднее дня, предшествующего дню голосования, должна быть сброшюрована (прошита), что подтверждается печатью соответствующей участковой избирательной комиссии и подписью ее председателя.</w:t>
      </w:r>
    </w:p>
    <w:p w:rsidR="00D226FF" w:rsidRDefault="00D226FF">
      <w:pPr>
        <w:pStyle w:val="ConsPlusNormal"/>
        <w:spacing w:before="200"/>
        <w:ind w:firstLine="540"/>
        <w:jc w:val="both"/>
      </w:pPr>
      <w:r>
        <w:lastRenderedPageBreak/>
        <w:t>12. Участковая избирательная комиссия уточняет список избирателей в соответствии с установленным порядком организации взаимодействия избирательных комиссий с органами местного самоуправления, учреждениями и организациями, осуществляющими регистрацию (учет) избирателей. Выверенный и уточненный список избирателей не позднее дня, предшествующего дню голосования, подписывается председателем и секретарем участковой избирательной комиссии и заверяется печатью участковой избирательной комиссии.</w:t>
      </w:r>
    </w:p>
    <w:p w:rsidR="00D226FF" w:rsidRDefault="00D226FF">
      <w:pPr>
        <w:pStyle w:val="ConsPlusNormal"/>
        <w:spacing w:before="200"/>
        <w:ind w:firstLine="540"/>
        <w:jc w:val="both"/>
      </w:pPr>
      <w:r>
        <w:t>13. Участковая избирательная комиссия за 10 дней до дня голосования представляет список избирателей для ознакомления избирателей и его дополнительного уточнения.</w:t>
      </w:r>
    </w:p>
    <w:p w:rsidR="00D226FF" w:rsidRDefault="00D226FF">
      <w:pPr>
        <w:pStyle w:val="ConsPlusNormal"/>
        <w:spacing w:before="200"/>
        <w:ind w:firstLine="540"/>
        <w:jc w:val="both"/>
      </w:pPr>
      <w:r>
        <w:t>13.1. Список избирателей может составляться, уточняться и использоваться в электронном виде в порядке и сроки, определяемые Избирательной комиссией Московской области с учетом требований, установленных Центральной избирательной комиссией Российской Федерации.</w:t>
      </w:r>
    </w:p>
    <w:p w:rsidR="00D226FF" w:rsidRDefault="00D226FF">
      <w:pPr>
        <w:pStyle w:val="ConsPlusNormal"/>
        <w:jc w:val="both"/>
      </w:pPr>
      <w:r>
        <w:t xml:space="preserve">(часть 13.1 введена </w:t>
      </w:r>
      <w:hyperlink r:id="rId142">
        <w:r>
          <w:rPr>
            <w:color w:val="0000FF"/>
          </w:rPr>
          <w:t>Законом</w:t>
        </w:r>
      </w:hyperlink>
      <w:r>
        <w:t xml:space="preserve"> Московской области от 30.05.2022 N 76/2022-ОЗ)</w:t>
      </w:r>
    </w:p>
    <w:p w:rsidR="00D226FF" w:rsidRDefault="00D226FF">
      <w:pPr>
        <w:pStyle w:val="ConsPlusNormal"/>
        <w:spacing w:before="200"/>
        <w:ind w:firstLine="540"/>
        <w:jc w:val="both"/>
      </w:pPr>
      <w:r>
        <w:t xml:space="preserve">14. Гражданин Российской Федерации, обладающий активным избирательным правом, вправе обратиться в участковую избирательную комиссию с заявлением о включении его в список избирателей, о любой ошибке или неточности в сведениях о нем, внесенных в список избирателей. В течение 24 часов, а в день голосования в течение двух часов с момента обращения, но не позднее момента окончания голосования участковая избирательная комиссия обязана проверить сообщенные заявителем сведения и представленные документы и либо устранить ошибку или неточность, либо принять решение об отклонении заявления с указанием причин такого отклонения, вручив заверенную копию этого решения заявителю. Решение участковой избирательной комиссии об отклонении заявления о включении гражданина Российской Федерации в список избирателей может быть обжаловано в вышестоящую избирательную комиссию или в суд (по месту нахождения участковой избирательной комиссии), которые обязаны рассмотреть жалобу (заявление) в трехдневный срок, а за три и менее дня до дня голосования и в день голосования - немедленно. В случае, если принято решение об удовлетворении жалобы (заявления), исправление в списке избирателей производится участковой избирательной комиссией немедленно. Исключение гражданина Российской Федерации из списка избирателей после его подписания председателями и секретарями соответствующих избирательных комиссий и заверения его печатями этих комиссий в порядке, предусмотренном </w:t>
      </w:r>
      <w:hyperlink w:anchor="P144">
        <w:r>
          <w:rPr>
            <w:color w:val="0000FF"/>
          </w:rPr>
          <w:t>частью 10</w:t>
        </w:r>
      </w:hyperlink>
      <w:r>
        <w:t xml:space="preserve"> настоящей статьи, производится только на основании официальных документов, в том числе сообщения вышестоящей избирательной комиссии о включении избирателя в список избирателей на другом избирательном участке. При этом в списке избирателей, а также в базе данных ГАС "Выборы" указываются дата исключения гражданина Российской Федерации из списка, а также причина такого исключения. Запись в списке избирателей заверяется подписью председателя участковой избирательной комиссии с указанием даты внесения этой подписи. Каждый гражданин Российской Федерации вправе сообщить в участковую избирательную комиссию об изменении указанных в </w:t>
      </w:r>
      <w:hyperlink r:id="rId143">
        <w:r>
          <w:rPr>
            <w:color w:val="0000FF"/>
          </w:rPr>
          <w:t>пункте 5 статьи 16</w:t>
        </w:r>
      </w:hyperlink>
      <w:r>
        <w:t xml:space="preserve"> Федерального закона сведений об избирателях, включенных в список избирателей на соответствующем избирательном участке.</w:t>
      </w:r>
    </w:p>
    <w:p w:rsidR="00D226FF" w:rsidRDefault="00D226FF">
      <w:pPr>
        <w:pStyle w:val="ConsPlusNormal"/>
        <w:spacing w:before="200"/>
        <w:ind w:firstLine="540"/>
        <w:jc w:val="both"/>
      </w:pPr>
      <w:r>
        <w:t>15. Избиратели, находящиеся в местах временного пребывания, работающие на предприятиях с непрерывным циклом работ и занятые на отдельных видах работ, где невозможно уменьшение продолжительности работы (смены), а также избиратели из числа военнослужащих, находящихся вне места расположения воинской части, решением участковой избирательной комиссии могут быть включены в список избирателей на избирательном участке по месту их временного пребывания по личному письменному заявлению, поданному в участковую избирательную комиссию не позднее чем за три дня до дня (первого дня) голосования. Информация об этом передается в участковую избирательную комиссию, где данный избиратель включен в список избирателей по месту жительства, через соответствующую территориальную избирательную комиссию. Участковая избирательная комиссия в соответствующей строке списка избирателей делает отметку: "Включен в список избирателей на избирательном участке N..." с указанием номера избирательного участка.</w:t>
      </w:r>
    </w:p>
    <w:p w:rsidR="00D226FF" w:rsidRDefault="00D226FF">
      <w:pPr>
        <w:pStyle w:val="ConsPlusNormal"/>
        <w:jc w:val="both"/>
      </w:pPr>
      <w:r>
        <w:t xml:space="preserve">(в ред. законов Московской области от 03.06.2016 </w:t>
      </w:r>
      <w:hyperlink r:id="rId144">
        <w:r>
          <w:rPr>
            <w:color w:val="0000FF"/>
          </w:rPr>
          <w:t>N 59/2016-ОЗ</w:t>
        </w:r>
      </w:hyperlink>
      <w:r>
        <w:t xml:space="preserve">, от 24.12.2020 </w:t>
      </w:r>
      <w:hyperlink r:id="rId145">
        <w:r>
          <w:rPr>
            <w:color w:val="0000FF"/>
          </w:rPr>
          <w:t>N 298/2020-ОЗ</w:t>
        </w:r>
      </w:hyperlink>
      <w:r>
        <w:t>)</w:t>
      </w:r>
    </w:p>
    <w:p w:rsidR="00D226FF" w:rsidRDefault="00D226FF">
      <w:pPr>
        <w:pStyle w:val="ConsPlusNormal"/>
        <w:spacing w:before="200"/>
        <w:ind w:firstLine="540"/>
        <w:jc w:val="both"/>
      </w:pPr>
      <w:r>
        <w:t>Граждане Российской Федерации, признанные вынужденными переселенцами либо обратившиеся в федеральный орган исполнительной власти в области миграции или его территориальные органы с ходатайством о признании их вынужденными переселенцами, включаются в список избирателей по месту их временного пребывания по личному письменному заявлению, поданному не позднее чем за три дня до дня голосования, на основании паспорта или документа, заменяющего паспорт гражданина, а также соответствующих документов, выданных указанными органами.</w:t>
      </w:r>
    </w:p>
    <w:p w:rsidR="00D226FF" w:rsidRDefault="00D226FF">
      <w:pPr>
        <w:pStyle w:val="ConsPlusNormal"/>
        <w:spacing w:before="200"/>
        <w:ind w:firstLine="540"/>
        <w:jc w:val="both"/>
      </w:pPr>
      <w:r>
        <w:lastRenderedPageBreak/>
        <w:t>16. Избиратели, поселившиеся на территории избирательного участка после представления списка избирателей для ознакомления избирателей, а также избиратели по какой-либо иной причине не включенные в список избирателей, дополнительно включаются участковой избирательной комиссией в список избирателей на основании паспорта или документа, заменяющего паспорт гражданина, а при необходимости и документов, подтверждающих факт нахождения места жительства избирателя на территории данного избирательного участка.</w:t>
      </w:r>
    </w:p>
    <w:p w:rsidR="00D226FF" w:rsidRDefault="00D226FF">
      <w:pPr>
        <w:pStyle w:val="ConsPlusNormal"/>
        <w:spacing w:before="200"/>
        <w:ind w:firstLine="540"/>
        <w:jc w:val="both"/>
      </w:pPr>
      <w:r>
        <w:t>17. Вносить какие-либо изменения в списки избирателей после окончания голосования и начала подсчета голосов избирателей запрещается.</w:t>
      </w:r>
    </w:p>
    <w:p w:rsidR="00D226FF" w:rsidRDefault="00D226FF">
      <w:pPr>
        <w:pStyle w:val="ConsPlusNormal"/>
        <w:spacing w:before="200"/>
        <w:ind w:firstLine="540"/>
        <w:jc w:val="both"/>
      </w:pPr>
      <w:r>
        <w:t>18. После официального опубликования результатов выборов информация об избирателях, содержащаяся в списках избирателей, может использоваться для уточнения сведений об избирателях в регистре избирателей.</w:t>
      </w:r>
    </w:p>
    <w:p w:rsidR="00D226FF" w:rsidRDefault="00D226FF">
      <w:pPr>
        <w:pStyle w:val="ConsPlusNormal"/>
        <w:jc w:val="both"/>
      </w:pPr>
    </w:p>
    <w:p w:rsidR="00D226FF" w:rsidRDefault="00D226FF">
      <w:pPr>
        <w:pStyle w:val="ConsPlusTitle"/>
        <w:ind w:firstLine="540"/>
        <w:jc w:val="both"/>
        <w:outlineLvl w:val="1"/>
      </w:pPr>
      <w:r>
        <w:t>Статья 9. Образование (определение) избирательных округов</w:t>
      </w:r>
    </w:p>
    <w:p w:rsidR="00D226FF" w:rsidRDefault="00D226FF">
      <w:pPr>
        <w:pStyle w:val="ConsPlusNormal"/>
        <w:jc w:val="both"/>
      </w:pPr>
    </w:p>
    <w:p w:rsidR="00D226FF" w:rsidRDefault="00D226FF">
      <w:pPr>
        <w:pStyle w:val="ConsPlusNormal"/>
        <w:ind w:firstLine="540"/>
        <w:jc w:val="both"/>
      </w:pPr>
      <w:r>
        <w:t>1. Для проведения выборов депутатов Советов депутатов, других должностных лиц местного самоуправления образуются одномандатные и (или) многомандатные избирательные округа либо определяется единый избирательный округ.</w:t>
      </w:r>
    </w:p>
    <w:p w:rsidR="00D226FF" w:rsidRDefault="00D226FF">
      <w:pPr>
        <w:pStyle w:val="ConsPlusNormal"/>
        <w:spacing w:before="200"/>
        <w:ind w:firstLine="540"/>
        <w:jc w:val="both"/>
      </w:pPr>
      <w:r>
        <w:t xml:space="preserve">2. Одномандатные и (или) многомандатные избирательные округа образуются сроком на 10 лет на основании данных о численности избирателей, зарегистрированных на соответствующей территории в соответствии с </w:t>
      </w:r>
      <w:hyperlink r:id="rId146">
        <w:r>
          <w:rPr>
            <w:color w:val="0000FF"/>
          </w:rPr>
          <w:t>пунктом 10 статьи 16</w:t>
        </w:r>
      </w:hyperlink>
      <w:r>
        <w:t xml:space="preserve"> Федерального закона. Избирательная комиссия, организующая выборы в Совет депутатов муниципального образования, определяет схему одномандатных и (или) многомандатных избирательных округов, в которой обозначены их границы, определен перечень муниципальных образований или населенных пунктов, входящих в каждый избирательный округ (если избирательный округ включает в себя часть территории муниципального образования или населенного пункта, в схеме должны быть обозначены границы данной части территории муниципального образования или населенного пункта), указаны номер каждого избирательного округа, число избирателей в каждом избирательном округе, а для многомандатных избирательных округов - также количество мандатов, замещаемых в округе. Новая схема одномандатных и (или) многомандатных избирательных округов определяется не позднее чем за 80 дней до истечения срока, на который была утверждена прежняя схема одномандатных и (или) многомандатных избирательных округов. Соответствующий Совет депутатов муниципального образования утверждает новую схему избирательных округов не позднее чем за 20 дней до истечения срока, на который была утверждена прежняя схема одномандатных и (или) многомандатных избирательных округов, при этом до утверждения представленной схемы избирательных округов указанный орган вправе вносить в нее поправки.</w:t>
      </w:r>
    </w:p>
    <w:p w:rsidR="00D226FF" w:rsidRDefault="00D226FF">
      <w:pPr>
        <w:pStyle w:val="ConsPlusNormal"/>
        <w:jc w:val="both"/>
      </w:pPr>
      <w:r>
        <w:t xml:space="preserve">(в ред. </w:t>
      </w:r>
      <w:hyperlink r:id="rId147">
        <w:r>
          <w:rPr>
            <w:color w:val="0000FF"/>
          </w:rPr>
          <w:t>Закона</w:t>
        </w:r>
      </w:hyperlink>
      <w:r>
        <w:t xml:space="preserve"> Московской области от 03.06.2016 N 59/2016-ОЗ)</w:t>
      </w:r>
    </w:p>
    <w:p w:rsidR="00D226FF" w:rsidRDefault="00D226FF">
      <w:pPr>
        <w:pStyle w:val="ConsPlusNormal"/>
        <w:spacing w:before="200"/>
        <w:ind w:firstLine="540"/>
        <w:jc w:val="both"/>
      </w:pPr>
      <w:r>
        <w:t>Если новая схема одномандатных и (или) многомандатных избирательных округов не утверждена в вышеуказанный срок, в том числе в связи с отсутствием Совета депутатов муниципального образования, она утверждается избирательной комиссией, организующей выборы, не позднее чем через один месяц по истечении вышеуказанного срока.</w:t>
      </w:r>
    </w:p>
    <w:p w:rsidR="00D226FF" w:rsidRDefault="00D226FF">
      <w:pPr>
        <w:pStyle w:val="ConsPlusNormal"/>
        <w:spacing w:before="200"/>
        <w:ind w:firstLine="540"/>
        <w:jc w:val="both"/>
      </w:pPr>
      <w:r>
        <w:t>3. В случае, если схема одномандатных и (или) многомандатных избирательных округов не может быть применена при проведении выборов в связи с изменением положений устава муниципального образования, устанавливающих число депутатов Совета депутатов и (или) вид избирательной системы, применяемой на выборах, а также в связи с изменением границ муниципального образования, Совет депутатов муниципального образования вправе по представлению избирательной комиссии, организующей выборы, утвердить новую схему одномандатных (многомандатных) избирательных округов не позднее чем через 30 дней со дня вступления в силу соответствующих положений устава муниципального образования. Если Совет депутатов муниципального образования не утвердит новую схему одномандатных (многомандатных) избирательных округов в указанный срок, в том числе в связи с отсутствием Совета депутатов муниципального образования, такая схема утверждается избирательной комиссией, организующей выборы, не позднее чем через 10 дней по истечении указанного срока.</w:t>
      </w:r>
    </w:p>
    <w:p w:rsidR="00D226FF" w:rsidRDefault="00D226FF">
      <w:pPr>
        <w:pStyle w:val="ConsPlusNormal"/>
        <w:spacing w:before="200"/>
        <w:ind w:firstLine="540"/>
        <w:jc w:val="both"/>
      </w:pPr>
      <w:r>
        <w:t>4. Одномандатные и (или) многомандатные избирательные округа должны образовываться с соблюдением следующих требований:</w:t>
      </w:r>
    </w:p>
    <w:p w:rsidR="00D226FF" w:rsidRDefault="00D226FF">
      <w:pPr>
        <w:pStyle w:val="ConsPlusNormal"/>
        <w:spacing w:before="200"/>
        <w:ind w:firstLine="540"/>
        <w:jc w:val="both"/>
      </w:pPr>
      <w:bookmarkStart w:id="16" w:name="P166"/>
      <w:bookmarkEnd w:id="16"/>
      <w:r>
        <w:t xml:space="preserve">1) соблюдается примерное равенство одномандатных избирательных округов по числу избирателей с допустимым отклонением от средней нормы представительства избирателей не более чем на 10 процентов. При образовании многомандатных избирательных округов </w:t>
      </w:r>
      <w:r>
        <w:lastRenderedPageBreak/>
        <w:t xml:space="preserve">соблюдается примерное равенство числа избирателей на один депутатский мандат (мандат другого должностного лица местного самоуправления). Отклонение числа избирателей в многомандатном избирательном округе от средней нормы представительства избирателей, умноженной на число депутатских мандатов (мандатов других должностных лиц местного самоуправления) в данном округе, не может превышать 10 процентов от средней нормы представительства избирателей. Если применение положений, содержащихся в </w:t>
      </w:r>
      <w:hyperlink w:anchor="P166">
        <w:r>
          <w:rPr>
            <w:color w:val="0000FF"/>
          </w:rPr>
          <w:t>первом предложении</w:t>
        </w:r>
      </w:hyperlink>
      <w:r>
        <w:t xml:space="preserve"> настоящего пункта, влечет за собой образование избирательного округа, включающего в себя части территорий более чем одного муниципального образования, либо образование избирательного округа, включающего в себя территории одного или нескольких муниципальных образований и часть территории другого муниципального образования, отдельные одномандатные избирательные округа при проведении выборов депутатов Совета депутатов, других должностных лиц местного самоуправления могут быть образованы с допустимым отклонением от средней нормы представительства избирателей не более чем на 20 процентов;</w:t>
      </w:r>
    </w:p>
    <w:p w:rsidR="00D226FF" w:rsidRDefault="00D226FF">
      <w:pPr>
        <w:pStyle w:val="ConsPlusNormal"/>
        <w:spacing w:before="200"/>
        <w:ind w:firstLine="540"/>
        <w:jc w:val="both"/>
      </w:pPr>
      <w:r>
        <w:t>2) избирательный округ должен составлять единую территорию, не допускается образование избирательного округа из территорий, не граничащих между собой.</w:t>
      </w:r>
    </w:p>
    <w:p w:rsidR="00D226FF" w:rsidRDefault="00D226FF">
      <w:pPr>
        <w:pStyle w:val="ConsPlusNormal"/>
        <w:spacing w:before="200"/>
        <w:ind w:firstLine="540"/>
        <w:jc w:val="both"/>
      </w:pPr>
      <w:r>
        <w:t>5. При проведении выборов депутатов Советов депутатов по многомандатным избирательным округам число мандатов в каждом из них не может быть более пяти. Данное ограничение не применяется при выборах депутатов Совета депутатов муниципального образования в избирательном округе, образованном в границах избирательного участка.</w:t>
      </w:r>
    </w:p>
    <w:p w:rsidR="00D226FF" w:rsidRDefault="00D226FF">
      <w:pPr>
        <w:pStyle w:val="ConsPlusNormal"/>
        <w:jc w:val="both"/>
      </w:pPr>
      <w:r>
        <w:t xml:space="preserve">(в ред. </w:t>
      </w:r>
      <w:hyperlink r:id="rId148">
        <w:r>
          <w:rPr>
            <w:color w:val="0000FF"/>
          </w:rPr>
          <w:t>Закона</w:t>
        </w:r>
      </w:hyperlink>
      <w:r>
        <w:t xml:space="preserve"> Московской области от 05.03.2020 N 23/2020-ОЗ)</w:t>
      </w:r>
    </w:p>
    <w:p w:rsidR="00D226FF" w:rsidRDefault="00D226FF">
      <w:pPr>
        <w:pStyle w:val="ConsPlusNormal"/>
        <w:spacing w:before="200"/>
        <w:ind w:firstLine="540"/>
        <w:jc w:val="both"/>
      </w:pPr>
      <w:r>
        <w:t>6. При проведении выборов депутатов Совета депутатов по единому избирательному округу, по которому избираются депутаты пропорционально числу голосов, поданных за списки кандидатов, выдвинутые избирательными объединениями, избирательный округ включает в себя всю территорию соответствующего муниципального образования.</w:t>
      </w:r>
    </w:p>
    <w:p w:rsidR="00D226FF" w:rsidRDefault="00D226FF">
      <w:pPr>
        <w:pStyle w:val="ConsPlusNormal"/>
        <w:spacing w:before="200"/>
        <w:ind w:firstLine="540"/>
        <w:jc w:val="both"/>
      </w:pPr>
      <w:r>
        <w:t>7. Выборы главы муниципального образования проводятся по единому избирательному округу, включающему в себя всю территорию муниципального образования.</w:t>
      </w:r>
    </w:p>
    <w:p w:rsidR="00D226FF" w:rsidRDefault="00D226FF">
      <w:pPr>
        <w:pStyle w:val="ConsPlusNormal"/>
        <w:jc w:val="both"/>
      </w:pPr>
    </w:p>
    <w:p w:rsidR="00D226FF" w:rsidRDefault="00D226FF">
      <w:pPr>
        <w:pStyle w:val="ConsPlusTitle"/>
        <w:ind w:firstLine="540"/>
        <w:jc w:val="both"/>
        <w:outlineLvl w:val="1"/>
      </w:pPr>
      <w:r>
        <w:t>Статья 10. Образование избирательных участков</w:t>
      </w:r>
    </w:p>
    <w:p w:rsidR="00D226FF" w:rsidRDefault="00D226FF">
      <w:pPr>
        <w:pStyle w:val="ConsPlusNormal"/>
        <w:jc w:val="both"/>
      </w:pPr>
    </w:p>
    <w:p w:rsidR="00D226FF" w:rsidRDefault="00D226FF">
      <w:pPr>
        <w:pStyle w:val="ConsPlusNormal"/>
        <w:ind w:firstLine="540"/>
        <w:jc w:val="both"/>
      </w:pPr>
      <w:r>
        <w:t>1. Для проведения голосования и подсчета голосов избирателей образуются избирательные участки. Избирательные участки являются едиными для всех выборов, проводимых на соответствующей территории.</w:t>
      </w:r>
    </w:p>
    <w:p w:rsidR="00D226FF" w:rsidRDefault="00D226FF">
      <w:pPr>
        <w:pStyle w:val="ConsPlusNormal"/>
        <w:spacing w:before="200"/>
        <w:ind w:firstLine="540"/>
        <w:jc w:val="both"/>
      </w:pPr>
      <w:r>
        <w:t xml:space="preserve">2. Избирательные участки образуются в соответствии со </w:t>
      </w:r>
      <w:hyperlink r:id="rId149">
        <w:r>
          <w:rPr>
            <w:color w:val="0000FF"/>
          </w:rPr>
          <w:t>статьей 19</w:t>
        </w:r>
      </w:hyperlink>
      <w:r>
        <w:t xml:space="preserve"> Федерального закона.</w:t>
      </w:r>
    </w:p>
    <w:p w:rsidR="00D226FF" w:rsidRDefault="00D226FF">
      <w:pPr>
        <w:pStyle w:val="ConsPlusNormal"/>
        <w:jc w:val="both"/>
      </w:pPr>
      <w:r>
        <w:t xml:space="preserve">(часть 2 в ред. </w:t>
      </w:r>
      <w:hyperlink r:id="rId150">
        <w:r>
          <w:rPr>
            <w:color w:val="0000FF"/>
          </w:rPr>
          <w:t>Закона</w:t>
        </w:r>
      </w:hyperlink>
      <w:r>
        <w:t xml:space="preserve"> Московской области от 06.12.2017 N 212/2017-ОЗ)</w:t>
      </w:r>
    </w:p>
    <w:p w:rsidR="00D226FF" w:rsidRDefault="00D226FF">
      <w:pPr>
        <w:pStyle w:val="ConsPlusNormal"/>
        <w:spacing w:before="200"/>
        <w:ind w:firstLine="540"/>
        <w:jc w:val="both"/>
      </w:pPr>
      <w:bookmarkStart w:id="17" w:name="P178"/>
      <w:bookmarkEnd w:id="17"/>
      <w:r>
        <w:t>3. В местах временного пребывания избирателей (больницах, санаториях, домах отдыха, местах содержания под стражей подозреваемых и обвиняемых и других местах временного пребывания) избирательные участки могут образовываться территориальной избирательной комиссией (избирательной комиссией муниципального образования), организующей выборы, на установленный ею срок не позднее чем за 30 дней до дня голосования, а в исключительных случаях по согласованию с вышестоящей комиссией - не позднее чем за три дня до дня (первого дня) голосования. Такие избирательные участки входят в избирательные округа по месту их расположения.</w:t>
      </w:r>
    </w:p>
    <w:p w:rsidR="00D226FF" w:rsidRDefault="00D226FF">
      <w:pPr>
        <w:pStyle w:val="ConsPlusNormal"/>
        <w:jc w:val="both"/>
      </w:pPr>
      <w:r>
        <w:t xml:space="preserve">(в ред. </w:t>
      </w:r>
      <w:hyperlink r:id="rId151">
        <w:r>
          <w:rPr>
            <w:color w:val="0000FF"/>
          </w:rPr>
          <w:t>Закона</w:t>
        </w:r>
      </w:hyperlink>
      <w:r>
        <w:t xml:space="preserve"> Московской области от 24.12.2020 N 298/2020-ОЗ)</w:t>
      </w:r>
    </w:p>
    <w:p w:rsidR="00D226FF" w:rsidRDefault="00D226FF">
      <w:pPr>
        <w:pStyle w:val="ConsPlusNormal"/>
        <w:spacing w:before="200"/>
        <w:ind w:firstLine="540"/>
        <w:jc w:val="both"/>
      </w:pPr>
      <w:r>
        <w:t>Информация об образовании избирательных участков в местах временного пребывания избирателей доводится до сведения избирателей не позднее чем через два дня с момента их образования.</w:t>
      </w:r>
    </w:p>
    <w:p w:rsidR="00D226FF" w:rsidRDefault="00D226FF">
      <w:pPr>
        <w:pStyle w:val="ConsPlusNormal"/>
        <w:spacing w:before="200"/>
        <w:ind w:firstLine="540"/>
        <w:jc w:val="both"/>
      </w:pPr>
      <w:r>
        <w:t xml:space="preserve">4. Военнослужащие голосуют на общих избирательных участках. В порядке исключения допускается образование избирательных участков в воинских частях. В таком случае избирательные участки образуются в срок, установленный </w:t>
      </w:r>
      <w:hyperlink w:anchor="P178">
        <w:r>
          <w:rPr>
            <w:color w:val="0000FF"/>
          </w:rPr>
          <w:t>частью 3</w:t>
        </w:r>
      </w:hyperlink>
      <w:r>
        <w:t xml:space="preserve"> настоящей статьи, а в исключительных случаях - не позднее чем за три дня до дня (первого дня) голосования командирами воинских частей по решению территориальной избирательной комиссии (избирательной комиссии муниципального образования), организующей выборы.</w:t>
      </w:r>
    </w:p>
    <w:p w:rsidR="00D226FF" w:rsidRDefault="00D226FF">
      <w:pPr>
        <w:pStyle w:val="ConsPlusNormal"/>
        <w:jc w:val="both"/>
      </w:pPr>
      <w:r>
        <w:t xml:space="preserve">(в ред. </w:t>
      </w:r>
      <w:hyperlink r:id="rId152">
        <w:r>
          <w:rPr>
            <w:color w:val="0000FF"/>
          </w:rPr>
          <w:t>Закона</w:t>
        </w:r>
      </w:hyperlink>
      <w:r>
        <w:t xml:space="preserve"> Московской области от 24.12.2020 N 298/2020-ОЗ)</w:t>
      </w:r>
    </w:p>
    <w:p w:rsidR="00D226FF" w:rsidRDefault="00D226FF">
      <w:pPr>
        <w:pStyle w:val="ConsPlusNormal"/>
        <w:spacing w:before="200"/>
        <w:ind w:firstLine="540"/>
        <w:jc w:val="both"/>
      </w:pPr>
      <w:r>
        <w:t xml:space="preserve">Информация об образовании избирательных участков в воинских частях доводится до сведения избирателей не позднее чем через два дня со дня их образования по согласованию с </w:t>
      </w:r>
      <w:r>
        <w:lastRenderedPageBreak/>
        <w:t>командиром воинской части.</w:t>
      </w:r>
    </w:p>
    <w:p w:rsidR="00D226FF" w:rsidRDefault="00D226FF">
      <w:pPr>
        <w:pStyle w:val="ConsPlusNormal"/>
        <w:spacing w:before="200"/>
        <w:ind w:firstLine="540"/>
        <w:jc w:val="both"/>
      </w:pPr>
      <w:r>
        <w:t xml:space="preserve">5. Списки избирательных участков с указанием их границ (если избирательный участок образован на части территории населенного пункта) либо перечня населенных пунктов (если избирательный участок образован на территориях одного или нескольких населенных пунктов), номеров, мест нахождения участковых избирательных комиссий и помещений для голосования должны быть опубликованы главой местной администрации городского округа не позднее чем за 40 дней до дня голосования. Информация об избирательных участках, образованных позднее срока, установленного </w:t>
      </w:r>
      <w:hyperlink w:anchor="P178">
        <w:r>
          <w:rPr>
            <w:color w:val="0000FF"/>
          </w:rPr>
          <w:t>частью 3</w:t>
        </w:r>
      </w:hyperlink>
      <w:r>
        <w:t xml:space="preserve"> настоящей статьи, должна быть опубликована главой местной администрации городского округа не позднее чем за один день до дня голосования. При опубликовании указанных в настоящей части сведений об избирательных участках, образованных на территориях воинских частей, текст публикуемого материала согласовывается с командиром соответствующей воинской части.</w:t>
      </w:r>
    </w:p>
    <w:p w:rsidR="00D226FF" w:rsidRDefault="00D226FF">
      <w:pPr>
        <w:pStyle w:val="ConsPlusNormal"/>
        <w:jc w:val="both"/>
      </w:pPr>
      <w:r>
        <w:t xml:space="preserve">(в ред. </w:t>
      </w:r>
      <w:hyperlink r:id="rId153">
        <w:r>
          <w:rPr>
            <w:color w:val="0000FF"/>
          </w:rPr>
          <w:t>Закона</w:t>
        </w:r>
      </w:hyperlink>
      <w:r>
        <w:t xml:space="preserve"> Московской области от 05.03.2020 N 23/2020-ОЗ)</w:t>
      </w:r>
    </w:p>
    <w:p w:rsidR="00D226FF" w:rsidRDefault="00D226FF">
      <w:pPr>
        <w:pStyle w:val="ConsPlusNormal"/>
        <w:jc w:val="both"/>
      </w:pPr>
    </w:p>
    <w:p w:rsidR="00D226FF" w:rsidRDefault="00D226FF">
      <w:pPr>
        <w:pStyle w:val="ConsPlusTitle"/>
        <w:jc w:val="center"/>
        <w:outlineLvl w:val="0"/>
      </w:pPr>
      <w:r>
        <w:t>Глава 3. ИЗБИРАТЕЛЬНЫЕ КОМИССИИ</w:t>
      </w:r>
    </w:p>
    <w:p w:rsidR="00D226FF" w:rsidRDefault="00D226FF">
      <w:pPr>
        <w:pStyle w:val="ConsPlusNormal"/>
        <w:jc w:val="both"/>
      </w:pPr>
    </w:p>
    <w:p w:rsidR="00D226FF" w:rsidRDefault="00D226FF">
      <w:pPr>
        <w:pStyle w:val="ConsPlusTitle"/>
        <w:ind w:firstLine="540"/>
        <w:jc w:val="both"/>
        <w:outlineLvl w:val="1"/>
      </w:pPr>
      <w:r>
        <w:t>Статья 11. Система и статус избирательных комиссий</w:t>
      </w:r>
    </w:p>
    <w:p w:rsidR="00D226FF" w:rsidRDefault="00D226FF">
      <w:pPr>
        <w:pStyle w:val="ConsPlusNormal"/>
        <w:jc w:val="both"/>
      </w:pPr>
    </w:p>
    <w:p w:rsidR="00D226FF" w:rsidRDefault="00D226FF">
      <w:pPr>
        <w:pStyle w:val="ConsPlusNormal"/>
        <w:ind w:firstLine="540"/>
        <w:jc w:val="both"/>
      </w:pPr>
      <w:r>
        <w:t>1. Подготовку и проведение выборов, реализацию и защиту избирательных прав граждан осуществляют:</w:t>
      </w:r>
    </w:p>
    <w:p w:rsidR="00D226FF" w:rsidRDefault="00D226FF">
      <w:pPr>
        <w:pStyle w:val="ConsPlusNormal"/>
        <w:spacing w:before="200"/>
        <w:ind w:firstLine="540"/>
        <w:jc w:val="both"/>
      </w:pPr>
      <w:r>
        <w:t>Избирательная комиссия Московской области;</w:t>
      </w:r>
    </w:p>
    <w:p w:rsidR="00D226FF" w:rsidRDefault="00D226FF">
      <w:pPr>
        <w:pStyle w:val="ConsPlusNormal"/>
        <w:spacing w:before="200"/>
        <w:ind w:firstLine="540"/>
        <w:jc w:val="both"/>
      </w:pPr>
      <w:r>
        <w:t>избирательные комиссии, организующие выборы (избирательные комиссии муниципальных образований, а в случае возложения соответствующих полномочий - территориальные избирательные комиссии);</w:t>
      </w:r>
    </w:p>
    <w:p w:rsidR="00D226FF" w:rsidRDefault="00D226FF">
      <w:pPr>
        <w:pStyle w:val="ConsPlusNormal"/>
        <w:spacing w:before="200"/>
        <w:ind w:firstLine="540"/>
        <w:jc w:val="both"/>
      </w:pPr>
      <w:r>
        <w:t>окружные избирательные комиссии;</w:t>
      </w:r>
    </w:p>
    <w:p w:rsidR="00D226FF" w:rsidRDefault="00D226FF">
      <w:pPr>
        <w:pStyle w:val="ConsPlusNormal"/>
        <w:spacing w:before="200"/>
        <w:ind w:firstLine="540"/>
        <w:jc w:val="both"/>
      </w:pPr>
      <w:r>
        <w:t>территориальные избирательные комиссии;</w:t>
      </w:r>
    </w:p>
    <w:p w:rsidR="00D226FF" w:rsidRDefault="00D226FF">
      <w:pPr>
        <w:pStyle w:val="ConsPlusNormal"/>
        <w:spacing w:before="200"/>
        <w:ind w:firstLine="540"/>
        <w:jc w:val="both"/>
      </w:pPr>
      <w:r>
        <w:t>участковые избирательные комиссии.</w:t>
      </w:r>
    </w:p>
    <w:p w:rsidR="00D226FF" w:rsidRDefault="00D226FF">
      <w:pPr>
        <w:pStyle w:val="ConsPlusNormal"/>
        <w:spacing w:before="200"/>
        <w:ind w:firstLine="540"/>
        <w:jc w:val="both"/>
      </w:pPr>
      <w:r>
        <w:t xml:space="preserve">Компетенция, полномочия и порядок деятельности Избирательной комиссии Московской области при проведении выборов регулируются </w:t>
      </w:r>
      <w:hyperlink r:id="rId154">
        <w:r>
          <w:rPr>
            <w:color w:val="0000FF"/>
          </w:rPr>
          <w:t>Законом</w:t>
        </w:r>
      </w:hyperlink>
      <w:r>
        <w:t xml:space="preserve"> Московской области N 31/2003-ОЗ "Об Избирательной комиссии Московской области", а также настоящим Законом.</w:t>
      </w:r>
    </w:p>
    <w:p w:rsidR="00D226FF" w:rsidRDefault="00D226FF">
      <w:pPr>
        <w:pStyle w:val="ConsPlusNormal"/>
        <w:spacing w:before="200"/>
        <w:ind w:firstLine="540"/>
        <w:jc w:val="both"/>
      </w:pPr>
      <w:r>
        <w:t>Компетенция, полномочия и порядок деятельности территориальных избирательных комиссий при проведении выборов регулируются Федеральным законом, настоящим Законом.</w:t>
      </w:r>
    </w:p>
    <w:p w:rsidR="00D226FF" w:rsidRDefault="00D226FF">
      <w:pPr>
        <w:pStyle w:val="ConsPlusNormal"/>
        <w:jc w:val="both"/>
      </w:pPr>
      <w:r>
        <w:t xml:space="preserve">(часть 1 в ред. </w:t>
      </w:r>
      <w:hyperlink r:id="rId155">
        <w:r>
          <w:rPr>
            <w:color w:val="0000FF"/>
          </w:rPr>
          <w:t>Закона</w:t>
        </w:r>
      </w:hyperlink>
      <w:r>
        <w:t xml:space="preserve"> Московской области от 13.05.2019 N 84/2019-ОЗ)</w:t>
      </w:r>
    </w:p>
    <w:p w:rsidR="00D226FF" w:rsidRDefault="00D226FF">
      <w:pPr>
        <w:pStyle w:val="ConsPlusNormal"/>
        <w:spacing w:before="200"/>
        <w:ind w:firstLine="540"/>
        <w:jc w:val="both"/>
      </w:pPr>
      <w:bookmarkStart w:id="18" w:name="P200"/>
      <w:bookmarkEnd w:id="18"/>
      <w:r>
        <w:t xml:space="preserve">2. Избирательные комиссии обязаны в пределах своей компетенции рассматривать поступившие к ним в период избирательной кампании обращения о нарушении Федерального </w:t>
      </w:r>
      <w:hyperlink r:id="rId156">
        <w:r>
          <w:rPr>
            <w:color w:val="0000FF"/>
          </w:rPr>
          <w:t>закона</w:t>
        </w:r>
      </w:hyperlink>
      <w:r>
        <w:t>, настоящего Закона, проводить проверки по этим обращениям и давать лицам, направившим обращения, письменные ответы в пятидневный срок, но не позднее дня, предшествующего дню голосования, а по обращениям, поступившим в день голосования или в день, следующий за днем голосования, - немедленно. Если факты, содержащиеся в обращениях, требуют дополнительной проверки, решения по ним принимаются не позднее чем в десятидневный срок. Если обращение указывает на нарушение закона кандидатом, избирательным объединением, эти кандидат, избирательное объединение или его уполномоченные представители должны быть незамедлительно оповещены о поступившем обращении и вправе давать объяснения по существу обращения.</w:t>
      </w:r>
    </w:p>
    <w:p w:rsidR="00D226FF" w:rsidRDefault="00D226FF">
      <w:pPr>
        <w:pStyle w:val="ConsPlusNormal"/>
        <w:spacing w:before="200"/>
        <w:ind w:firstLine="540"/>
        <w:jc w:val="both"/>
      </w:pPr>
      <w:r>
        <w:t xml:space="preserve">3. Избирательные комиссии вправе, в том числе в связи с обращениями, указанными в </w:t>
      </w:r>
      <w:hyperlink w:anchor="P200">
        <w:r>
          <w:rPr>
            <w:color w:val="0000FF"/>
          </w:rPr>
          <w:t>части 2</w:t>
        </w:r>
      </w:hyperlink>
      <w:r>
        <w:t xml:space="preserve"> настоящей статьи, обращаться с представлениями о проведении соответствующих проверок и пресечении нарушений Федерального </w:t>
      </w:r>
      <w:hyperlink r:id="rId157">
        <w:r>
          <w:rPr>
            <w:color w:val="0000FF"/>
          </w:rPr>
          <w:t>закона</w:t>
        </w:r>
      </w:hyperlink>
      <w:r>
        <w:t>, настоящего Закона в правоохранительные органы, органы исполнительной власти. Указанные органы обязаны в пятидневный срок, если представление получено за пять и менее дней до дня голосования, - не позднее дня, предшествующего дню голосования, а если в день голосования или в день, следующий за днем голосования, - немедленно принять меры по пресечению этих нарушений и незамедлительно проинформировать о результатах обратившуюся избирательную комиссию. Если факты, содержащиеся в представлении, требуют дополнительной проверки, указанные меры принимаются не позднее чем в десятидневный срок.</w:t>
      </w:r>
    </w:p>
    <w:p w:rsidR="00D226FF" w:rsidRDefault="00D226FF">
      <w:pPr>
        <w:pStyle w:val="ConsPlusNormal"/>
        <w:spacing w:before="200"/>
        <w:ind w:firstLine="540"/>
        <w:jc w:val="both"/>
      </w:pPr>
      <w:r>
        <w:lastRenderedPageBreak/>
        <w:t xml:space="preserve">4. В случае нарушения кандидатом, избирательным объединением Федерального </w:t>
      </w:r>
      <w:hyperlink r:id="rId158">
        <w:r>
          <w:rPr>
            <w:color w:val="0000FF"/>
          </w:rPr>
          <w:t>закона</w:t>
        </w:r>
      </w:hyperlink>
      <w:r>
        <w:t xml:space="preserve"> соответствующая избирательная комиссия вправе вынести этому кандидату, избирательному объединению предупреждение, которое доводится до сведения избирателей через средства массовой информации либо иным способом.</w:t>
      </w:r>
    </w:p>
    <w:p w:rsidR="00D226FF" w:rsidRDefault="00D226FF">
      <w:pPr>
        <w:pStyle w:val="ConsPlusNormal"/>
        <w:spacing w:before="200"/>
        <w:ind w:firstLine="540"/>
        <w:jc w:val="both"/>
      </w:pPr>
      <w:r>
        <w:t>5. Избирательные комиссии обеспечивают информирование избирателей о сроках и порядке осуществления избирательных действий, о ходе избирательной кампании, а также о кандидатах, об избирательных объединениях, выдвинувших кандидатов, списки кандидатов.</w:t>
      </w:r>
    </w:p>
    <w:p w:rsidR="00D226FF" w:rsidRDefault="00D226FF">
      <w:pPr>
        <w:pStyle w:val="ConsPlusNormal"/>
        <w:spacing w:before="200"/>
        <w:ind w:firstLine="540"/>
        <w:jc w:val="both"/>
      </w:pPr>
      <w:r>
        <w:t>6. Совмещение избирательными комиссиями полномочий по подготовке и проведению выборов различных уровней возможно по решению избирательной комиссии, организующей выборы на определенной территории, которое принято на основании обращения избирательной комиссии, организующей выборы на части этой территории. Совмещение избирательными комиссиями полномочий по подготовке и проведению выборов одного и того же уровня производится по решению избирательной комиссии, организующей выборы.</w:t>
      </w:r>
    </w:p>
    <w:p w:rsidR="00D226FF" w:rsidRDefault="00D226FF">
      <w:pPr>
        <w:pStyle w:val="ConsPlusNormal"/>
        <w:spacing w:before="200"/>
        <w:ind w:firstLine="540"/>
        <w:jc w:val="both"/>
      </w:pPr>
      <w:r>
        <w:t>7. Решения вышестоящей избирательной комиссии, принятые в пределах ее компетенции, обязательны для нижестоящих избирательных комиссий.</w:t>
      </w:r>
    </w:p>
    <w:p w:rsidR="00D226FF" w:rsidRDefault="00D226FF">
      <w:pPr>
        <w:pStyle w:val="ConsPlusNormal"/>
        <w:spacing w:before="200"/>
        <w:ind w:firstLine="540"/>
        <w:jc w:val="both"/>
      </w:pPr>
      <w:bookmarkStart w:id="19" w:name="P206"/>
      <w:bookmarkEnd w:id="19"/>
      <w:r>
        <w:t>8. Решение избирательной комиссии, противоречащее закону либо принятое с превышением установленной компетенции, подлежит отмене вышестоящей избирательной комиссией или судом. При этом вышестоящая избирательная комиссия вправе принять решение по существу вопроса или направить нижестоящей избирательной комиссии, решение которой было отменено, соответствующие материалы на повторное рассмотрение. В случае, если нижестоящая избирательная комиссия повторно не рассмотрит вопрос, решение по существу данного вопроса вправе принять вышестоящая избирательная комиссия.</w:t>
      </w:r>
    </w:p>
    <w:p w:rsidR="00D226FF" w:rsidRDefault="00D226FF">
      <w:pPr>
        <w:pStyle w:val="ConsPlusNormal"/>
        <w:spacing w:before="200"/>
        <w:ind w:firstLine="540"/>
        <w:jc w:val="both"/>
      </w:pPr>
      <w:r>
        <w:t>9. Избирательные комиссии в пределах своей компетенции независимы от органов государственной власти и органов местного самоуправления.</w:t>
      </w:r>
    </w:p>
    <w:p w:rsidR="00D226FF" w:rsidRDefault="00D226FF">
      <w:pPr>
        <w:pStyle w:val="ConsPlusNormal"/>
        <w:spacing w:before="200"/>
        <w:ind w:firstLine="540"/>
        <w:jc w:val="both"/>
      </w:pPr>
      <w:r>
        <w:t>10. Решения и иные акты избирательных комиссий, принятые в пределах их компетенции, обязательны для органов местного самоуправления, кандидатов, избирательных объединений, общественных объединений, организаций, должностных лиц, избирателей. Решения и иные акты избирательных комиссий не подлежат государственной регистрации.</w:t>
      </w:r>
    </w:p>
    <w:p w:rsidR="00D226FF" w:rsidRDefault="00D226FF">
      <w:pPr>
        <w:pStyle w:val="ConsPlusNormal"/>
        <w:spacing w:before="200"/>
        <w:ind w:firstLine="540"/>
        <w:jc w:val="both"/>
      </w:pPr>
      <w:r>
        <w:t>11. Органы местного самоуправления, муниципальные учреждения, а также их должностные лица обязаны оказывать избирательным комиссиям содействие в реализации их полномочий, в частности на безвозмездной основе предоставлять необходимые помещения, в том числе для хранения избирательной документации до передачи указанной документации в архив либо уничтожения по истечении сроков хранения, установленных настоящим Законом, обеспечивать охрану предоставляемых помещений и указанной документации, а также предоставлять на безвозмездной основе транспортные средства, средства связи, техническое оборудование.</w:t>
      </w:r>
    </w:p>
    <w:p w:rsidR="00D226FF" w:rsidRDefault="00D226FF">
      <w:pPr>
        <w:pStyle w:val="ConsPlusNormal"/>
        <w:spacing w:before="200"/>
        <w:ind w:firstLine="540"/>
        <w:jc w:val="both"/>
      </w:pPr>
      <w:r>
        <w:t>12. Организации, в уставном (складочном) капитале которых доля (вклад) муниципальных образований превышает 30 процентов на день официального опубликования (публикации) решения о назначении выборов, их должностные лица обязаны оказывать избирательным комиссиям содействие в реализации их полномочий, в частности предоставлять транспортные средства, средства связи, техническое оборудование, помещения.</w:t>
      </w:r>
    </w:p>
    <w:p w:rsidR="00D226FF" w:rsidRDefault="00D226FF">
      <w:pPr>
        <w:pStyle w:val="ConsPlusNormal"/>
        <w:spacing w:before="200"/>
        <w:ind w:firstLine="540"/>
        <w:jc w:val="both"/>
      </w:pPr>
      <w:r>
        <w:t xml:space="preserve">13. Муниципальные организации, осуществляющие теле- и (или) радиовещание, и редакции муниципальных периодических печатных изданий обязаны безвозмездно предоставлять избирательным комиссиям эфирное время для информирования избирателей в порядке, установленном Федеральном </w:t>
      </w:r>
      <w:hyperlink r:id="rId159">
        <w:r>
          <w:rPr>
            <w:color w:val="0000FF"/>
          </w:rPr>
          <w:t>законом</w:t>
        </w:r>
      </w:hyperlink>
      <w:r>
        <w:t xml:space="preserve">, настоящим Законом, и печатную площадь для опубликования решений избирательных комиссий и размещения иной информации. При этом расходы организаций телерадиовещания и редакций периодических печатных изданий осуществляются в порядке, установленном </w:t>
      </w:r>
      <w:hyperlink r:id="rId160">
        <w:r>
          <w:rPr>
            <w:color w:val="0000FF"/>
          </w:rPr>
          <w:t>статьей 50</w:t>
        </w:r>
      </w:hyperlink>
      <w:r>
        <w:t xml:space="preserve"> Федерального закона.</w:t>
      </w:r>
    </w:p>
    <w:p w:rsidR="00D226FF" w:rsidRDefault="00D226FF">
      <w:pPr>
        <w:pStyle w:val="ConsPlusNormal"/>
        <w:spacing w:before="200"/>
        <w:ind w:firstLine="540"/>
        <w:jc w:val="both"/>
      </w:pPr>
      <w:r>
        <w:t xml:space="preserve">14. Государственные органы Московской области, органы местного самоуправления, общественные объединения, организации всех форм собственности, в том числе организации, осуществляющие теле- и (или) радиовещание (далее - организации телерадиовещания), редакции периодических печатных изданий, а также должностные лица указанных органов и организаций обязаны предоставлять избирательным комиссиям необходимые сведения и материалы, давать ответы на обращения избирательных комиссий в пятидневный срок, если обращение получено за пять и менее дней до дня голосования, - не позднее дня, предшествующего дню голосования, а </w:t>
      </w:r>
      <w:r>
        <w:lastRenderedPageBreak/>
        <w:t>если в день голосования или в день, следующий за днем голосования, - немедленно. Указанные сведения и материалы предоставляются комиссиям безвозмездно.</w:t>
      </w:r>
    </w:p>
    <w:p w:rsidR="00D226FF" w:rsidRDefault="00D226FF">
      <w:pPr>
        <w:pStyle w:val="ConsPlusNormal"/>
        <w:jc w:val="both"/>
      </w:pPr>
    </w:p>
    <w:p w:rsidR="00D226FF" w:rsidRDefault="00D226FF">
      <w:pPr>
        <w:pStyle w:val="ConsPlusTitle"/>
        <w:ind w:firstLine="540"/>
        <w:jc w:val="both"/>
        <w:outlineLvl w:val="1"/>
      </w:pPr>
      <w:r>
        <w:t>Статья 12. Порядок формирования избирательной комиссии муниципального образования</w:t>
      </w:r>
    </w:p>
    <w:p w:rsidR="00D226FF" w:rsidRDefault="00D226FF">
      <w:pPr>
        <w:pStyle w:val="ConsPlusNormal"/>
        <w:jc w:val="both"/>
      </w:pPr>
    </w:p>
    <w:p w:rsidR="00D226FF" w:rsidRDefault="00D226FF">
      <w:pPr>
        <w:pStyle w:val="ConsPlusNormal"/>
        <w:ind w:firstLine="540"/>
        <w:jc w:val="both"/>
      </w:pPr>
      <w:r>
        <w:t>1. Избирательная комиссия муниципального образования является муниципальным органом и не входит в структуру органов местного самоуправления.</w:t>
      </w:r>
    </w:p>
    <w:p w:rsidR="00D226FF" w:rsidRDefault="00D226FF">
      <w:pPr>
        <w:pStyle w:val="ConsPlusNormal"/>
        <w:spacing w:before="200"/>
        <w:ind w:firstLine="540"/>
        <w:jc w:val="both"/>
      </w:pPr>
      <w:r>
        <w:t>2. Уставом муниципального образования, нормативным правовым актом органа местного самоуправления избирательной комиссии муниципального образования может быть придан статус юридического лица.</w:t>
      </w:r>
    </w:p>
    <w:p w:rsidR="00D226FF" w:rsidRDefault="00D226FF">
      <w:pPr>
        <w:pStyle w:val="ConsPlusNormal"/>
        <w:spacing w:before="200"/>
        <w:ind w:firstLine="540"/>
        <w:jc w:val="both"/>
      </w:pPr>
      <w:r>
        <w:t>3. Полномочия избирательной комиссии муниципального образования по решению Избирательной комиссии Московской области, принятому на основании обращения Совета депутатов этого муниципального образования, могут возлагаться на территориальную избирательную комиссию или на участковую избирательную комиссию, действующую в границах муниципального образования. В случае, если на территории муниципального образования отсутствует Совет депутатов муниципального образования, полномочия избирательной комиссии муниципального образования возлагаются на территориальную избирательную комиссию решением Избирательной комиссии Московской области, принятым на основании обращения главы муниципального образования. При возложении полномочий избирательной комиссии муниципального образования на территориальную избирательную комиссию число членов территориальной избирательной комиссии изменению не подлежит.</w:t>
      </w:r>
    </w:p>
    <w:p w:rsidR="00D226FF" w:rsidRDefault="00D226FF">
      <w:pPr>
        <w:pStyle w:val="ConsPlusNormal"/>
        <w:spacing w:before="200"/>
        <w:ind w:firstLine="540"/>
        <w:jc w:val="both"/>
      </w:pPr>
      <w:r>
        <w:t>4. Срок полномочий избирательной комиссии муниципального образования составляет пять лет. Если срок полномочий избирательной комиссии муниципального образования истекает в период избирательной кампании, в которой участвует данная комиссия, срок ее полномочий продлевается до окончания этой избирательной кампании. Срок приема предложений по новому составу избирательной комиссии муниципального образования составляет 30 дней и должен начинаться не ранее дня официального опубликования результатов выборов и оканчиваться не позднее чем через 60 дней со дня официального опубликования результатов выборов. Сформированная в новом составе избирательная комиссия муниципального образования собирается на свое первое заседание в десятидневный срок после дня окончания избирательной кампании. Данное положение не применяется при проведении повторных и дополнительных выборов депутатов Совета депутатов, других должностных лиц местного самоуправления.</w:t>
      </w:r>
    </w:p>
    <w:p w:rsidR="00D226FF" w:rsidRDefault="00D226FF">
      <w:pPr>
        <w:pStyle w:val="ConsPlusNormal"/>
        <w:jc w:val="both"/>
      </w:pPr>
      <w:r>
        <w:t xml:space="preserve">(часть 4 в ред. </w:t>
      </w:r>
      <w:hyperlink r:id="rId161">
        <w:r>
          <w:rPr>
            <w:color w:val="0000FF"/>
          </w:rPr>
          <w:t>Закона</w:t>
        </w:r>
      </w:hyperlink>
      <w:r>
        <w:t xml:space="preserve"> Московской области от 06.12.2017 N 212/2017-ОЗ)</w:t>
      </w:r>
    </w:p>
    <w:p w:rsidR="00D226FF" w:rsidRDefault="00D226FF">
      <w:pPr>
        <w:pStyle w:val="ConsPlusNormal"/>
        <w:spacing w:before="200"/>
        <w:ind w:firstLine="540"/>
        <w:jc w:val="both"/>
      </w:pPr>
      <w:r>
        <w:t>5. Избирательная комиссия муниципального образования формируется в количестве восьми, десяти или двенадцати членов с правом решающего голоса. Число членов избирательной комиссии муниципального образования устанавливается уставом муниципального образования.</w:t>
      </w:r>
    </w:p>
    <w:p w:rsidR="00D226FF" w:rsidRDefault="00D226FF">
      <w:pPr>
        <w:pStyle w:val="ConsPlusNormal"/>
        <w:jc w:val="both"/>
      </w:pPr>
      <w:r>
        <w:t xml:space="preserve">(часть 5 в ред. </w:t>
      </w:r>
      <w:hyperlink r:id="rId162">
        <w:r>
          <w:rPr>
            <w:color w:val="0000FF"/>
          </w:rPr>
          <w:t>Закона</w:t>
        </w:r>
      </w:hyperlink>
      <w:r>
        <w:t xml:space="preserve"> Московской области от 05.03.2020 N 23/2020-ОЗ)</w:t>
      </w:r>
    </w:p>
    <w:p w:rsidR="00D226FF" w:rsidRDefault="00D226FF">
      <w:pPr>
        <w:pStyle w:val="ConsPlusNormal"/>
        <w:spacing w:before="200"/>
        <w:ind w:firstLine="540"/>
        <w:jc w:val="both"/>
      </w:pPr>
      <w:bookmarkStart w:id="20" w:name="P223"/>
      <w:bookmarkEnd w:id="20"/>
      <w:r>
        <w:t xml:space="preserve">6. Избирательная комиссия муниципального образования формируется Советом депутатов соответствующего муниципального образования не позднее дня истечения срока полномочий избирательной комиссии муниципального образования предыдущего состава с соблюдением общих условий формирования избирательных комиссий, а также порядка формирования избирательной комиссии муниципального образования, установленных Федеральным </w:t>
      </w:r>
      <w:hyperlink r:id="rId163">
        <w:r>
          <w:rPr>
            <w:color w:val="0000FF"/>
          </w:rPr>
          <w:t>законом</w:t>
        </w:r>
      </w:hyperlink>
      <w:r>
        <w:t>. При этом Совет депутатов муниципального образования обязан опубликовать в муниципальном периодическом печатном издании сообщение о начале формирования избирательной комиссии муниципального образования.</w:t>
      </w:r>
    </w:p>
    <w:p w:rsidR="00D226FF" w:rsidRDefault="00D226FF">
      <w:pPr>
        <w:pStyle w:val="ConsPlusNormal"/>
        <w:spacing w:before="200"/>
        <w:ind w:firstLine="540"/>
        <w:jc w:val="both"/>
      </w:pPr>
      <w:r>
        <w:t xml:space="preserve">Сообщение должно содержать информацию о количестве членов избирательной комиссии муниципального образования, сроках представления предложений о кандидатурах в состав избирательной комиссии муниципального образования, субъектах права внесения этих предложений, установленных </w:t>
      </w:r>
      <w:hyperlink r:id="rId164">
        <w:r>
          <w:rPr>
            <w:color w:val="0000FF"/>
          </w:rPr>
          <w:t>пунктом 7 статьи 24</w:t>
        </w:r>
      </w:hyperlink>
      <w:r>
        <w:t xml:space="preserve"> Федерального закона, с указанием, в какой орган каждый из субъектов данного права такие предложения вправе представить (с указанием почтового адреса органа, осуществляющего прием предложений, и номера телефона лица, ответственного за приемку указанных документов).</w:t>
      </w:r>
    </w:p>
    <w:p w:rsidR="00D226FF" w:rsidRDefault="00D226FF">
      <w:pPr>
        <w:pStyle w:val="ConsPlusNormal"/>
        <w:jc w:val="both"/>
      </w:pPr>
      <w:r>
        <w:t xml:space="preserve">(в ред. </w:t>
      </w:r>
      <w:hyperlink r:id="rId165">
        <w:r>
          <w:rPr>
            <w:color w:val="0000FF"/>
          </w:rPr>
          <w:t>Закона</w:t>
        </w:r>
      </w:hyperlink>
      <w:r>
        <w:t xml:space="preserve"> Московской области от 13.05.2019 N 84/2019-ОЗ)</w:t>
      </w:r>
    </w:p>
    <w:p w:rsidR="00D226FF" w:rsidRDefault="00D226FF">
      <w:pPr>
        <w:pStyle w:val="ConsPlusNormal"/>
        <w:spacing w:before="200"/>
        <w:ind w:firstLine="540"/>
        <w:jc w:val="both"/>
      </w:pPr>
      <w:r>
        <w:t xml:space="preserve">7. Срок приема предложений по новому составу избирательной комиссии муниципального образования составляет 30 дней, начинается со дня публикации в средствах массовой информации сообщения о приеме предложений по кандидатурам в состав избирательной </w:t>
      </w:r>
      <w:r>
        <w:lastRenderedPageBreak/>
        <w:t>комиссии, но не позднее чем за 65 дней до истечения срока полномочий избирательной комиссии муниципального образования предыдущего состава, при этом предложения по составу избирательной комиссии муниципального образования принимаются до 18 часов последнего дня данного периода. Документы, поступившие до начала либо после окончания периода, в который принимаются предложения по составу избирательной комиссии муниципального образования, рассмотрению не подлежат.</w:t>
      </w:r>
    </w:p>
    <w:p w:rsidR="00D226FF" w:rsidRDefault="00D226FF">
      <w:pPr>
        <w:pStyle w:val="ConsPlusNormal"/>
        <w:jc w:val="both"/>
      </w:pPr>
      <w:r>
        <w:t xml:space="preserve">(часть 7 в ред. </w:t>
      </w:r>
      <w:hyperlink r:id="rId166">
        <w:r>
          <w:rPr>
            <w:color w:val="0000FF"/>
          </w:rPr>
          <w:t>Закона</w:t>
        </w:r>
      </w:hyperlink>
      <w:r>
        <w:t xml:space="preserve"> Московской области от 22.12.2017 N 233/2017-ОЗ)</w:t>
      </w:r>
    </w:p>
    <w:p w:rsidR="00D226FF" w:rsidRDefault="00D226FF">
      <w:pPr>
        <w:pStyle w:val="ConsPlusNormal"/>
        <w:spacing w:before="200"/>
        <w:ind w:firstLine="540"/>
        <w:jc w:val="both"/>
      </w:pPr>
      <w:r>
        <w:t>8. Совет депутатов городского округа обязан назначить половину от общего числа членов избирательной комиссии городского округа на основе поступивших предложений Избирательной комиссии Московской области.</w:t>
      </w:r>
    </w:p>
    <w:p w:rsidR="00D226FF" w:rsidRDefault="00D226FF">
      <w:pPr>
        <w:pStyle w:val="ConsPlusNormal"/>
        <w:jc w:val="both"/>
      </w:pPr>
      <w:r>
        <w:t xml:space="preserve">(в ред. </w:t>
      </w:r>
      <w:hyperlink r:id="rId167">
        <w:r>
          <w:rPr>
            <w:color w:val="0000FF"/>
          </w:rPr>
          <w:t>Закона</w:t>
        </w:r>
      </w:hyperlink>
      <w:r>
        <w:t xml:space="preserve"> Московской области от 05.03.2020 N 23/2020-ОЗ)</w:t>
      </w:r>
    </w:p>
    <w:p w:rsidR="00D226FF" w:rsidRDefault="00D226FF">
      <w:pPr>
        <w:pStyle w:val="ConsPlusNormal"/>
        <w:spacing w:before="200"/>
        <w:ind w:firstLine="540"/>
        <w:jc w:val="both"/>
      </w:pPr>
      <w:r>
        <w:t xml:space="preserve">9. Утратила силу. - </w:t>
      </w:r>
      <w:hyperlink r:id="rId168">
        <w:r>
          <w:rPr>
            <w:color w:val="0000FF"/>
          </w:rPr>
          <w:t>Закон</w:t>
        </w:r>
      </w:hyperlink>
      <w:r>
        <w:t xml:space="preserve"> Московской области от 05.03.2020 N 23/2020-ОЗ.</w:t>
      </w:r>
    </w:p>
    <w:p w:rsidR="00D226FF" w:rsidRDefault="00D226FF">
      <w:pPr>
        <w:pStyle w:val="ConsPlusNormal"/>
        <w:spacing w:before="200"/>
        <w:ind w:firstLine="540"/>
        <w:jc w:val="both"/>
      </w:pPr>
      <w:r>
        <w:t xml:space="preserve">10. Предложения Избирательной комиссии Московской области, готовятся с учетом предложений общественных объединений, за исключением общественных объединений, указанных в </w:t>
      </w:r>
      <w:hyperlink r:id="rId169">
        <w:r>
          <w:rPr>
            <w:color w:val="0000FF"/>
          </w:rPr>
          <w:t>пункте 8 статьи 24</w:t>
        </w:r>
      </w:hyperlink>
      <w:r>
        <w:t xml:space="preserve"> Федерального закона, с учетом предложений собраний избирателей по месту жительства, работы, службы, учебы, а также предложений избирательной комиссии соответствующего муниципального образования предыдущего состава.</w:t>
      </w:r>
    </w:p>
    <w:p w:rsidR="00D226FF" w:rsidRDefault="00D226FF">
      <w:pPr>
        <w:pStyle w:val="ConsPlusNormal"/>
        <w:jc w:val="both"/>
      </w:pPr>
      <w:r>
        <w:t xml:space="preserve">(в ред. </w:t>
      </w:r>
      <w:hyperlink r:id="rId170">
        <w:r>
          <w:rPr>
            <w:color w:val="0000FF"/>
          </w:rPr>
          <w:t>Закона</w:t>
        </w:r>
      </w:hyperlink>
      <w:r>
        <w:t xml:space="preserve"> Московской области от 05.03.2020 N 23/2020-ОЗ)</w:t>
      </w:r>
    </w:p>
    <w:p w:rsidR="00D226FF" w:rsidRDefault="00D226FF">
      <w:pPr>
        <w:pStyle w:val="ConsPlusNormal"/>
        <w:spacing w:before="200"/>
        <w:ind w:firstLine="540"/>
        <w:jc w:val="both"/>
      </w:pPr>
      <w:r>
        <w:t xml:space="preserve">11. Если Совет депутатов муниципального образования не назначит состав или часть состава избирательной комиссии муниципального образования в срок, установленный </w:t>
      </w:r>
      <w:hyperlink w:anchor="P223">
        <w:r>
          <w:rPr>
            <w:color w:val="0000FF"/>
          </w:rPr>
          <w:t>частью 6</w:t>
        </w:r>
      </w:hyperlink>
      <w:r>
        <w:t xml:space="preserve"> настоящей статьи, либо в соответствующем муниципальном образовании Совет депутатов отсутствует, состав или часть состава избирательной комиссии городского округа назначается Избирательной комиссией Московской области с соблюдением требований, установленных настоящим Законом.</w:t>
      </w:r>
    </w:p>
    <w:p w:rsidR="00D226FF" w:rsidRDefault="00D226FF">
      <w:pPr>
        <w:pStyle w:val="ConsPlusNormal"/>
        <w:jc w:val="both"/>
      </w:pPr>
      <w:r>
        <w:t xml:space="preserve">(в ред. </w:t>
      </w:r>
      <w:hyperlink r:id="rId171">
        <w:r>
          <w:rPr>
            <w:color w:val="0000FF"/>
          </w:rPr>
          <w:t>Закона</w:t>
        </w:r>
      </w:hyperlink>
      <w:r>
        <w:t xml:space="preserve"> Московской области от 05.03.2020 N 23/2020-ОЗ)</w:t>
      </w:r>
    </w:p>
    <w:p w:rsidR="00D226FF" w:rsidRDefault="00D226FF">
      <w:pPr>
        <w:pStyle w:val="ConsPlusNormal"/>
        <w:jc w:val="both"/>
      </w:pPr>
    </w:p>
    <w:p w:rsidR="00D226FF" w:rsidRDefault="00D226FF">
      <w:pPr>
        <w:pStyle w:val="ConsPlusTitle"/>
        <w:ind w:firstLine="540"/>
        <w:jc w:val="both"/>
        <w:outlineLvl w:val="1"/>
      </w:pPr>
      <w:r>
        <w:t>Статья 13. Полномочия избирательной комиссии муниципального образования</w:t>
      </w:r>
    </w:p>
    <w:p w:rsidR="00D226FF" w:rsidRDefault="00D226FF">
      <w:pPr>
        <w:pStyle w:val="ConsPlusNormal"/>
        <w:ind w:firstLine="540"/>
        <w:jc w:val="both"/>
      </w:pPr>
      <w:r>
        <w:t xml:space="preserve">(в ред. </w:t>
      </w:r>
      <w:hyperlink r:id="rId172">
        <w:r>
          <w:rPr>
            <w:color w:val="0000FF"/>
          </w:rPr>
          <w:t>Закона</w:t>
        </w:r>
      </w:hyperlink>
      <w:r>
        <w:t xml:space="preserve"> Московской области от 13.05.2019 N 84/2019-ОЗ)</w:t>
      </w:r>
    </w:p>
    <w:p w:rsidR="00D226FF" w:rsidRDefault="00D226FF">
      <w:pPr>
        <w:pStyle w:val="ConsPlusNormal"/>
        <w:jc w:val="both"/>
      </w:pPr>
    </w:p>
    <w:p w:rsidR="00D226FF" w:rsidRDefault="00D226FF">
      <w:pPr>
        <w:pStyle w:val="ConsPlusNormal"/>
        <w:ind w:firstLine="540"/>
        <w:jc w:val="both"/>
      </w:pPr>
      <w:r>
        <w:t>Избирательная комиссия муниципального образования:</w:t>
      </w:r>
    </w:p>
    <w:p w:rsidR="00D226FF" w:rsidRDefault="00D226FF">
      <w:pPr>
        <w:pStyle w:val="ConsPlusNormal"/>
        <w:spacing w:before="200"/>
        <w:ind w:firstLine="540"/>
        <w:jc w:val="both"/>
      </w:pPr>
      <w:r>
        <w:t>1) осуществляет на территории муниципального образования контроль за соблюдением избирательных прав граждан Российской Федерации;</w:t>
      </w:r>
    </w:p>
    <w:p w:rsidR="00D226FF" w:rsidRDefault="00D226FF">
      <w:pPr>
        <w:pStyle w:val="ConsPlusNormal"/>
        <w:spacing w:before="200"/>
        <w:ind w:firstLine="540"/>
        <w:jc w:val="both"/>
      </w:pPr>
      <w:r>
        <w:t>2) обеспечивает на территории муниципального образования реализацию мероприятий, связанных с подготовкой и проведением выборов в органы местного самоуправления, изданием необходимой печатной продукции;</w:t>
      </w:r>
    </w:p>
    <w:p w:rsidR="00D226FF" w:rsidRDefault="00D226FF">
      <w:pPr>
        <w:pStyle w:val="ConsPlusNormal"/>
        <w:spacing w:before="200"/>
        <w:ind w:firstLine="540"/>
        <w:jc w:val="both"/>
      </w:pPr>
      <w:r>
        <w:t>3) осуществляет на территории муниципального образования меры по обеспечению при проведении выборов в органы местного самоуправления соблюдения единого порядка распределения эфирного времени и печатной площади между зарегистрированными кандидатами, избирательными объединениями для проведения предвыборной агитации;</w:t>
      </w:r>
    </w:p>
    <w:p w:rsidR="00D226FF" w:rsidRDefault="00D226FF">
      <w:pPr>
        <w:pStyle w:val="ConsPlusNormal"/>
        <w:spacing w:before="200"/>
        <w:ind w:firstLine="540"/>
        <w:jc w:val="both"/>
      </w:pPr>
      <w:r>
        <w:t>4) осуществляет на территории муниципального образования меры по обеспечению при проведении выборов в органы местного самоуправления соблюдения единого порядка установления итогов голосования, определения результатов выборов;</w:t>
      </w:r>
    </w:p>
    <w:p w:rsidR="00D226FF" w:rsidRDefault="00D226FF">
      <w:pPr>
        <w:pStyle w:val="ConsPlusNormal"/>
        <w:spacing w:before="200"/>
        <w:ind w:firstLine="540"/>
        <w:jc w:val="both"/>
      </w:pPr>
      <w:r>
        <w:t>5) осуществляет на территории муниципального образования меры по обеспечению при проведении выборов в органы местного самоуправления соблюдения единого порядка опубликования итогов голосования и результатов выборов;</w:t>
      </w:r>
    </w:p>
    <w:p w:rsidR="00D226FF" w:rsidRDefault="00D226FF">
      <w:pPr>
        <w:pStyle w:val="ConsPlusNormal"/>
        <w:spacing w:before="200"/>
        <w:ind w:firstLine="540"/>
        <w:jc w:val="both"/>
      </w:pPr>
      <w:r>
        <w:t>6) осуществляет на территории муниципального образования меры по организации финансирования подготовки и проведения выборов в органы местного самоуправления, распределяет выделенные из местного бюджета и (или) бюджета Московской области средства на финансовое обеспечение подготовки и проведения выборов в органы местного самоуправления, контролирует целевое использование указанных средств;</w:t>
      </w:r>
    </w:p>
    <w:p w:rsidR="00D226FF" w:rsidRDefault="00D226FF">
      <w:pPr>
        <w:pStyle w:val="ConsPlusNormal"/>
        <w:spacing w:before="200"/>
        <w:ind w:firstLine="540"/>
        <w:jc w:val="both"/>
      </w:pPr>
      <w:r>
        <w:t>7) оказывает правовую, методическую, организационно-техническую помощь нижестоящим комиссиям;</w:t>
      </w:r>
    </w:p>
    <w:p w:rsidR="00D226FF" w:rsidRDefault="00D226FF">
      <w:pPr>
        <w:pStyle w:val="ConsPlusNormal"/>
        <w:spacing w:before="200"/>
        <w:ind w:firstLine="540"/>
        <w:jc w:val="both"/>
      </w:pPr>
      <w:r>
        <w:lastRenderedPageBreak/>
        <w:t>8) заслушивает сообщения органов местного самоуправления по вопросам, связанным с подготовкой и проведением выборов в органы местного самоуправления;</w:t>
      </w:r>
    </w:p>
    <w:p w:rsidR="00D226FF" w:rsidRDefault="00D226FF">
      <w:pPr>
        <w:pStyle w:val="ConsPlusNormal"/>
        <w:spacing w:before="200"/>
        <w:ind w:firstLine="540"/>
        <w:jc w:val="both"/>
      </w:pPr>
      <w:r>
        <w:t>9) рассматривает жалобы (заявления) на решения и действия (бездействие) нижестоящих комиссий и принимает по указанным жалобам (заявлениям) мотивированные решения;</w:t>
      </w:r>
    </w:p>
    <w:p w:rsidR="00D226FF" w:rsidRDefault="00D226FF">
      <w:pPr>
        <w:pStyle w:val="ConsPlusNormal"/>
        <w:jc w:val="both"/>
      </w:pPr>
      <w:r>
        <w:t xml:space="preserve">(в ред. </w:t>
      </w:r>
      <w:hyperlink r:id="rId173">
        <w:r>
          <w:rPr>
            <w:color w:val="0000FF"/>
          </w:rPr>
          <w:t>Закона</w:t>
        </w:r>
      </w:hyperlink>
      <w:r>
        <w:t xml:space="preserve"> Московской области от 05.03.2020 N 23/2020-ОЗ)</w:t>
      </w:r>
    </w:p>
    <w:p w:rsidR="00D226FF" w:rsidRDefault="00D226FF">
      <w:pPr>
        <w:pStyle w:val="ConsPlusNormal"/>
        <w:spacing w:before="200"/>
        <w:ind w:firstLine="540"/>
        <w:jc w:val="both"/>
      </w:pPr>
      <w:r>
        <w:t>10) осуществляет иные полномочия в соответствии с Федеральным законом, иными федеральными законами, настоящим Законом, уставом муниципального образования.</w:t>
      </w:r>
    </w:p>
    <w:p w:rsidR="00D226FF" w:rsidRDefault="00D226FF">
      <w:pPr>
        <w:pStyle w:val="ConsPlusNormal"/>
        <w:jc w:val="both"/>
      </w:pPr>
    </w:p>
    <w:p w:rsidR="00D226FF" w:rsidRDefault="00D226FF">
      <w:pPr>
        <w:pStyle w:val="ConsPlusTitle"/>
        <w:ind w:firstLine="540"/>
        <w:jc w:val="both"/>
        <w:outlineLvl w:val="1"/>
      </w:pPr>
      <w:r>
        <w:t>Статья 14. Порядок формирования окружной избирательной комиссии</w:t>
      </w:r>
    </w:p>
    <w:p w:rsidR="00D226FF" w:rsidRDefault="00D226FF">
      <w:pPr>
        <w:pStyle w:val="ConsPlusNormal"/>
        <w:jc w:val="both"/>
      </w:pPr>
    </w:p>
    <w:p w:rsidR="00D226FF" w:rsidRDefault="00D226FF">
      <w:pPr>
        <w:pStyle w:val="ConsPlusNormal"/>
        <w:ind w:firstLine="540"/>
        <w:jc w:val="both"/>
      </w:pPr>
      <w:r>
        <w:t>1. Окружные избирательные комиссии формируются при проведении выборов по одномандатным и (или) многомандатным избирательным округам. Полномочия окружных избирательных комиссий могут возлагаться на иные избирательные комиссии.</w:t>
      </w:r>
    </w:p>
    <w:p w:rsidR="00D226FF" w:rsidRDefault="00D226FF">
      <w:pPr>
        <w:pStyle w:val="ConsPlusNormal"/>
        <w:spacing w:before="200"/>
        <w:ind w:firstLine="540"/>
        <w:jc w:val="both"/>
      </w:pPr>
      <w:r>
        <w:t>2. Срок полномочий окружных избирательных комиссий истекает через два месяца со дня официального опубликования результатов выборов, если в вышестоящую избирательную комиссию не поступили жалобы (заявления) на действия (бездействие) данной избирательной комиссии, в результате которых был нарушен порядок подсчета голосов, либо если по данным фактам не ведется судебное разбирательство. В случае обжалования итогов голосования на территории избирательного округа или результатов выборов полномочия окружной избирательной комиссии прекращаются со дня следующего за днем исполнения окружной избирательной комиссией решения вышестоящей избирательной комиссии либо исполнения вступившего в законную силу судебного решения.</w:t>
      </w:r>
    </w:p>
    <w:p w:rsidR="00D226FF" w:rsidRDefault="00D226FF">
      <w:pPr>
        <w:pStyle w:val="ConsPlusNormal"/>
        <w:jc w:val="both"/>
      </w:pPr>
      <w:r>
        <w:t xml:space="preserve">(в ред. </w:t>
      </w:r>
      <w:hyperlink r:id="rId174">
        <w:r>
          <w:rPr>
            <w:color w:val="0000FF"/>
          </w:rPr>
          <w:t>Закона</w:t>
        </w:r>
      </w:hyperlink>
      <w:r>
        <w:t xml:space="preserve"> Московской области от 03.06.2016 N 59/2016-ОЗ)</w:t>
      </w:r>
    </w:p>
    <w:p w:rsidR="00D226FF" w:rsidRDefault="00D226FF">
      <w:pPr>
        <w:pStyle w:val="ConsPlusNormal"/>
        <w:spacing w:before="200"/>
        <w:ind w:firstLine="540"/>
        <w:jc w:val="both"/>
      </w:pPr>
      <w:r>
        <w:t>3. Количество членов окружной избирательной комиссии с правом решающего голоса устанавливается в зависимости от численности избирателей в соответствующем избирательном округе:</w:t>
      </w:r>
    </w:p>
    <w:p w:rsidR="00D226FF" w:rsidRDefault="00D226FF">
      <w:pPr>
        <w:pStyle w:val="ConsPlusNormal"/>
        <w:spacing w:before="200"/>
        <w:ind w:firstLine="540"/>
        <w:jc w:val="both"/>
      </w:pPr>
      <w:r>
        <w:t>при численности избирателей до 5000 - 5 членов;</w:t>
      </w:r>
    </w:p>
    <w:p w:rsidR="00D226FF" w:rsidRDefault="00D226FF">
      <w:pPr>
        <w:pStyle w:val="ConsPlusNormal"/>
        <w:spacing w:before="200"/>
        <w:ind w:firstLine="540"/>
        <w:jc w:val="both"/>
      </w:pPr>
      <w:r>
        <w:t>при численности избирателей от 5000 до 10000 - 7 членов;</w:t>
      </w:r>
    </w:p>
    <w:p w:rsidR="00D226FF" w:rsidRDefault="00D226FF">
      <w:pPr>
        <w:pStyle w:val="ConsPlusNormal"/>
        <w:spacing w:before="200"/>
        <w:ind w:firstLine="540"/>
        <w:jc w:val="both"/>
      </w:pPr>
      <w:r>
        <w:t>при численности избирателей свыше 10000 - 9 членов.</w:t>
      </w:r>
    </w:p>
    <w:p w:rsidR="00D226FF" w:rsidRDefault="00D226FF">
      <w:pPr>
        <w:pStyle w:val="ConsPlusNormal"/>
        <w:spacing w:before="200"/>
        <w:ind w:firstLine="540"/>
        <w:jc w:val="both"/>
      </w:pPr>
      <w:r>
        <w:t xml:space="preserve">4. Формирование окружной избирательной комиссии осуществляется вышестоящей избирательной комиссией не позднее чем за 90 дней до дня голосования с соблюдением общих условий формирования избирательных комиссий, а также порядка формирования окружной избирательной комиссии, установленных Федеральным </w:t>
      </w:r>
      <w:hyperlink r:id="rId175">
        <w:r>
          <w:rPr>
            <w:color w:val="0000FF"/>
          </w:rPr>
          <w:t>законом</w:t>
        </w:r>
      </w:hyperlink>
      <w:r>
        <w:t>. Сообщение о формировании окружных избирательных комиссий по выборам в органы местного самоуправления и сроке приема предложений по кандидатурам в их составы подлежит опубликованию до начала приема указанных предложений. Срок приема предложений по их составу составляет 10 дней со дня опубликования информационного сообщения о формировании окружных избирательных комиссий по выборам в органы местного самоуправления и сроке приема предложений по кандидатурам в их составы.</w:t>
      </w:r>
    </w:p>
    <w:p w:rsidR="00D226FF" w:rsidRDefault="00D226FF">
      <w:pPr>
        <w:pStyle w:val="ConsPlusNormal"/>
        <w:jc w:val="both"/>
      </w:pPr>
    </w:p>
    <w:p w:rsidR="00D226FF" w:rsidRDefault="00D226FF">
      <w:pPr>
        <w:pStyle w:val="ConsPlusTitle"/>
        <w:ind w:firstLine="540"/>
        <w:jc w:val="both"/>
        <w:outlineLvl w:val="1"/>
      </w:pPr>
      <w:r>
        <w:t>Статья 15. Полномочия окружной избирательной комиссии</w:t>
      </w:r>
    </w:p>
    <w:p w:rsidR="00D226FF" w:rsidRDefault="00D226FF">
      <w:pPr>
        <w:pStyle w:val="ConsPlusNormal"/>
        <w:jc w:val="both"/>
      </w:pPr>
    </w:p>
    <w:p w:rsidR="00D226FF" w:rsidRDefault="00D226FF">
      <w:pPr>
        <w:pStyle w:val="ConsPlusNormal"/>
        <w:ind w:firstLine="540"/>
        <w:jc w:val="both"/>
      </w:pPr>
      <w:r>
        <w:t>Окружная избирательная комиссия:</w:t>
      </w:r>
    </w:p>
    <w:p w:rsidR="00D226FF" w:rsidRDefault="00D226FF">
      <w:pPr>
        <w:pStyle w:val="ConsPlusNormal"/>
        <w:spacing w:before="200"/>
        <w:ind w:firstLine="540"/>
        <w:jc w:val="both"/>
      </w:pPr>
      <w:r>
        <w:t>1) осуществляет на территории избирательного округа контроль за соблюдением избирательных прав граждан Российской Федерации;</w:t>
      </w:r>
    </w:p>
    <w:p w:rsidR="00D226FF" w:rsidRDefault="00D226FF">
      <w:pPr>
        <w:pStyle w:val="ConsPlusNormal"/>
        <w:spacing w:before="200"/>
        <w:ind w:firstLine="540"/>
        <w:jc w:val="both"/>
      </w:pPr>
      <w:r>
        <w:t>2) взаимодействует с органами государственной власти, органами местного самоуправления по вопросам, связанным с подготовкой и проведением выборов в избирательном округе;</w:t>
      </w:r>
    </w:p>
    <w:p w:rsidR="00D226FF" w:rsidRDefault="00D226FF">
      <w:pPr>
        <w:pStyle w:val="ConsPlusNormal"/>
        <w:spacing w:before="200"/>
        <w:ind w:firstLine="540"/>
        <w:jc w:val="both"/>
      </w:pPr>
      <w:r>
        <w:t>3) осуществляет регистрацию кандидатов;</w:t>
      </w:r>
    </w:p>
    <w:p w:rsidR="00D226FF" w:rsidRDefault="00D226FF">
      <w:pPr>
        <w:pStyle w:val="ConsPlusNormal"/>
        <w:spacing w:before="200"/>
        <w:ind w:firstLine="540"/>
        <w:jc w:val="both"/>
      </w:pPr>
      <w:r>
        <w:t>4) утверждает текст избирательного бюллетеня в избирательном округе;</w:t>
      </w:r>
    </w:p>
    <w:p w:rsidR="00D226FF" w:rsidRDefault="00D226FF">
      <w:pPr>
        <w:pStyle w:val="ConsPlusNormal"/>
        <w:spacing w:before="200"/>
        <w:ind w:firstLine="540"/>
        <w:jc w:val="both"/>
      </w:pPr>
      <w:r>
        <w:t xml:space="preserve">5) осуществляет на территории избирательного округа меры по обеспечению единого порядка голосования, подсчета голосов избирателей, установления итогов голосования, определения результатов выборов, а также порядка опубликования итогов голосования и </w:t>
      </w:r>
      <w:r>
        <w:lastRenderedPageBreak/>
        <w:t>результатов выборов;</w:t>
      </w:r>
    </w:p>
    <w:p w:rsidR="00D226FF" w:rsidRDefault="00D226FF">
      <w:pPr>
        <w:pStyle w:val="ConsPlusNormal"/>
        <w:spacing w:before="200"/>
        <w:ind w:firstLine="540"/>
        <w:jc w:val="both"/>
      </w:pPr>
      <w:r>
        <w:t>6) определяет результаты выборов по избирательному округу;</w:t>
      </w:r>
    </w:p>
    <w:p w:rsidR="00D226FF" w:rsidRDefault="00D226FF">
      <w:pPr>
        <w:pStyle w:val="ConsPlusNormal"/>
        <w:spacing w:before="200"/>
        <w:ind w:firstLine="540"/>
        <w:jc w:val="both"/>
      </w:pPr>
      <w:r>
        <w:t>7) публикует (обнародует) в соответствующих средствах массовой информации результаты выборов по избирательному округу;</w:t>
      </w:r>
    </w:p>
    <w:p w:rsidR="00D226FF" w:rsidRDefault="00D226FF">
      <w:pPr>
        <w:pStyle w:val="ConsPlusNormal"/>
        <w:spacing w:before="200"/>
        <w:ind w:firstLine="540"/>
        <w:jc w:val="both"/>
      </w:pPr>
      <w:r>
        <w:t>8) оказывает правовую, организационно-техническую помощь нижестоящим избирательным комиссиям;</w:t>
      </w:r>
    </w:p>
    <w:p w:rsidR="00D226FF" w:rsidRDefault="00D226FF">
      <w:pPr>
        <w:pStyle w:val="ConsPlusNormal"/>
        <w:spacing w:before="200"/>
        <w:ind w:firstLine="540"/>
        <w:jc w:val="both"/>
      </w:pPr>
      <w:r>
        <w:t>9) рассматривает жалобы (заявления) на решения и действия (бездействие) нижестоящих избирательных комиссий и принимает по указанным жалобам мотивированные решения;</w:t>
      </w:r>
    </w:p>
    <w:p w:rsidR="00D226FF" w:rsidRDefault="00D226FF">
      <w:pPr>
        <w:pStyle w:val="ConsPlusNormal"/>
        <w:spacing w:before="200"/>
        <w:ind w:firstLine="540"/>
        <w:jc w:val="both"/>
      </w:pPr>
      <w:r>
        <w:t xml:space="preserve">10) осуществляет иные полномочия в соответствии с Федеральным </w:t>
      </w:r>
      <w:hyperlink r:id="rId176">
        <w:r>
          <w:rPr>
            <w:color w:val="0000FF"/>
          </w:rPr>
          <w:t>законом</w:t>
        </w:r>
      </w:hyperlink>
      <w:r>
        <w:t xml:space="preserve"> и настоящим Законом.</w:t>
      </w:r>
    </w:p>
    <w:p w:rsidR="00D226FF" w:rsidRDefault="00D226FF">
      <w:pPr>
        <w:pStyle w:val="ConsPlusNormal"/>
        <w:jc w:val="both"/>
      </w:pPr>
    </w:p>
    <w:p w:rsidR="00D226FF" w:rsidRDefault="00D226FF">
      <w:pPr>
        <w:pStyle w:val="ConsPlusTitle"/>
        <w:ind w:firstLine="540"/>
        <w:jc w:val="both"/>
        <w:outlineLvl w:val="1"/>
      </w:pPr>
      <w:r>
        <w:t>Статья 16. Порядок формирования участковых избирательных комиссий</w:t>
      </w:r>
    </w:p>
    <w:p w:rsidR="00D226FF" w:rsidRDefault="00D226FF">
      <w:pPr>
        <w:pStyle w:val="ConsPlusNormal"/>
        <w:jc w:val="both"/>
      </w:pPr>
    </w:p>
    <w:p w:rsidR="00D226FF" w:rsidRDefault="00D226FF">
      <w:pPr>
        <w:pStyle w:val="ConsPlusNormal"/>
        <w:ind w:firstLine="540"/>
        <w:jc w:val="both"/>
      </w:pPr>
      <w:bookmarkStart w:id="21" w:name="P279"/>
      <w:bookmarkEnd w:id="21"/>
      <w:r>
        <w:t xml:space="preserve">1. Участковые избирательные комиссии формируются территориальной избирательной комиссией в соответствии с требованиями Федерального </w:t>
      </w:r>
      <w:hyperlink r:id="rId177">
        <w:r>
          <w:rPr>
            <w:color w:val="0000FF"/>
          </w:rPr>
          <w:t>закона</w:t>
        </w:r>
      </w:hyperlink>
      <w:r>
        <w:t xml:space="preserve"> не позднее дня истечения срока полномочий участковой избирательной комиссии предыдущего состава, с соблюдением установленных Федеральным </w:t>
      </w:r>
      <w:hyperlink r:id="rId178">
        <w:r>
          <w:rPr>
            <w:color w:val="0000FF"/>
          </w:rPr>
          <w:t>законом</w:t>
        </w:r>
      </w:hyperlink>
      <w:r>
        <w:t xml:space="preserve"> общих условий и порядка формирования участковых избирательных комиссий. При этом срок приема предложений по составу участковой избирательной комиссии составляет 30 дней. Сообщение о формировании участковых избирательных комиссий и сроке приема предложений по кандидатурам в их состав подлежит опубликованию до начала приема указанных предложений.</w:t>
      </w:r>
    </w:p>
    <w:p w:rsidR="00D226FF" w:rsidRDefault="00D226FF">
      <w:pPr>
        <w:pStyle w:val="ConsPlusNormal"/>
        <w:spacing w:before="200"/>
        <w:ind w:firstLine="540"/>
        <w:jc w:val="both"/>
      </w:pPr>
      <w:r>
        <w:t>По решению Избирательной комиссии Московской области полномочия избирательной комиссии, организующей подготовку и проведение выборов, могут возлагаться на участковую избирательную комиссию, действующую в границах соответствующего муниципального образования.</w:t>
      </w:r>
    </w:p>
    <w:p w:rsidR="00D226FF" w:rsidRDefault="00D226FF">
      <w:pPr>
        <w:pStyle w:val="ConsPlusNormal"/>
        <w:jc w:val="both"/>
      </w:pPr>
      <w:r>
        <w:t xml:space="preserve">(абзац введен </w:t>
      </w:r>
      <w:hyperlink r:id="rId179">
        <w:r>
          <w:rPr>
            <w:color w:val="0000FF"/>
          </w:rPr>
          <w:t>Законом</w:t>
        </w:r>
      </w:hyperlink>
      <w:r>
        <w:t xml:space="preserve"> Московской области от 30.05.2022 N 76/2022-ОЗ)</w:t>
      </w:r>
    </w:p>
    <w:p w:rsidR="00D226FF" w:rsidRDefault="00D226FF">
      <w:pPr>
        <w:pStyle w:val="ConsPlusNormal"/>
        <w:spacing w:before="200"/>
        <w:ind w:firstLine="540"/>
        <w:jc w:val="both"/>
      </w:pPr>
      <w:r>
        <w:t xml:space="preserve">1.1. На избирательных участках, образованных в результате уточнения перечня избирательных участков, в случаях, предусмотренных </w:t>
      </w:r>
      <w:hyperlink r:id="rId180">
        <w:r>
          <w:rPr>
            <w:color w:val="0000FF"/>
          </w:rPr>
          <w:t>пунктами 2</w:t>
        </w:r>
      </w:hyperlink>
      <w:r>
        <w:t xml:space="preserve"> и </w:t>
      </w:r>
      <w:hyperlink r:id="rId181">
        <w:r>
          <w:rPr>
            <w:color w:val="0000FF"/>
          </w:rPr>
          <w:t>2.1 статьи 19</w:t>
        </w:r>
      </w:hyperlink>
      <w:r>
        <w:t xml:space="preserve"> Федерального закона, участковые избирательные комиссии вне периода избирательной кампании формируются в течение 60 дней со дня принятия решения об уточнении перечня избирательных участков, а в период избирательной кампании, - не позднее чем за 35 дней до дня голосования. Срок приема предложений по их составу составляет 30 дней.</w:t>
      </w:r>
    </w:p>
    <w:p w:rsidR="00D226FF" w:rsidRDefault="00D226FF">
      <w:pPr>
        <w:pStyle w:val="ConsPlusNormal"/>
        <w:jc w:val="both"/>
      </w:pPr>
      <w:r>
        <w:t xml:space="preserve">(часть 1.1 введена </w:t>
      </w:r>
      <w:hyperlink r:id="rId182">
        <w:r>
          <w:rPr>
            <w:color w:val="0000FF"/>
          </w:rPr>
          <w:t>Законом</w:t>
        </w:r>
      </w:hyperlink>
      <w:r>
        <w:t xml:space="preserve"> Московской области от 06.12.2017 N 212/2017-ОЗ)</w:t>
      </w:r>
    </w:p>
    <w:p w:rsidR="00D226FF" w:rsidRDefault="00D226FF">
      <w:pPr>
        <w:pStyle w:val="ConsPlusNormal"/>
        <w:spacing w:before="200"/>
        <w:ind w:firstLine="540"/>
        <w:jc w:val="both"/>
      </w:pPr>
      <w:bookmarkStart w:id="22" w:name="P284"/>
      <w:bookmarkEnd w:id="22"/>
      <w:r>
        <w:t>2. Число членов участковой избирательной комиссии с правом решающего голоса определяется формирующей ее территориальной избирательной комиссией в зависимости от числа избирателей, зарегистрированных на территории соответствующего избирательного участка, в следующих пределах:</w:t>
      </w:r>
    </w:p>
    <w:p w:rsidR="00D226FF" w:rsidRDefault="00D226FF">
      <w:pPr>
        <w:pStyle w:val="ConsPlusNormal"/>
        <w:spacing w:before="200"/>
        <w:ind w:firstLine="540"/>
        <w:jc w:val="both"/>
      </w:pPr>
      <w:r>
        <w:t>1) до 1001 избирателя - 3-9 членов участковой избирательной комиссии;</w:t>
      </w:r>
    </w:p>
    <w:p w:rsidR="00D226FF" w:rsidRDefault="00D226FF">
      <w:pPr>
        <w:pStyle w:val="ConsPlusNormal"/>
        <w:spacing w:before="200"/>
        <w:ind w:firstLine="540"/>
        <w:jc w:val="both"/>
      </w:pPr>
      <w:r>
        <w:t>2) от 1001 до 2001 избирателя - 7-12 членов участковой избирательной комиссии;</w:t>
      </w:r>
    </w:p>
    <w:p w:rsidR="00D226FF" w:rsidRDefault="00D226FF">
      <w:pPr>
        <w:pStyle w:val="ConsPlusNormal"/>
        <w:spacing w:before="200"/>
        <w:ind w:firstLine="540"/>
        <w:jc w:val="both"/>
      </w:pPr>
      <w:r>
        <w:t>3) более 2000 избирателей - 7-16 членов участковой избирательной комиссии.</w:t>
      </w:r>
    </w:p>
    <w:p w:rsidR="00D226FF" w:rsidRDefault="00D226FF">
      <w:pPr>
        <w:pStyle w:val="ConsPlusNormal"/>
        <w:spacing w:before="200"/>
        <w:ind w:firstLine="540"/>
        <w:jc w:val="both"/>
      </w:pPr>
      <w:bookmarkStart w:id="23" w:name="P288"/>
      <w:bookmarkEnd w:id="23"/>
      <w:r>
        <w:t xml:space="preserve">3. На избирательном участке, образованном на территории воинской части, расположенной в обособленной, удаленной от населенных пунктов местности, в местах временного пребывания избирателей участковая избирательная комиссия формируется территориальной избирательной комиссией из резерва составов участковых избирательных комиссий, предусмотренного </w:t>
      </w:r>
      <w:hyperlink r:id="rId183">
        <w:r>
          <w:rPr>
            <w:color w:val="0000FF"/>
          </w:rPr>
          <w:t>пунктом 5.1 статьи 27</w:t>
        </w:r>
      </w:hyperlink>
      <w:r>
        <w:t xml:space="preserve"> Федерального закона, не позднее чем за 15 дней до дня голосования, а в исключительных случаях - не позднее дня, предшествующего дню голосования.</w:t>
      </w:r>
    </w:p>
    <w:p w:rsidR="00D226FF" w:rsidRDefault="00D226FF">
      <w:pPr>
        <w:pStyle w:val="ConsPlusNormal"/>
        <w:spacing w:before="200"/>
        <w:ind w:firstLine="540"/>
        <w:jc w:val="both"/>
      </w:pPr>
      <w:r>
        <w:t xml:space="preserve">4. В случае совмещения дней голосования на выборах разных уровней максимальное число членов участковой избирательной комиссии с правом решающего голоса, предусмотренное </w:t>
      </w:r>
      <w:hyperlink w:anchor="P284">
        <w:r>
          <w:rPr>
            <w:color w:val="0000FF"/>
          </w:rPr>
          <w:t>частью 2</w:t>
        </w:r>
      </w:hyperlink>
      <w:r>
        <w:t xml:space="preserve"> настоящей статьи, может быть увеличено, но не более чем на четыре из резерва составов участковых избирательных комиссий на срок, установленный территориальной избирательной комиссией. Этот срок не может истекать ранее чем через 10 дней со дня официального опубликования результатов выборов, если в вышестоящую избирательную </w:t>
      </w:r>
      <w:r>
        <w:lastRenderedPageBreak/>
        <w:t>комиссию не поступили жалобы (заявления) на действия (бездействие) данной участковой избирательной комиссии, в результате которых были нарушены порядок голосования и (или) порядок подсчета голосов, либо если по данным фактам не ведется судебное разбирательство. В случае обжалования итогов голосования на соответствующем избирательном участке полномочия этих членов участковой избирательной комиссии продлеваются до дня принятия вышестоящей избирательной комиссией решения либо до дня, следующего за днем исполнения участковой избирательной комиссией решения вышестоящей избирательной комиссии либо вступившего в законную силу судебного решения. При этом дополнительная оплата труда (вознаграждение) этих членов участковой избирательной комиссии и выплата им компенсации за период, в течение которого они были освобождены от основной работы, производятся за счет средств соответствующего бюджета.</w:t>
      </w:r>
    </w:p>
    <w:p w:rsidR="00D226FF" w:rsidRDefault="00D226FF">
      <w:pPr>
        <w:pStyle w:val="ConsPlusNormal"/>
        <w:jc w:val="both"/>
      </w:pPr>
      <w:r>
        <w:t xml:space="preserve">(в ред. </w:t>
      </w:r>
      <w:hyperlink r:id="rId184">
        <w:r>
          <w:rPr>
            <w:color w:val="0000FF"/>
          </w:rPr>
          <w:t>Закона</w:t>
        </w:r>
      </w:hyperlink>
      <w:r>
        <w:t xml:space="preserve"> Московской области от 03.06.2016 N 59/2016-ОЗ)</w:t>
      </w:r>
    </w:p>
    <w:p w:rsidR="00D226FF" w:rsidRDefault="00D226FF">
      <w:pPr>
        <w:pStyle w:val="ConsPlusNormal"/>
        <w:spacing w:before="200"/>
        <w:ind w:firstLine="540"/>
        <w:jc w:val="both"/>
      </w:pPr>
      <w:r>
        <w:t xml:space="preserve">5. Срок полномочий участковой избирательной комиссии, сформированной в соответствии с </w:t>
      </w:r>
      <w:hyperlink w:anchor="P279">
        <w:r>
          <w:rPr>
            <w:color w:val="0000FF"/>
          </w:rPr>
          <w:t>частью 1</w:t>
        </w:r>
      </w:hyperlink>
      <w:r>
        <w:t xml:space="preserve"> настоящей статьи, составляет пять лет. Если срок полномочий участковой избирательной комиссии истекает в период избирательной кампании, в которой участвует данная комиссия, срок ее полномочий продлевается до окончания этой избирательной кампании. Срок приема предложений по новому составу участковой избирательной комиссии составляет 30 дней и должен начинаться не ранее дня официального опубликования результатов выборов и оканчиваться не позднее чем через 60 дней со дня официального опубликования результатов выборов. Сформированная в новом составе участковая избирательная комиссия собирается на свое первое заседание в десятидневный срок после дня окончания избирательной кампании. Срок полномочий участковой избирательной комиссии, сформированной в соответствии с </w:t>
      </w:r>
      <w:hyperlink w:anchor="P288">
        <w:r>
          <w:rPr>
            <w:color w:val="0000FF"/>
          </w:rPr>
          <w:t>частью 3</w:t>
        </w:r>
      </w:hyperlink>
      <w:r>
        <w:t xml:space="preserve"> настоящей статьи, устанавливается сформировавшей ее территориальной избирательной комиссией, но не может истекать ранее чем через 10 дней со дня официального опубликования результатов выборов, если в вышестоящую избирательную комиссию не поступили жалобы (заявления) на действия (бездействие) данной комиссии, в результате которых были нарушены порядок голосования и (или) порядок подсчета голосов, либо если по данным фактам не ведется судебное разбирательство. В случае обжалования итогов голосования на соответствующем избирательном участке полномочия такой участковой избирательной комиссии прекращаются со дня, следующего за днем исполнения участковой избирательной комиссией решения вышестоящей избирательной комиссии либо вступившего в законную силу судебного решения.</w:t>
      </w:r>
    </w:p>
    <w:p w:rsidR="00D226FF" w:rsidRDefault="00D226FF">
      <w:pPr>
        <w:pStyle w:val="ConsPlusNormal"/>
        <w:jc w:val="both"/>
      </w:pPr>
      <w:r>
        <w:t xml:space="preserve">(в ред. законов Московской области от 03.06.2016 </w:t>
      </w:r>
      <w:hyperlink r:id="rId185">
        <w:r>
          <w:rPr>
            <w:color w:val="0000FF"/>
          </w:rPr>
          <w:t>N 59/2016-ОЗ</w:t>
        </w:r>
      </w:hyperlink>
      <w:r>
        <w:t xml:space="preserve">, от 06.12.2017 </w:t>
      </w:r>
      <w:hyperlink r:id="rId186">
        <w:r>
          <w:rPr>
            <w:color w:val="0000FF"/>
          </w:rPr>
          <w:t>N 212/2017-ОЗ</w:t>
        </w:r>
      </w:hyperlink>
      <w:r>
        <w:t>)</w:t>
      </w:r>
    </w:p>
    <w:p w:rsidR="00D226FF" w:rsidRDefault="00D226FF">
      <w:pPr>
        <w:pStyle w:val="ConsPlusNormal"/>
        <w:jc w:val="both"/>
      </w:pPr>
    </w:p>
    <w:p w:rsidR="00D226FF" w:rsidRDefault="00D226FF">
      <w:pPr>
        <w:pStyle w:val="ConsPlusTitle"/>
        <w:ind w:firstLine="540"/>
        <w:jc w:val="both"/>
        <w:outlineLvl w:val="1"/>
      </w:pPr>
      <w:r>
        <w:t>Статья 17. Полномочия участковой избирательной комиссии</w:t>
      </w:r>
    </w:p>
    <w:p w:rsidR="00D226FF" w:rsidRDefault="00D226FF">
      <w:pPr>
        <w:pStyle w:val="ConsPlusNormal"/>
        <w:ind w:firstLine="540"/>
        <w:jc w:val="both"/>
      </w:pPr>
      <w:r>
        <w:t xml:space="preserve">(в ред. </w:t>
      </w:r>
      <w:hyperlink r:id="rId187">
        <w:r>
          <w:rPr>
            <w:color w:val="0000FF"/>
          </w:rPr>
          <w:t>Закона</w:t>
        </w:r>
      </w:hyperlink>
      <w:r>
        <w:t xml:space="preserve"> Московской области от 30.05.2022 N 76/2022-ОЗ)</w:t>
      </w:r>
    </w:p>
    <w:p w:rsidR="00D226FF" w:rsidRDefault="00D226FF">
      <w:pPr>
        <w:pStyle w:val="ConsPlusNormal"/>
        <w:jc w:val="both"/>
      </w:pPr>
    </w:p>
    <w:p w:rsidR="00D226FF" w:rsidRDefault="00D226FF">
      <w:pPr>
        <w:pStyle w:val="ConsPlusNormal"/>
        <w:ind w:firstLine="540"/>
        <w:jc w:val="both"/>
      </w:pPr>
      <w:r>
        <w:t>1. Участковая избирательная комиссия:</w:t>
      </w:r>
    </w:p>
    <w:p w:rsidR="00D226FF" w:rsidRDefault="00D226FF">
      <w:pPr>
        <w:pStyle w:val="ConsPlusNormal"/>
        <w:spacing w:before="200"/>
        <w:ind w:firstLine="540"/>
        <w:jc w:val="both"/>
      </w:pPr>
      <w:r>
        <w:t>1) информирует население об адресе и о номере телефона участковой избирательной комиссии, времени ее работы, а также о дне, времени и месте голосования;</w:t>
      </w:r>
    </w:p>
    <w:p w:rsidR="00D226FF" w:rsidRDefault="00D226FF">
      <w:pPr>
        <w:pStyle w:val="ConsPlusNormal"/>
        <w:spacing w:before="200"/>
        <w:ind w:firstLine="540"/>
        <w:jc w:val="both"/>
      </w:pPr>
      <w:r>
        <w:t>2) уточняет список избирателей, производит ознакомление избирателей с данным списком, рассматривает заявления об ошибках и о неточностях в данном списке и решает вопросы о внесении в него соответствующих изменений;</w:t>
      </w:r>
    </w:p>
    <w:p w:rsidR="00D226FF" w:rsidRDefault="00D226FF">
      <w:pPr>
        <w:pStyle w:val="ConsPlusNormal"/>
        <w:spacing w:before="200"/>
        <w:ind w:firstLine="540"/>
        <w:jc w:val="both"/>
      </w:pPr>
      <w:r>
        <w:t>3) обеспечивает подготовку помещений для голосования, ящиков для голосования и другого оборудования;</w:t>
      </w:r>
    </w:p>
    <w:p w:rsidR="00D226FF" w:rsidRDefault="00D226FF">
      <w:pPr>
        <w:pStyle w:val="ConsPlusNormal"/>
        <w:spacing w:before="200"/>
        <w:ind w:firstLine="540"/>
        <w:jc w:val="both"/>
      </w:pPr>
      <w:r>
        <w:t>4) обеспечивает информирование избирателей о зарегистрированных кандидатах, об избирательных объединениях, зарегистрировавших списки кандидатов, на основе сведений, полученных из вышестоящей избирательной комиссии;</w:t>
      </w:r>
    </w:p>
    <w:p w:rsidR="00D226FF" w:rsidRDefault="00D226FF">
      <w:pPr>
        <w:pStyle w:val="ConsPlusNormal"/>
        <w:spacing w:before="200"/>
        <w:ind w:firstLine="540"/>
        <w:jc w:val="both"/>
      </w:pPr>
      <w:r>
        <w:t>5) контролирует соблюдение на территории избирательного участка порядка проведения предвыборной агитации;</w:t>
      </w:r>
    </w:p>
    <w:p w:rsidR="00D226FF" w:rsidRDefault="00D226FF">
      <w:pPr>
        <w:pStyle w:val="ConsPlusNormal"/>
        <w:spacing w:before="200"/>
        <w:ind w:firstLine="540"/>
        <w:jc w:val="both"/>
      </w:pPr>
      <w:r>
        <w:t>6) организует на избирательном участке голосование в день голосования;</w:t>
      </w:r>
    </w:p>
    <w:p w:rsidR="00D226FF" w:rsidRDefault="00D226FF">
      <w:pPr>
        <w:pStyle w:val="ConsPlusNormal"/>
        <w:spacing w:before="200"/>
        <w:ind w:firstLine="540"/>
        <w:jc w:val="both"/>
      </w:pPr>
      <w:r>
        <w:t>7) проводит подсчет голосов, устанавливает итоги голосования на избирательном участке, составляет протокол об итогах голосования и передает его в вышестоящую избирательную комиссию;</w:t>
      </w:r>
    </w:p>
    <w:p w:rsidR="00D226FF" w:rsidRDefault="00D226FF">
      <w:pPr>
        <w:pStyle w:val="ConsPlusNormal"/>
        <w:spacing w:before="200"/>
        <w:ind w:firstLine="540"/>
        <w:jc w:val="both"/>
      </w:pPr>
      <w:r>
        <w:t>8) объявляет итоги голосования на избирательном участке и выдает заверенные копии протокола об итогах голосования лицам, осуществлявшим наблюдение за ходом голосования;</w:t>
      </w:r>
    </w:p>
    <w:p w:rsidR="00D226FF" w:rsidRDefault="00D226FF">
      <w:pPr>
        <w:pStyle w:val="ConsPlusNormal"/>
        <w:spacing w:before="200"/>
        <w:ind w:firstLine="540"/>
        <w:jc w:val="both"/>
      </w:pPr>
      <w:r>
        <w:lastRenderedPageBreak/>
        <w:t>9) рассматривает в пределах своих полномочий жалобы (заявления) на нарушение Федерального закона, настоящего Закона и принимает по указанным жалобам (заявлениям) мотивированные решения;</w:t>
      </w:r>
    </w:p>
    <w:p w:rsidR="00D226FF" w:rsidRDefault="00D226FF">
      <w:pPr>
        <w:pStyle w:val="ConsPlusNormal"/>
        <w:spacing w:before="200"/>
        <w:ind w:firstLine="540"/>
        <w:jc w:val="both"/>
      </w:pPr>
      <w:r>
        <w:t>10) обеспечивает хранение и передачу в вышестоящие избирательные комиссии документов, связанных с подготовкой и проведением выборов;</w:t>
      </w:r>
    </w:p>
    <w:p w:rsidR="00D226FF" w:rsidRDefault="00D226FF">
      <w:pPr>
        <w:pStyle w:val="ConsPlusNormal"/>
        <w:spacing w:before="200"/>
        <w:ind w:firstLine="540"/>
        <w:jc w:val="both"/>
      </w:pPr>
      <w:r>
        <w:t>11) осуществляет иные полномочия в соответствии с Федеральным законом и настоящим Законом.</w:t>
      </w:r>
    </w:p>
    <w:p w:rsidR="00D226FF" w:rsidRDefault="00D226FF">
      <w:pPr>
        <w:pStyle w:val="ConsPlusNormal"/>
        <w:spacing w:before="200"/>
        <w:ind w:firstLine="540"/>
        <w:jc w:val="both"/>
      </w:pPr>
      <w:r>
        <w:t xml:space="preserve">2. В случае исполнения полномочий избирательной комиссии, организующей подготовку и проведение выборов, участковая избирательная комиссия осуществляет полномочия территориальной избирательной комиссии, предусмотренные </w:t>
      </w:r>
      <w:hyperlink r:id="rId188">
        <w:r>
          <w:rPr>
            <w:color w:val="0000FF"/>
          </w:rPr>
          <w:t>пунктом 9.1 статьи 26</w:t>
        </w:r>
      </w:hyperlink>
      <w:r>
        <w:t xml:space="preserve"> Федерального закона.</w:t>
      </w:r>
    </w:p>
    <w:p w:rsidR="00D226FF" w:rsidRDefault="00D226FF">
      <w:pPr>
        <w:pStyle w:val="ConsPlusNormal"/>
        <w:jc w:val="both"/>
      </w:pPr>
    </w:p>
    <w:p w:rsidR="00D226FF" w:rsidRDefault="00D226FF">
      <w:pPr>
        <w:pStyle w:val="ConsPlusTitle"/>
        <w:ind w:firstLine="540"/>
        <w:jc w:val="both"/>
        <w:outlineLvl w:val="1"/>
      </w:pPr>
      <w:r>
        <w:t>Статья 18. Организация деятельности избирательных комиссий</w:t>
      </w:r>
    </w:p>
    <w:p w:rsidR="00D226FF" w:rsidRDefault="00D226FF">
      <w:pPr>
        <w:pStyle w:val="ConsPlusNormal"/>
        <w:jc w:val="both"/>
      </w:pPr>
    </w:p>
    <w:p w:rsidR="00D226FF" w:rsidRDefault="00D226FF">
      <w:pPr>
        <w:pStyle w:val="ConsPlusNormal"/>
        <w:ind w:firstLine="540"/>
        <w:jc w:val="both"/>
      </w:pPr>
      <w:r>
        <w:t>1. Деятельность избирательных комиссий осуществляется коллегиально.</w:t>
      </w:r>
    </w:p>
    <w:p w:rsidR="00D226FF" w:rsidRDefault="00D226FF">
      <w:pPr>
        <w:pStyle w:val="ConsPlusNormal"/>
        <w:spacing w:before="200"/>
        <w:ind w:firstLine="540"/>
        <w:jc w:val="both"/>
      </w:pPr>
      <w:r>
        <w:t>2. Избирательная комиссия правомочна приступить к работе, если ее состав сформирован не менее чем на две трети от установленного состава.</w:t>
      </w:r>
    </w:p>
    <w:p w:rsidR="00D226FF" w:rsidRDefault="00D226FF">
      <w:pPr>
        <w:pStyle w:val="ConsPlusNormal"/>
        <w:spacing w:before="200"/>
        <w:ind w:firstLine="540"/>
        <w:jc w:val="both"/>
      </w:pPr>
      <w:bookmarkStart w:id="24" w:name="P315"/>
      <w:bookmarkEnd w:id="24"/>
      <w:r>
        <w:t>3. Председатель избирательной комиссии муниципального образования избирается тайным голосованием на ее первом заседании из числа членов избирательной комиссии с правом решающего голоса в следующем порядке:</w:t>
      </w:r>
    </w:p>
    <w:p w:rsidR="00D226FF" w:rsidRDefault="00D226FF">
      <w:pPr>
        <w:pStyle w:val="ConsPlusNormal"/>
        <w:spacing w:before="200"/>
        <w:ind w:firstLine="540"/>
        <w:jc w:val="both"/>
      </w:pPr>
      <w:r>
        <w:t>1) при наличии предложения Избирательной комиссии Московской области - по предложению Избирательной комиссии Московской области;</w:t>
      </w:r>
    </w:p>
    <w:p w:rsidR="00D226FF" w:rsidRDefault="00D226FF">
      <w:pPr>
        <w:pStyle w:val="ConsPlusNormal"/>
        <w:spacing w:before="200"/>
        <w:ind w:firstLine="540"/>
        <w:jc w:val="both"/>
      </w:pPr>
      <w:r>
        <w:t>2) в случае отсутствия предложения Избирательной комиссии Московской области - по предложениям, внесенным членами избирательной комиссии муниципального образования с правом решающего голоса.</w:t>
      </w:r>
    </w:p>
    <w:p w:rsidR="00D226FF" w:rsidRDefault="00D226FF">
      <w:pPr>
        <w:pStyle w:val="ConsPlusNormal"/>
        <w:jc w:val="both"/>
      </w:pPr>
      <w:r>
        <w:t xml:space="preserve">(часть 3 в ред. </w:t>
      </w:r>
      <w:hyperlink r:id="rId189">
        <w:r>
          <w:rPr>
            <w:color w:val="0000FF"/>
          </w:rPr>
          <w:t>Закона</w:t>
        </w:r>
      </w:hyperlink>
      <w:r>
        <w:t xml:space="preserve"> Московской области от 05.03.2020 N 23/2020-ОЗ)</w:t>
      </w:r>
    </w:p>
    <w:p w:rsidR="00D226FF" w:rsidRDefault="00D226FF">
      <w:pPr>
        <w:pStyle w:val="ConsPlusNormal"/>
        <w:spacing w:before="200"/>
        <w:ind w:firstLine="540"/>
        <w:jc w:val="both"/>
      </w:pPr>
      <w:bookmarkStart w:id="25" w:name="P319"/>
      <w:bookmarkEnd w:id="25"/>
      <w:r>
        <w:t xml:space="preserve">4. Если предложенная избирательной комиссией кандидатура на должность председателя комиссии будет отклонена, избирательная комиссия, по предложению которой в соответствии с </w:t>
      </w:r>
      <w:hyperlink w:anchor="P315">
        <w:r>
          <w:rPr>
            <w:color w:val="0000FF"/>
          </w:rPr>
          <w:t>частью 3</w:t>
        </w:r>
      </w:hyperlink>
      <w:r>
        <w:t xml:space="preserve"> настоящей статьи он избирается, обязана предложить новую кандидатуру из числа членов избирательной комиссии с правом решающего голоса.</w:t>
      </w:r>
    </w:p>
    <w:p w:rsidR="00D226FF" w:rsidRDefault="00D226FF">
      <w:pPr>
        <w:pStyle w:val="ConsPlusNormal"/>
        <w:spacing w:before="200"/>
        <w:ind w:firstLine="540"/>
        <w:jc w:val="both"/>
      </w:pPr>
      <w:r>
        <w:t>5. Председатель окружной избирательной комиссии назначается на должность из числа членов избирательной комиссии с правом решающего голоса и освобождается от должности решением вышестоящей избирательной комиссии. Председатель территориальной избирательной комиссии назначается на должность из числа членов избирательной комиссии с правом решающего голоса и освобождается от должности решением Избирательной комиссии Московской области. Председатель участковой избирательной комиссии назначается на должность из числа членов комиссии с правом решающего голоса и освобождается от должности решением территориальной избирательной комиссии.</w:t>
      </w:r>
    </w:p>
    <w:p w:rsidR="00D226FF" w:rsidRDefault="00D226FF">
      <w:pPr>
        <w:pStyle w:val="ConsPlusNormal"/>
        <w:jc w:val="both"/>
      </w:pPr>
      <w:r>
        <w:t xml:space="preserve">(в ред. </w:t>
      </w:r>
      <w:hyperlink r:id="rId190">
        <w:r>
          <w:rPr>
            <w:color w:val="0000FF"/>
          </w:rPr>
          <w:t>Закона</w:t>
        </w:r>
      </w:hyperlink>
      <w:r>
        <w:t xml:space="preserve"> Московской области от 30.05.2022 N 76/2022-ОЗ)</w:t>
      </w:r>
    </w:p>
    <w:p w:rsidR="00D226FF" w:rsidRDefault="00D226FF">
      <w:pPr>
        <w:pStyle w:val="ConsPlusNormal"/>
        <w:spacing w:before="200"/>
        <w:ind w:firstLine="540"/>
        <w:jc w:val="both"/>
      </w:pPr>
      <w:bookmarkStart w:id="26" w:name="P322"/>
      <w:bookmarkEnd w:id="26"/>
      <w:r>
        <w:t>6. Заместитель председателя и секретарь избирательной комиссии избираются тайным голосованием на ее первом заседании из числа членов комиссии с правом решающего голоса.</w:t>
      </w:r>
    </w:p>
    <w:p w:rsidR="00D226FF" w:rsidRDefault="00D226FF">
      <w:pPr>
        <w:pStyle w:val="ConsPlusNormal"/>
        <w:spacing w:before="200"/>
        <w:ind w:firstLine="540"/>
        <w:jc w:val="both"/>
      </w:pPr>
      <w:r>
        <w:t>7. Заседания избирательной комиссии созываются ее председателем по мере необходимости. Заседание также обязательно проводится по требованию не менее одной трети от установленного числа членов избирательной комиссии с правом решающего голоса.</w:t>
      </w:r>
    </w:p>
    <w:p w:rsidR="00D226FF" w:rsidRDefault="00D226FF">
      <w:pPr>
        <w:pStyle w:val="ConsPlusNormal"/>
        <w:spacing w:before="200"/>
        <w:ind w:firstLine="540"/>
        <w:jc w:val="both"/>
      </w:pPr>
      <w:r>
        <w:t>8. Член избирательной комиссии с правом решающего голоса обязан присутствовать на всех заседаниях избирательной комиссии.</w:t>
      </w:r>
    </w:p>
    <w:p w:rsidR="00D226FF" w:rsidRDefault="00D226FF">
      <w:pPr>
        <w:pStyle w:val="ConsPlusNormal"/>
        <w:spacing w:before="200"/>
        <w:ind w:firstLine="540"/>
        <w:jc w:val="both"/>
      </w:pPr>
      <w:r>
        <w:t>9. Заседание избирательной комиссии является правомочным, если на нем присутствует большинство от установленного числа членов избирательной комиссии с правом решающего голоса.</w:t>
      </w:r>
    </w:p>
    <w:p w:rsidR="00D226FF" w:rsidRDefault="00D226FF">
      <w:pPr>
        <w:pStyle w:val="ConsPlusNormal"/>
        <w:spacing w:before="200"/>
        <w:ind w:firstLine="540"/>
        <w:jc w:val="both"/>
      </w:pPr>
      <w:r>
        <w:t xml:space="preserve">10. Избирательная комиссия по требованию любого ее члена, а также любого присутствующего на заседании члена вышестоящей избирательной комиссии обязана проводить </w:t>
      </w:r>
      <w:r>
        <w:lastRenderedPageBreak/>
        <w:t>голосование по любым вопросам, входящим в ее компетенцию и рассматриваемым избирательной комиссией на заседании в соответствии с утвержденной повесткой дня.</w:t>
      </w:r>
    </w:p>
    <w:p w:rsidR="00D226FF" w:rsidRDefault="00D226FF">
      <w:pPr>
        <w:pStyle w:val="ConsPlusNormal"/>
        <w:spacing w:before="200"/>
        <w:ind w:firstLine="540"/>
        <w:jc w:val="both"/>
      </w:pPr>
      <w:r>
        <w:t xml:space="preserve">11. Решения избирательной комиссии об избрании, о назначении на должность либо об освобождении от должности председателя, заместителя председателя, секретаря комиссии, а также о внесении предложений по кандидатурам на указанные должности, о финансовом обеспечении подготовки и проведения выборов, о регистрации кандидатов, списков кандидатов и об обращении в суд с заявлением об отмене их регистрации, об итогах голосования или о результатах выборов, о признании выборов несостоявшимися или недействительными, о проведении повторных выборов, об отмене решения избирательной комиссии в порядке, предусмотренном </w:t>
      </w:r>
      <w:hyperlink w:anchor="P206">
        <w:r>
          <w:rPr>
            <w:color w:val="0000FF"/>
          </w:rPr>
          <w:t>частью 8 статьи 11</w:t>
        </w:r>
      </w:hyperlink>
      <w:r>
        <w:t xml:space="preserve"> настоящего Закона и </w:t>
      </w:r>
      <w:hyperlink r:id="rId191">
        <w:r>
          <w:rPr>
            <w:color w:val="0000FF"/>
          </w:rPr>
          <w:t>пунктом 11 статьи 20</w:t>
        </w:r>
      </w:hyperlink>
      <w:r>
        <w:t xml:space="preserve"> Федерального закона, принимаются на заседании избирательной комиссии большинством голосов от установленного числа членов комиссии с правом решающего голоса. Решения об освобождении от должности председателя, заместителя председателя, секретаря избирательной комиссии, замещающих указанные должности в результате избрания, принимаются тайным голосованием (за исключением случая освобождения от должности по личному заявлению), при этом избрание новых председателя, заместителя председателя, секретаря избирательной комиссии осуществляется в порядке, предусмотренном </w:t>
      </w:r>
      <w:hyperlink w:anchor="P315">
        <w:r>
          <w:rPr>
            <w:color w:val="0000FF"/>
          </w:rPr>
          <w:t>частями 3</w:t>
        </w:r>
      </w:hyperlink>
      <w:r>
        <w:t xml:space="preserve">, </w:t>
      </w:r>
      <w:hyperlink w:anchor="P319">
        <w:r>
          <w:rPr>
            <w:color w:val="0000FF"/>
          </w:rPr>
          <w:t>4</w:t>
        </w:r>
      </w:hyperlink>
      <w:r>
        <w:t xml:space="preserve"> и </w:t>
      </w:r>
      <w:hyperlink w:anchor="P322">
        <w:r>
          <w:rPr>
            <w:color w:val="0000FF"/>
          </w:rPr>
          <w:t>6</w:t>
        </w:r>
      </w:hyperlink>
      <w:r>
        <w:t xml:space="preserve"> настоящей статьи.</w:t>
      </w:r>
    </w:p>
    <w:p w:rsidR="00D226FF" w:rsidRDefault="00D226FF">
      <w:pPr>
        <w:pStyle w:val="ConsPlusNormal"/>
        <w:spacing w:before="200"/>
        <w:ind w:firstLine="540"/>
        <w:jc w:val="both"/>
      </w:pPr>
      <w:r>
        <w:t>12. Решения избирательной комиссии по иным вопросам принимаются большинством голосов от числа присутствующих членов комиссии с правом решающего голоса.</w:t>
      </w:r>
    </w:p>
    <w:p w:rsidR="00D226FF" w:rsidRDefault="00D226FF">
      <w:pPr>
        <w:pStyle w:val="ConsPlusNormal"/>
        <w:spacing w:before="200"/>
        <w:ind w:firstLine="540"/>
        <w:jc w:val="both"/>
      </w:pPr>
      <w:r>
        <w:t>13. При принятии избирательной комиссией решения в случае равного числа голосов членов избирательной комиссии с правом решающего голоса, поданных "за" и "против", голос председателя избирательной комиссии (председательствующего на заседании) является решающим.</w:t>
      </w:r>
    </w:p>
    <w:p w:rsidR="00D226FF" w:rsidRDefault="00D226FF">
      <w:pPr>
        <w:pStyle w:val="ConsPlusNormal"/>
        <w:spacing w:before="200"/>
        <w:ind w:firstLine="540"/>
        <w:jc w:val="both"/>
      </w:pPr>
      <w:r>
        <w:t>14. Решения избирательной комиссии подписываются председателем и секретарем избирательной комиссии (председательствующим на заседании и секретарем заседания).</w:t>
      </w:r>
    </w:p>
    <w:p w:rsidR="00D226FF" w:rsidRDefault="00D226FF">
      <w:pPr>
        <w:pStyle w:val="ConsPlusNormal"/>
        <w:spacing w:before="200"/>
        <w:ind w:firstLine="540"/>
        <w:jc w:val="both"/>
      </w:pPr>
      <w:r>
        <w:t>15. Члены избирательной комиссии с правом решающего голоса, несогласные с решением избирательной комиссии, вправе изложить в письменной форме особое мнение, отражаемое в протоколе избирательной комиссии и прилагаемое к ее решению, в связи с которым это мнение высказано. Если в соответствии с настоящим Законом указанное решение подлежит опубликованию (обнародованию), особое мнение должно быть опубликовано (обнародовано) в том же порядке, что и решение избирательной комиссии.</w:t>
      </w:r>
    </w:p>
    <w:p w:rsidR="00D226FF" w:rsidRDefault="00D226FF">
      <w:pPr>
        <w:pStyle w:val="ConsPlusNormal"/>
        <w:spacing w:before="200"/>
        <w:ind w:firstLine="540"/>
        <w:jc w:val="both"/>
      </w:pPr>
      <w:r>
        <w:t>16. Избирательные комиссии могут привлекать граждан к выполнению работ и оказанию услуг, связанных с подготовкой и проведением выборов, а также с обеспечением полномочий избирательных комиссий, по гражданско-правовым договорам.</w:t>
      </w:r>
    </w:p>
    <w:p w:rsidR="00D226FF" w:rsidRDefault="00D226FF">
      <w:pPr>
        <w:pStyle w:val="ConsPlusNormal"/>
        <w:jc w:val="both"/>
      </w:pPr>
      <w:r>
        <w:t xml:space="preserve">(в ред. </w:t>
      </w:r>
      <w:hyperlink r:id="rId192">
        <w:r>
          <w:rPr>
            <w:color w:val="0000FF"/>
          </w:rPr>
          <w:t>Закона</w:t>
        </w:r>
      </w:hyperlink>
      <w:r>
        <w:t xml:space="preserve"> Московской области от 03.06.2016 N 59/2016-ОЗ)</w:t>
      </w:r>
    </w:p>
    <w:p w:rsidR="00D226FF" w:rsidRDefault="00D226FF">
      <w:pPr>
        <w:pStyle w:val="ConsPlusNormal"/>
        <w:jc w:val="both"/>
      </w:pPr>
    </w:p>
    <w:p w:rsidR="00D226FF" w:rsidRDefault="00D226FF">
      <w:pPr>
        <w:pStyle w:val="ConsPlusTitle"/>
        <w:ind w:firstLine="540"/>
        <w:jc w:val="both"/>
        <w:outlineLvl w:val="1"/>
      </w:pPr>
      <w:bookmarkStart w:id="27" w:name="P335"/>
      <w:bookmarkEnd w:id="27"/>
      <w:r>
        <w:t>Статья 19. Статус членов избирательной комиссии</w:t>
      </w:r>
    </w:p>
    <w:p w:rsidR="00D226FF" w:rsidRDefault="00D226FF">
      <w:pPr>
        <w:pStyle w:val="ConsPlusNormal"/>
        <w:ind w:firstLine="540"/>
        <w:jc w:val="both"/>
      </w:pPr>
      <w:r>
        <w:t xml:space="preserve">(в ред. </w:t>
      </w:r>
      <w:hyperlink r:id="rId193">
        <w:r>
          <w:rPr>
            <w:color w:val="0000FF"/>
          </w:rPr>
          <w:t>Закона</w:t>
        </w:r>
      </w:hyperlink>
      <w:r>
        <w:t xml:space="preserve"> Московской области от 30.05.2022 N 76/2022-ОЗ)</w:t>
      </w:r>
    </w:p>
    <w:p w:rsidR="00D226FF" w:rsidRDefault="00D226FF">
      <w:pPr>
        <w:pStyle w:val="ConsPlusNormal"/>
        <w:jc w:val="both"/>
      </w:pPr>
    </w:p>
    <w:p w:rsidR="00D226FF" w:rsidRDefault="00D226FF">
      <w:pPr>
        <w:pStyle w:val="ConsPlusNormal"/>
        <w:ind w:firstLine="540"/>
        <w:jc w:val="both"/>
      </w:pPr>
      <w:r>
        <w:t>Статус членов избирательных комиссий устанавливается статьей 29 Федерального закона.</w:t>
      </w:r>
    </w:p>
    <w:p w:rsidR="00D226FF" w:rsidRDefault="00D226FF">
      <w:pPr>
        <w:pStyle w:val="ConsPlusNormal"/>
        <w:jc w:val="both"/>
      </w:pPr>
    </w:p>
    <w:p w:rsidR="00D226FF" w:rsidRDefault="00D226FF">
      <w:pPr>
        <w:pStyle w:val="ConsPlusTitle"/>
        <w:ind w:firstLine="540"/>
        <w:jc w:val="both"/>
        <w:outlineLvl w:val="1"/>
      </w:pPr>
      <w:r>
        <w:t>Статья 20. Гласность в деятельности избирательных комиссий</w:t>
      </w:r>
    </w:p>
    <w:p w:rsidR="00D226FF" w:rsidRDefault="00D226FF">
      <w:pPr>
        <w:pStyle w:val="ConsPlusNormal"/>
        <w:jc w:val="both"/>
      </w:pPr>
    </w:p>
    <w:p w:rsidR="00D226FF" w:rsidRDefault="00D226FF">
      <w:pPr>
        <w:pStyle w:val="ConsPlusNormal"/>
        <w:ind w:firstLine="540"/>
        <w:jc w:val="both"/>
      </w:pPr>
      <w:bookmarkStart w:id="28" w:name="P342"/>
      <w:bookmarkEnd w:id="28"/>
      <w:r>
        <w:t xml:space="preserve">1. На всех заседаниях соответствующей избирательной комиссии, а также при подсчете голосов избирателей и осуществлении участковой избирательной комиссией работы со списками избирателей, с избирательными бюллетенями, протоколами об итогах голосования и со сводными таблицами вправе присутствовать члены вышестоящих избирательных комиссий с правом решающего голоса и работники их аппаратов, кандидат, зарегистрированный данной либо вышестоящей избирательной комиссией, либо его уполномоченный представитель по финансовым вопросам или его доверенное лицо, уполномоченный представитель или доверенное лицо избирательного объединения, список кандидатов которого зарегистрирован данной либо вышестоящей избирательной комиссией, или кандидат из указанного списка. На заседании избирательной комиссии, на котором будет рассматриваться вопрос о регистрации кандидата, списка кандидатов, вправе присутствовать выдвинутый кандидат либо его уполномоченный представитель по финансовым вопросам, уполномоченный представитель избирательного объединения. Для присутствия на заседаниях избирательной комиссии и при осуществлении ею работы с указанными избирательными документами указанным лицам не требуется дополнительное разрешение. Избирательная комиссия обязана обеспечить оповещение и </w:t>
      </w:r>
      <w:r>
        <w:lastRenderedPageBreak/>
        <w:t>возможность свободного доступа указанных лиц на свои заседания и в помещение, в котором проводится подсчет голосов избирателей, осуществляется работа с указанными избирательными документами.</w:t>
      </w:r>
    </w:p>
    <w:p w:rsidR="00D226FF" w:rsidRDefault="00D226FF">
      <w:pPr>
        <w:pStyle w:val="ConsPlusNormal"/>
        <w:jc w:val="both"/>
      </w:pPr>
      <w:r>
        <w:t xml:space="preserve">(в ред. законов Московской области от 03.06.2016 </w:t>
      </w:r>
      <w:hyperlink r:id="rId194">
        <w:r>
          <w:rPr>
            <w:color w:val="0000FF"/>
          </w:rPr>
          <w:t>N 59/2016-ОЗ</w:t>
        </w:r>
      </w:hyperlink>
      <w:r>
        <w:t xml:space="preserve">, от 30.10.2018 </w:t>
      </w:r>
      <w:hyperlink r:id="rId195">
        <w:r>
          <w:rPr>
            <w:color w:val="0000FF"/>
          </w:rPr>
          <w:t>N 181/2018-ОЗ</w:t>
        </w:r>
      </w:hyperlink>
      <w:r>
        <w:t xml:space="preserve">, от 30.05.2022 </w:t>
      </w:r>
      <w:hyperlink r:id="rId196">
        <w:r>
          <w:rPr>
            <w:color w:val="0000FF"/>
          </w:rPr>
          <w:t>N 76/2022-ОЗ</w:t>
        </w:r>
      </w:hyperlink>
      <w:r>
        <w:t>)</w:t>
      </w:r>
    </w:p>
    <w:p w:rsidR="00D226FF" w:rsidRDefault="00D226FF">
      <w:pPr>
        <w:pStyle w:val="ConsPlusNormal"/>
        <w:spacing w:before="200"/>
        <w:ind w:firstLine="540"/>
        <w:jc w:val="both"/>
      </w:pPr>
      <w:r>
        <w:t xml:space="preserve">1.1. На всех заседаниях избирательной комиссии и при осуществлении ею работы с документами, указанными в </w:t>
      </w:r>
      <w:hyperlink w:anchor="P342">
        <w:r>
          <w:rPr>
            <w:color w:val="0000FF"/>
          </w:rPr>
          <w:t>части 1</w:t>
        </w:r>
      </w:hyperlink>
      <w:r>
        <w:t xml:space="preserve"> настоящей статьи, вправе присутствовать представители средств массовой информации, за исключением случая, предусмотренного </w:t>
      </w:r>
      <w:hyperlink w:anchor="P346">
        <w:r>
          <w:rPr>
            <w:color w:val="0000FF"/>
          </w:rPr>
          <w:t>частью 1.2</w:t>
        </w:r>
      </w:hyperlink>
      <w:r>
        <w:t xml:space="preserve"> настоящей статьи.</w:t>
      </w:r>
    </w:p>
    <w:p w:rsidR="00D226FF" w:rsidRDefault="00D226FF">
      <w:pPr>
        <w:pStyle w:val="ConsPlusNormal"/>
        <w:jc w:val="both"/>
      </w:pPr>
      <w:r>
        <w:t xml:space="preserve">(часть 1.1 введена </w:t>
      </w:r>
      <w:hyperlink r:id="rId197">
        <w:r>
          <w:rPr>
            <w:color w:val="0000FF"/>
          </w:rPr>
          <w:t>Законом</w:t>
        </w:r>
      </w:hyperlink>
      <w:r>
        <w:t xml:space="preserve"> Московской области от 03.06.2016 N 59/2016-ОЗ)</w:t>
      </w:r>
    </w:p>
    <w:p w:rsidR="00D226FF" w:rsidRDefault="00D226FF">
      <w:pPr>
        <w:pStyle w:val="ConsPlusNormal"/>
        <w:spacing w:before="200"/>
        <w:ind w:firstLine="540"/>
        <w:jc w:val="both"/>
      </w:pPr>
      <w:bookmarkStart w:id="29" w:name="P346"/>
      <w:bookmarkEnd w:id="29"/>
      <w:r>
        <w:t xml:space="preserve">1.2. На заседаниях избирательной комиссии при установлении ею итогов голосования, определении результатов выборов, а также при подсчете голосов избирателей вправе присутствовать представители средств массовой информации, работающие в редакциях средств массовой информации на основании заключенного не менее чем за два месяца до дня официального опубликования (публикации) решения о назначении выборов трудового или возмездного гражданско-правового договора, аккредитованные в соответствии с </w:t>
      </w:r>
      <w:hyperlink r:id="rId198">
        <w:r>
          <w:rPr>
            <w:color w:val="0000FF"/>
          </w:rPr>
          <w:t>пунктом 11.2 статьи 30</w:t>
        </w:r>
      </w:hyperlink>
      <w:r>
        <w:t xml:space="preserve"> Федерального закона.</w:t>
      </w:r>
    </w:p>
    <w:p w:rsidR="00D226FF" w:rsidRDefault="00D226FF">
      <w:pPr>
        <w:pStyle w:val="ConsPlusNormal"/>
        <w:jc w:val="both"/>
      </w:pPr>
      <w:r>
        <w:t xml:space="preserve">(часть 1.2 введена </w:t>
      </w:r>
      <w:hyperlink r:id="rId199">
        <w:r>
          <w:rPr>
            <w:color w:val="0000FF"/>
          </w:rPr>
          <w:t>Законом</w:t>
        </w:r>
      </w:hyperlink>
      <w:r>
        <w:t xml:space="preserve"> Московской области от 03.06.2016 N 59/2016-ОЗ)</w:t>
      </w:r>
    </w:p>
    <w:p w:rsidR="00D226FF" w:rsidRDefault="00D226FF">
      <w:pPr>
        <w:pStyle w:val="ConsPlusNormal"/>
        <w:spacing w:before="200"/>
        <w:ind w:firstLine="540"/>
        <w:jc w:val="both"/>
      </w:pPr>
      <w:r>
        <w:t>2. Решения избирательных комиссий:</w:t>
      </w:r>
    </w:p>
    <w:p w:rsidR="00D226FF" w:rsidRDefault="00D226FF">
      <w:pPr>
        <w:pStyle w:val="ConsPlusNormal"/>
        <w:spacing w:before="200"/>
        <w:ind w:firstLine="540"/>
        <w:jc w:val="both"/>
      </w:pPr>
      <w:r>
        <w:t>о назначении выборов;</w:t>
      </w:r>
    </w:p>
    <w:p w:rsidR="00D226FF" w:rsidRDefault="00D226FF">
      <w:pPr>
        <w:pStyle w:val="ConsPlusNormal"/>
        <w:spacing w:before="200"/>
        <w:ind w:firstLine="540"/>
        <w:jc w:val="both"/>
      </w:pPr>
      <w:r>
        <w:t>о формировании избирательных комиссий;</w:t>
      </w:r>
    </w:p>
    <w:p w:rsidR="00D226FF" w:rsidRDefault="00D226FF">
      <w:pPr>
        <w:pStyle w:val="ConsPlusNormal"/>
        <w:spacing w:before="200"/>
        <w:ind w:firstLine="540"/>
        <w:jc w:val="both"/>
      </w:pPr>
      <w:r>
        <w:t>о назначении на должность либо освобождении от должности председателя, заместителя председателя, секретаря избирательной комиссии;</w:t>
      </w:r>
    </w:p>
    <w:p w:rsidR="00D226FF" w:rsidRDefault="00D226FF">
      <w:pPr>
        <w:pStyle w:val="ConsPlusNormal"/>
        <w:spacing w:before="200"/>
        <w:ind w:firstLine="540"/>
        <w:jc w:val="both"/>
      </w:pPr>
      <w:r>
        <w:t>о регистрации кандидатов, списков кандидатов;</w:t>
      </w:r>
    </w:p>
    <w:p w:rsidR="00D226FF" w:rsidRDefault="00D226FF">
      <w:pPr>
        <w:pStyle w:val="ConsPlusNormal"/>
        <w:spacing w:before="200"/>
        <w:ind w:firstLine="540"/>
        <w:jc w:val="both"/>
      </w:pPr>
      <w:r>
        <w:t>об отказе в регистрации кандидатов, списков кандидатов;</w:t>
      </w:r>
    </w:p>
    <w:p w:rsidR="00D226FF" w:rsidRDefault="00D226FF">
      <w:pPr>
        <w:pStyle w:val="ConsPlusNormal"/>
        <w:spacing w:before="200"/>
        <w:ind w:firstLine="540"/>
        <w:jc w:val="both"/>
      </w:pPr>
      <w:r>
        <w:t>об аннулировании регистрации кандидатов, списков кандидатов;</w:t>
      </w:r>
    </w:p>
    <w:p w:rsidR="00D226FF" w:rsidRDefault="00D226FF">
      <w:pPr>
        <w:pStyle w:val="ConsPlusNormal"/>
        <w:spacing w:before="200"/>
        <w:ind w:firstLine="540"/>
        <w:jc w:val="both"/>
      </w:pPr>
      <w:r>
        <w:t>об обращении в суд с заявлением об отмене регистрации кандидатов, списков кандидатов;</w:t>
      </w:r>
    </w:p>
    <w:p w:rsidR="00D226FF" w:rsidRDefault="00D226FF">
      <w:pPr>
        <w:pStyle w:val="ConsPlusNormal"/>
        <w:spacing w:before="200"/>
        <w:ind w:firstLine="540"/>
        <w:jc w:val="both"/>
      </w:pPr>
      <w:r>
        <w:t>об итогах голосования или результатах выборов;</w:t>
      </w:r>
    </w:p>
    <w:p w:rsidR="00D226FF" w:rsidRDefault="00D226FF">
      <w:pPr>
        <w:pStyle w:val="ConsPlusNormal"/>
        <w:spacing w:before="200"/>
        <w:ind w:firstLine="540"/>
        <w:jc w:val="both"/>
      </w:pPr>
      <w:r>
        <w:t>о признании выборов несостоявшимися или недействительными;</w:t>
      </w:r>
    </w:p>
    <w:p w:rsidR="00D226FF" w:rsidRDefault="00D226FF">
      <w:pPr>
        <w:pStyle w:val="ConsPlusNormal"/>
        <w:spacing w:before="200"/>
        <w:ind w:firstLine="540"/>
        <w:jc w:val="both"/>
      </w:pPr>
      <w:r>
        <w:t>о проведении повторных и дополнительных выборов;</w:t>
      </w:r>
    </w:p>
    <w:p w:rsidR="00D226FF" w:rsidRDefault="00D226FF">
      <w:pPr>
        <w:pStyle w:val="ConsPlusNormal"/>
        <w:spacing w:before="200"/>
        <w:ind w:firstLine="540"/>
        <w:jc w:val="both"/>
      </w:pPr>
      <w:r>
        <w:t>об отмене решения нижестоящей избирательной комиссии;</w:t>
      </w:r>
    </w:p>
    <w:p w:rsidR="00D226FF" w:rsidRDefault="00D226FF">
      <w:pPr>
        <w:pStyle w:val="ConsPlusNormal"/>
        <w:spacing w:before="200"/>
        <w:ind w:firstLine="540"/>
        <w:jc w:val="both"/>
      </w:pPr>
      <w:r>
        <w:t>иные решения по усмотрению соответствующей избирательной комиссии - публикуются в муниципальных периодических печатных изданиях либо доводятся до сведения избирателей иным путем, а также передаются в иные средства массовой информации не позднее чем через два дня после их принятия. При опубликовании (доведении до сведения) решений избирательных комиссий, содержащих сведения о кандидатах, не подлежат публикации серия и номер паспорта кандидата или документа, заменяющего паспорт гражданина, дата его выдачи, наименование или код органа, выдавшего паспорт или документ, заменяющий паспорт гражданина, а вместо адреса места жительства кандидата указывается наименование субъекта Российской Федерации, района, города или иного населенного пункта, где находится его место жительства.</w:t>
      </w:r>
    </w:p>
    <w:p w:rsidR="00D226FF" w:rsidRDefault="00D226FF">
      <w:pPr>
        <w:pStyle w:val="ConsPlusNormal"/>
        <w:spacing w:before="200"/>
        <w:ind w:firstLine="540"/>
        <w:jc w:val="both"/>
      </w:pPr>
      <w:bookmarkStart w:id="30" w:name="P361"/>
      <w:bookmarkEnd w:id="30"/>
      <w:r>
        <w:t xml:space="preserve">3. С момента начала работы участковой избирательной комиссии в день голосования и до получения сообщения о принятии вышестоящей избирательной комиссией протокола об итогах голосования, а равно при повторном подсчете голосов избирателей на избирательных участках вправе присутствовать лица, указанные в </w:t>
      </w:r>
      <w:hyperlink w:anchor="P342">
        <w:r>
          <w:rPr>
            <w:color w:val="0000FF"/>
          </w:rPr>
          <w:t>частях 1</w:t>
        </w:r>
      </w:hyperlink>
      <w:r>
        <w:t xml:space="preserve"> и </w:t>
      </w:r>
      <w:hyperlink w:anchor="P346">
        <w:r>
          <w:rPr>
            <w:color w:val="0000FF"/>
          </w:rPr>
          <w:t>1.2</w:t>
        </w:r>
      </w:hyperlink>
      <w:r>
        <w:t xml:space="preserve"> настоящей статьи, а также наблюдатели.</w:t>
      </w:r>
    </w:p>
    <w:p w:rsidR="00D226FF" w:rsidRDefault="00D226FF">
      <w:pPr>
        <w:pStyle w:val="ConsPlusNormal"/>
        <w:jc w:val="both"/>
      </w:pPr>
      <w:r>
        <w:t xml:space="preserve">(в ред. </w:t>
      </w:r>
      <w:hyperlink r:id="rId200">
        <w:r>
          <w:rPr>
            <w:color w:val="0000FF"/>
          </w:rPr>
          <w:t>Закона</w:t>
        </w:r>
      </w:hyperlink>
      <w:r>
        <w:t xml:space="preserve"> Московской области от 03.06.2016 N 59/2016-ОЗ)</w:t>
      </w:r>
    </w:p>
    <w:p w:rsidR="00D226FF" w:rsidRDefault="00D226FF">
      <w:pPr>
        <w:pStyle w:val="ConsPlusNormal"/>
        <w:spacing w:before="200"/>
        <w:ind w:firstLine="540"/>
        <w:jc w:val="both"/>
      </w:pPr>
      <w:bookmarkStart w:id="31" w:name="P363"/>
      <w:bookmarkEnd w:id="31"/>
      <w:r>
        <w:t xml:space="preserve">4. При проведении выборов наблюдателя может назначить зарегистрированный кандидат, избирательное объединение, выдвинувшее зарегистрированного кандидата, зарегистрированных кандидатов, избирательное объединение, зарегистрировавшее список кандидатов, субъекты </w:t>
      </w:r>
      <w:r>
        <w:lastRenderedPageBreak/>
        <w:t xml:space="preserve">общественного контроля, указанные в </w:t>
      </w:r>
      <w:hyperlink r:id="rId201">
        <w:r>
          <w:rPr>
            <w:color w:val="0000FF"/>
          </w:rPr>
          <w:t>пунктах 1</w:t>
        </w:r>
      </w:hyperlink>
      <w:r>
        <w:t xml:space="preserve"> и </w:t>
      </w:r>
      <w:hyperlink r:id="rId202">
        <w:r>
          <w:rPr>
            <w:color w:val="0000FF"/>
          </w:rPr>
          <w:t>2 части 1 статьи 9</w:t>
        </w:r>
      </w:hyperlink>
      <w:r>
        <w:t xml:space="preserve"> Федерального закона от 21 июля 2014 года N 212-ФЗ "Об основах общественного контроля в Российской Федерации" (далее - субъекты общественного контроля). Политическая партия, иное общественное объединение, зарегистрированный кандидат, субъект общественного контроля вправе назначить в каждую участковую избирательную комиссию, территориальную избирательную комиссию и окружную избирательную комиссию не более трех наблюдателей (в случае принятия решения, предусмотренного </w:t>
      </w:r>
      <w:hyperlink w:anchor="P1342">
        <w:r>
          <w:rPr>
            <w:color w:val="0000FF"/>
          </w:rPr>
          <w:t>частью 1 статьи 58.1</w:t>
        </w:r>
      </w:hyperlink>
      <w:r>
        <w:t xml:space="preserve"> настоящего Закона, о голосовании в течение нескольких дней - из расчета не более трех наблюдателей на каждый день голосования), которые имеют право поочередно осуществлять наблюдение в помещении для голосования, помещении, в котором осуществляется прием протоколов об итогах голосования, суммирование данных этих протоколов и составление протокола об итогах голосования на соответствующей территории. Одно и то же лицо может быть назначено наблюдателем только в одну избирательную комиссию. При проведении выборов наблюдателем может быть гражданин Российской Федерации, обладающий активным избирательным правом на выборах в органы государственной власти Московской области.</w:t>
      </w:r>
    </w:p>
    <w:p w:rsidR="00D226FF" w:rsidRDefault="00D226FF">
      <w:pPr>
        <w:pStyle w:val="ConsPlusNormal"/>
        <w:jc w:val="both"/>
      </w:pPr>
      <w:r>
        <w:t xml:space="preserve">(в ред. законов Московской области от 24.12.2020 </w:t>
      </w:r>
      <w:hyperlink r:id="rId203">
        <w:r>
          <w:rPr>
            <w:color w:val="0000FF"/>
          </w:rPr>
          <w:t>N 298/2020-ОЗ</w:t>
        </w:r>
      </w:hyperlink>
      <w:r>
        <w:t xml:space="preserve">, от 30.05.2022 </w:t>
      </w:r>
      <w:hyperlink r:id="rId204">
        <w:r>
          <w:rPr>
            <w:color w:val="0000FF"/>
          </w:rPr>
          <w:t>N 76/2022-ОЗ</w:t>
        </w:r>
      </w:hyperlink>
      <w:r>
        <w:t>)</w:t>
      </w:r>
    </w:p>
    <w:p w:rsidR="00D226FF" w:rsidRDefault="00D226FF">
      <w:pPr>
        <w:pStyle w:val="ConsPlusNormal"/>
        <w:spacing w:before="200"/>
        <w:ind w:firstLine="540"/>
        <w:jc w:val="both"/>
      </w:pPr>
      <w:r>
        <w:t xml:space="preserve">Наблюдателями не могут быть назначены выборные должностные лица, депутаты, высшие должностные лица субъектов Российской Федерации, главы местных администраций, лица, находящиеся в непосредственном подчинении этих должностных лиц, судьи, прокуроры, члены комиссий с правом решающего голоса, за исключением членов комиссий, полномочия которых были приостановлены в соответствии с </w:t>
      </w:r>
      <w:hyperlink w:anchor="P335">
        <w:r>
          <w:rPr>
            <w:color w:val="0000FF"/>
          </w:rPr>
          <w:t>частью 7 статьи 19</w:t>
        </w:r>
      </w:hyperlink>
      <w:r>
        <w:t xml:space="preserve"> настоящего Закона.</w:t>
      </w:r>
    </w:p>
    <w:p w:rsidR="00D226FF" w:rsidRDefault="00D226FF">
      <w:pPr>
        <w:pStyle w:val="ConsPlusNormal"/>
        <w:jc w:val="both"/>
      </w:pPr>
      <w:r>
        <w:t xml:space="preserve">(в ред. </w:t>
      </w:r>
      <w:hyperlink r:id="rId205">
        <w:r>
          <w:rPr>
            <w:color w:val="0000FF"/>
          </w:rPr>
          <w:t>Закона</w:t>
        </w:r>
      </w:hyperlink>
      <w:r>
        <w:t xml:space="preserve"> Московской области от 30.05.2022 N 76/2022-ОЗ)</w:t>
      </w:r>
    </w:p>
    <w:p w:rsidR="00D226FF" w:rsidRDefault="00D226FF">
      <w:pPr>
        <w:pStyle w:val="ConsPlusNormal"/>
        <w:jc w:val="both"/>
      </w:pPr>
      <w:r>
        <w:t xml:space="preserve">(часть 4 в ред. </w:t>
      </w:r>
      <w:hyperlink r:id="rId206">
        <w:r>
          <w:rPr>
            <w:color w:val="0000FF"/>
          </w:rPr>
          <w:t>Закона</w:t>
        </w:r>
      </w:hyperlink>
      <w:r>
        <w:t xml:space="preserve"> Московской области от 06.12.2017 N 212/2017-ОЗ)</w:t>
      </w:r>
    </w:p>
    <w:p w:rsidR="00D226FF" w:rsidRDefault="00D226FF">
      <w:pPr>
        <w:pStyle w:val="ConsPlusNormal"/>
        <w:spacing w:before="200"/>
        <w:ind w:firstLine="540"/>
        <w:jc w:val="both"/>
      </w:pPr>
      <w:r>
        <w:t xml:space="preserve">5. Доступ в помещение участковой избирательной комиссии, сформированной на избирательном участке, образованном в воинской части, закрытом административно-территориальном образовании, больнице, санатории, доме отдыха, местах содержания под стражей подозреваемых и обвиняемых, а также в помещение для голосования на этом избирательном участке и помещение, в котором производится подсчет голосов избирателей, должен быть обеспечен всем членам участковой избирательной комиссии, лицам, указанным в </w:t>
      </w:r>
      <w:hyperlink w:anchor="P342">
        <w:r>
          <w:rPr>
            <w:color w:val="0000FF"/>
          </w:rPr>
          <w:t>части 1</w:t>
        </w:r>
      </w:hyperlink>
      <w:r>
        <w:t xml:space="preserve"> настоящей статьи, наблюдателям.</w:t>
      </w:r>
    </w:p>
    <w:p w:rsidR="00D226FF" w:rsidRDefault="00D226FF">
      <w:pPr>
        <w:pStyle w:val="ConsPlusNormal"/>
        <w:jc w:val="both"/>
      </w:pPr>
      <w:r>
        <w:t xml:space="preserve">(часть 5 в ред. </w:t>
      </w:r>
      <w:hyperlink r:id="rId207">
        <w:r>
          <w:rPr>
            <w:color w:val="0000FF"/>
          </w:rPr>
          <w:t>Закона</w:t>
        </w:r>
      </w:hyperlink>
      <w:r>
        <w:t xml:space="preserve"> Московской области от 03.06.2016 N 59/2016-ОЗ)</w:t>
      </w:r>
    </w:p>
    <w:p w:rsidR="00D226FF" w:rsidRDefault="00D226FF">
      <w:pPr>
        <w:pStyle w:val="ConsPlusNormal"/>
        <w:spacing w:before="200"/>
        <w:ind w:firstLine="540"/>
        <w:jc w:val="both"/>
      </w:pPr>
      <w:r>
        <w:t>6. Наблюдатели вправе присутствовать в иных избирательных комиссиях при проведении ими досрочного голосования, при установлении ими итогов голосования, определении результатов выборов, составлении соответствующих протоколов об итогах голосования, о результатах выборов, а также при повторном подсчете голосов избирателей.</w:t>
      </w:r>
    </w:p>
    <w:p w:rsidR="00D226FF" w:rsidRDefault="00D226FF">
      <w:pPr>
        <w:pStyle w:val="ConsPlusNormal"/>
        <w:jc w:val="both"/>
      </w:pPr>
      <w:r>
        <w:t xml:space="preserve">(в ред. </w:t>
      </w:r>
      <w:hyperlink r:id="rId208">
        <w:r>
          <w:rPr>
            <w:color w:val="0000FF"/>
          </w:rPr>
          <w:t>Закона</w:t>
        </w:r>
      </w:hyperlink>
      <w:r>
        <w:t xml:space="preserve"> Московской области от 02.06.2014 N 58/2014-ОЗ)</w:t>
      </w:r>
    </w:p>
    <w:p w:rsidR="00D226FF" w:rsidRDefault="00D226FF">
      <w:pPr>
        <w:pStyle w:val="ConsPlusNormal"/>
        <w:spacing w:before="200"/>
        <w:ind w:firstLine="540"/>
        <w:jc w:val="both"/>
      </w:pPr>
      <w:bookmarkStart w:id="32" w:name="P372"/>
      <w:bookmarkEnd w:id="32"/>
      <w:r>
        <w:t xml:space="preserve">7. Полномочия наблюдателя должны быть удостоверены в направлении в письменной форме, выданном зарегистрированным кандидатом или его доверенным лицом, избирательным объединением, субъектом общественного контроля, назначившими данного наблюдателя. В направлении указываются фамилия, имя и отчество наблюдателя, адрес его места жительства, номер избирательного участка, наименование избирательной комиссии, куда наблюдатель направляется, а также делается запись об отсутствии ограничений, предусмотренных </w:t>
      </w:r>
      <w:hyperlink w:anchor="P363">
        <w:r>
          <w:rPr>
            <w:color w:val="0000FF"/>
          </w:rPr>
          <w:t>частью 4</w:t>
        </w:r>
      </w:hyperlink>
      <w:r>
        <w:t xml:space="preserve"> настоящей статьи. Указание каких-либо дополнительных сведений о наблюдателе, а в случае направления наблюдателя кандидатом, его доверенным лицом и проставление печати не требуется. Направление действительно при предъявлении паспорта или документа, заменяющего паспорт гражданина.</w:t>
      </w:r>
    </w:p>
    <w:p w:rsidR="00D226FF" w:rsidRDefault="00D226FF">
      <w:pPr>
        <w:pStyle w:val="ConsPlusNormal"/>
        <w:jc w:val="both"/>
      </w:pPr>
      <w:r>
        <w:t xml:space="preserve">(в ред. законов Московской области от 03.06.2016 </w:t>
      </w:r>
      <w:hyperlink r:id="rId209">
        <w:r>
          <w:rPr>
            <w:color w:val="0000FF"/>
          </w:rPr>
          <w:t>N 59/2016-ОЗ</w:t>
        </w:r>
      </w:hyperlink>
      <w:r>
        <w:t xml:space="preserve">, от 30.10.2018 </w:t>
      </w:r>
      <w:hyperlink r:id="rId210">
        <w:r>
          <w:rPr>
            <w:color w:val="0000FF"/>
          </w:rPr>
          <w:t>N 181/2018-ОЗ</w:t>
        </w:r>
      </w:hyperlink>
      <w:r>
        <w:t xml:space="preserve">, от 13.05.2019 </w:t>
      </w:r>
      <w:hyperlink r:id="rId211">
        <w:r>
          <w:rPr>
            <w:color w:val="0000FF"/>
          </w:rPr>
          <w:t>N 84/2019-ОЗ</w:t>
        </w:r>
      </w:hyperlink>
      <w:r>
        <w:t>)</w:t>
      </w:r>
    </w:p>
    <w:p w:rsidR="00D226FF" w:rsidRDefault="00D226FF">
      <w:pPr>
        <w:pStyle w:val="ConsPlusNormal"/>
        <w:spacing w:before="200"/>
        <w:ind w:firstLine="540"/>
        <w:jc w:val="both"/>
      </w:pPr>
      <w:bookmarkStart w:id="33" w:name="P374"/>
      <w:bookmarkEnd w:id="33"/>
      <w:r>
        <w:t>7.1. Политическая партия, иное общественное объединение, зарегистрированный кандидат, субъект общественного контроля, назначившие наблюдателей в участковые избирательные комиссии, территориальные избирательные комиссии и окружные избирательные комиссии, не позднее чем за три дня до дня (первого дня) голосования (досрочного голосования) представляют список назначенных наблюдателей в избирательную комиссию, организующую подготовку и проведение выборов в органы местного самоуправления.</w:t>
      </w:r>
    </w:p>
    <w:p w:rsidR="00D226FF" w:rsidRDefault="00D226FF">
      <w:pPr>
        <w:pStyle w:val="ConsPlusNormal"/>
        <w:spacing w:before="200"/>
        <w:ind w:firstLine="540"/>
        <w:jc w:val="both"/>
      </w:pPr>
      <w:r>
        <w:t>В данном списке указываются фамилия, имя и отчество каждого наблюдателя, адрес его места жительства, номер избирательного участка, наименование комиссии, куда наблюдатель направляется.</w:t>
      </w:r>
    </w:p>
    <w:p w:rsidR="00D226FF" w:rsidRDefault="00D226FF">
      <w:pPr>
        <w:pStyle w:val="ConsPlusNormal"/>
        <w:jc w:val="both"/>
      </w:pPr>
      <w:r>
        <w:t xml:space="preserve">(часть 7.1 в ред. </w:t>
      </w:r>
      <w:hyperlink r:id="rId212">
        <w:r>
          <w:rPr>
            <w:color w:val="0000FF"/>
          </w:rPr>
          <w:t>Закона</w:t>
        </w:r>
      </w:hyperlink>
      <w:r>
        <w:t xml:space="preserve"> Московской области от 30.05.2022 N 76/2022-ОЗ)</w:t>
      </w:r>
    </w:p>
    <w:p w:rsidR="00D226FF" w:rsidRDefault="00D226FF">
      <w:pPr>
        <w:pStyle w:val="ConsPlusNormal"/>
        <w:spacing w:before="200"/>
        <w:ind w:firstLine="540"/>
        <w:jc w:val="both"/>
      </w:pPr>
      <w:r>
        <w:lastRenderedPageBreak/>
        <w:t xml:space="preserve">8. Направление, указанное в </w:t>
      </w:r>
      <w:hyperlink w:anchor="P372">
        <w:r>
          <w:rPr>
            <w:color w:val="0000FF"/>
          </w:rPr>
          <w:t>части 7</w:t>
        </w:r>
      </w:hyperlink>
      <w:r>
        <w:t xml:space="preserve"> настоящей статьи, должно быть представлено наблюдателем в комиссию, в которую он назначен, в день, предшествующий дню голосования (досрочного голосования), либо непосредственно в день голосования (досрочного голосования). В участковую избирательную комиссию, территориальную избирательную комиссию и окружную избирательную комиссию направление может быть представлено только наблюдателем, указанным в списке, предусмотренном </w:t>
      </w:r>
      <w:hyperlink w:anchor="P374">
        <w:r>
          <w:rPr>
            <w:color w:val="0000FF"/>
          </w:rPr>
          <w:t>частью 7.1</w:t>
        </w:r>
      </w:hyperlink>
      <w:r>
        <w:t xml:space="preserve"> настоящей статьи. Установление иных, кроме указанных в Федеральном </w:t>
      </w:r>
      <w:hyperlink r:id="rId213">
        <w:r>
          <w:rPr>
            <w:color w:val="0000FF"/>
          </w:rPr>
          <w:t>законе</w:t>
        </w:r>
      </w:hyperlink>
      <w:r>
        <w:t>, ограничений, касающихся присутствия наблюдателей в помещении для голосования, наблюдения за проведением голосования, подсчетом голосов избирателей, составлением протоколов об итогах голосования, а также выдачи копий этих протоколов, не допускается.</w:t>
      </w:r>
    </w:p>
    <w:p w:rsidR="00D226FF" w:rsidRDefault="00D226FF">
      <w:pPr>
        <w:pStyle w:val="ConsPlusNormal"/>
        <w:jc w:val="both"/>
      </w:pPr>
      <w:r>
        <w:t xml:space="preserve">(в ред. законов Московской области от 03.06.2016 </w:t>
      </w:r>
      <w:hyperlink r:id="rId214">
        <w:r>
          <w:rPr>
            <w:color w:val="0000FF"/>
          </w:rPr>
          <w:t>N 59/2016-ОЗ</w:t>
        </w:r>
      </w:hyperlink>
      <w:r>
        <w:t xml:space="preserve">, от 30.05.2022 </w:t>
      </w:r>
      <w:hyperlink r:id="rId215">
        <w:r>
          <w:rPr>
            <w:color w:val="0000FF"/>
          </w:rPr>
          <w:t>N 76/2022-ОЗ</w:t>
        </w:r>
      </w:hyperlink>
      <w:r>
        <w:t>)</w:t>
      </w:r>
    </w:p>
    <w:p w:rsidR="00D226FF" w:rsidRDefault="00D226FF">
      <w:pPr>
        <w:pStyle w:val="ConsPlusNormal"/>
        <w:spacing w:before="200"/>
        <w:ind w:firstLine="540"/>
        <w:jc w:val="both"/>
      </w:pPr>
      <w:r>
        <w:t>9. Наблюдатели вправе:</w:t>
      </w:r>
    </w:p>
    <w:p w:rsidR="00D226FF" w:rsidRDefault="00D226FF">
      <w:pPr>
        <w:pStyle w:val="ConsPlusNormal"/>
        <w:spacing w:before="200"/>
        <w:ind w:firstLine="540"/>
        <w:jc w:val="both"/>
      </w:pPr>
      <w:r>
        <w:t>1) знакомиться со списками избирателей, в том числе составленными в электронном виде, реестром заявлений (обращений) о голосовании вне помещения для голосования;</w:t>
      </w:r>
    </w:p>
    <w:p w:rsidR="00D226FF" w:rsidRDefault="00D226FF">
      <w:pPr>
        <w:pStyle w:val="ConsPlusNormal"/>
        <w:jc w:val="both"/>
      </w:pPr>
      <w:r>
        <w:t xml:space="preserve">(в ред. </w:t>
      </w:r>
      <w:hyperlink r:id="rId216">
        <w:r>
          <w:rPr>
            <w:color w:val="0000FF"/>
          </w:rPr>
          <w:t>Закона</w:t>
        </w:r>
      </w:hyperlink>
      <w:r>
        <w:t xml:space="preserve"> Московской области от 30.05.2022 N 76/2022-ОЗ)</w:t>
      </w:r>
    </w:p>
    <w:p w:rsidR="00D226FF" w:rsidRDefault="00D226FF">
      <w:pPr>
        <w:pStyle w:val="ConsPlusNormal"/>
        <w:spacing w:before="200"/>
        <w:ind w:firstLine="540"/>
        <w:jc w:val="both"/>
      </w:pPr>
      <w:r>
        <w:t xml:space="preserve">2) находиться в помещении для голосования соответствующего избирательного участка в день голосования, а также в дни досрочного голосования в любое время в период, указанный в </w:t>
      </w:r>
      <w:hyperlink w:anchor="P361">
        <w:r>
          <w:rPr>
            <w:color w:val="0000FF"/>
          </w:rPr>
          <w:t>части 3</w:t>
        </w:r>
      </w:hyperlink>
      <w:r>
        <w:t xml:space="preserve"> настоящей статьи;</w:t>
      </w:r>
    </w:p>
    <w:p w:rsidR="00D226FF" w:rsidRDefault="00D226FF">
      <w:pPr>
        <w:pStyle w:val="ConsPlusNormal"/>
        <w:jc w:val="both"/>
      </w:pPr>
      <w:r>
        <w:t xml:space="preserve">(п. 2 в ред. </w:t>
      </w:r>
      <w:hyperlink r:id="rId217">
        <w:r>
          <w:rPr>
            <w:color w:val="0000FF"/>
          </w:rPr>
          <w:t>Закона</w:t>
        </w:r>
      </w:hyperlink>
      <w:r>
        <w:t xml:space="preserve"> Московской области от 02.06.2014 N 58/2014-ОЗ)</w:t>
      </w:r>
    </w:p>
    <w:p w:rsidR="00D226FF" w:rsidRDefault="00D226FF">
      <w:pPr>
        <w:pStyle w:val="ConsPlusNormal"/>
        <w:spacing w:before="200"/>
        <w:ind w:firstLine="540"/>
        <w:jc w:val="both"/>
      </w:pPr>
      <w:r>
        <w:t>3) наблюдать за выдачей избирательных бюллетеней избирателям;</w:t>
      </w:r>
    </w:p>
    <w:p w:rsidR="00D226FF" w:rsidRDefault="00D226FF">
      <w:pPr>
        <w:pStyle w:val="ConsPlusNormal"/>
        <w:spacing w:before="200"/>
        <w:ind w:firstLine="540"/>
        <w:jc w:val="both"/>
      </w:pPr>
      <w:r>
        <w:t>4) присутствовать при голосовании избирателей вне помещения для голосования;</w:t>
      </w:r>
    </w:p>
    <w:p w:rsidR="00D226FF" w:rsidRDefault="00D226FF">
      <w:pPr>
        <w:pStyle w:val="ConsPlusNormal"/>
        <w:spacing w:before="200"/>
        <w:ind w:firstLine="540"/>
        <w:jc w:val="both"/>
      </w:pPr>
      <w:r>
        <w:t xml:space="preserve">5) наблюдать за подсчетом числа граждан, внесенных в списки избирателей, избирательных бюллетеней, выданных избирателям, погашенных избирательных бюллетеней; наблюдать за подсчетом голосов избирателей на избирательном участке на расстоянии и в условиях, обеспечивающих им обозримость содержащихся в избирательных бюллетенях отметок избирателей, знакомиться с любым заполненным или незаполненным избирательным бюллетенем при подсчете голосов избирателей; наблюдать за составлением избирательной комиссией протокола об итогах голосования и иных документов в период, указанный в </w:t>
      </w:r>
      <w:hyperlink w:anchor="P361">
        <w:r>
          <w:rPr>
            <w:color w:val="0000FF"/>
          </w:rPr>
          <w:t>части 3</w:t>
        </w:r>
      </w:hyperlink>
      <w:r>
        <w:t xml:space="preserve"> настоящей статьи;</w:t>
      </w:r>
    </w:p>
    <w:p w:rsidR="00D226FF" w:rsidRDefault="00D226FF">
      <w:pPr>
        <w:pStyle w:val="ConsPlusNormal"/>
        <w:spacing w:before="200"/>
        <w:ind w:firstLine="540"/>
        <w:jc w:val="both"/>
      </w:pPr>
      <w:r>
        <w:t>6) обращаться к председателю участковой избирательной комиссии, а в случае его отсутствия к лицу, его замещающему, с предложениями и замечаниями по вопросам организации голосования;</w:t>
      </w:r>
    </w:p>
    <w:p w:rsidR="00D226FF" w:rsidRDefault="00D226FF">
      <w:pPr>
        <w:pStyle w:val="ConsPlusNormal"/>
        <w:spacing w:before="200"/>
        <w:ind w:firstLine="540"/>
        <w:jc w:val="both"/>
      </w:pPr>
      <w:r>
        <w:t>7) знакомиться с протоколами соответствующей избирательной комиссии, нижестоящих избирательных комиссий об итогах голосования, о результатах выборов и приложенными к ним документами, получать от соответствующей избирательной комиссии заверенные копии указанных протоколов;</w:t>
      </w:r>
    </w:p>
    <w:p w:rsidR="00D226FF" w:rsidRDefault="00D226FF">
      <w:pPr>
        <w:pStyle w:val="ConsPlusNormal"/>
        <w:spacing w:before="200"/>
        <w:ind w:firstLine="540"/>
        <w:jc w:val="both"/>
      </w:pPr>
      <w:r>
        <w:t>8) носить нагрудный знак с обозначением своего статуса и указанием своих фамилии, имени и отчества, а также фамилии, имени и отчества зарегистрированного кандидата или наименования избирательного объединения, субъекта общественного контроля, направивших наблюдателя в избирательную комиссию. Форма нагрудного знака устанавливается избирательной комиссией, организующей выборы;</w:t>
      </w:r>
    </w:p>
    <w:p w:rsidR="00D226FF" w:rsidRDefault="00D226FF">
      <w:pPr>
        <w:pStyle w:val="ConsPlusNormal"/>
        <w:jc w:val="both"/>
      </w:pPr>
      <w:r>
        <w:t xml:space="preserve">(в ред. законов Московской области от 30.10.2018 </w:t>
      </w:r>
      <w:hyperlink r:id="rId218">
        <w:r>
          <w:rPr>
            <w:color w:val="0000FF"/>
          </w:rPr>
          <w:t>N 181/2018-ОЗ</w:t>
        </w:r>
      </w:hyperlink>
      <w:r>
        <w:t xml:space="preserve">, от 13.05.2019 </w:t>
      </w:r>
      <w:hyperlink r:id="rId219">
        <w:r>
          <w:rPr>
            <w:color w:val="0000FF"/>
          </w:rPr>
          <w:t>N 84/2019-ОЗ</w:t>
        </w:r>
      </w:hyperlink>
      <w:r>
        <w:t>)</w:t>
      </w:r>
    </w:p>
    <w:p w:rsidR="00D226FF" w:rsidRDefault="00D226FF">
      <w:pPr>
        <w:pStyle w:val="ConsPlusNormal"/>
        <w:spacing w:before="200"/>
        <w:ind w:firstLine="540"/>
        <w:jc w:val="both"/>
      </w:pPr>
      <w:r>
        <w:t>9) обжаловать в порядке, установленном настоящим Законом, действия (бездействие) избирательной комиссии в вышестоящую избирательную комиссию или в суд;</w:t>
      </w:r>
    </w:p>
    <w:p w:rsidR="00D226FF" w:rsidRDefault="00D226FF">
      <w:pPr>
        <w:pStyle w:val="ConsPlusNormal"/>
        <w:spacing w:before="200"/>
        <w:ind w:firstLine="540"/>
        <w:jc w:val="both"/>
      </w:pPr>
      <w:r>
        <w:t>10) присутствовать при повторном подсчете голосов избирателей в соответствующих избирательных комиссиях;</w:t>
      </w:r>
    </w:p>
    <w:p w:rsidR="00D226FF" w:rsidRDefault="00D226FF">
      <w:pPr>
        <w:pStyle w:val="ConsPlusNormal"/>
        <w:spacing w:before="200"/>
        <w:ind w:firstLine="540"/>
        <w:jc w:val="both"/>
      </w:pPr>
      <w:r>
        <w:t>11) производить в помещении для голосования (с того места, которое определено председателем участковой избирательной комиссии) фото- и (или) видеосъемку, предварительно уведомив об этом председателя, заместителя председателя или секретаря участковой избирательной комиссии.</w:t>
      </w:r>
    </w:p>
    <w:p w:rsidR="00D226FF" w:rsidRDefault="00D226FF">
      <w:pPr>
        <w:pStyle w:val="ConsPlusNormal"/>
        <w:jc w:val="both"/>
      </w:pPr>
      <w:r>
        <w:t xml:space="preserve">(п. 11 введен </w:t>
      </w:r>
      <w:hyperlink r:id="rId220">
        <w:r>
          <w:rPr>
            <w:color w:val="0000FF"/>
          </w:rPr>
          <w:t>Законом</w:t>
        </w:r>
      </w:hyperlink>
      <w:r>
        <w:t xml:space="preserve"> Московской области от 03.06.2016 N 59/2016-ОЗ)</w:t>
      </w:r>
    </w:p>
    <w:p w:rsidR="00D226FF" w:rsidRDefault="00D226FF">
      <w:pPr>
        <w:pStyle w:val="ConsPlusNormal"/>
        <w:spacing w:before="200"/>
        <w:ind w:firstLine="540"/>
        <w:jc w:val="both"/>
      </w:pPr>
      <w:r>
        <w:t>10. Наблюдатель не вправе:</w:t>
      </w:r>
    </w:p>
    <w:p w:rsidR="00D226FF" w:rsidRDefault="00D226FF">
      <w:pPr>
        <w:pStyle w:val="ConsPlusNormal"/>
        <w:spacing w:before="200"/>
        <w:ind w:firstLine="540"/>
        <w:jc w:val="both"/>
      </w:pPr>
      <w:r>
        <w:lastRenderedPageBreak/>
        <w:t>1) выдавать избирателям избирательные бюллетени;</w:t>
      </w:r>
    </w:p>
    <w:p w:rsidR="00D226FF" w:rsidRDefault="00D226FF">
      <w:pPr>
        <w:pStyle w:val="ConsPlusNormal"/>
        <w:spacing w:before="200"/>
        <w:ind w:firstLine="540"/>
        <w:jc w:val="both"/>
      </w:pPr>
      <w:r>
        <w:t>2) расписываться за избирателя, в том числе по его просьбе, в получении избирательных бюллетеней;</w:t>
      </w:r>
    </w:p>
    <w:p w:rsidR="00D226FF" w:rsidRDefault="00D226FF">
      <w:pPr>
        <w:pStyle w:val="ConsPlusNormal"/>
        <w:spacing w:before="200"/>
        <w:ind w:firstLine="540"/>
        <w:jc w:val="both"/>
      </w:pPr>
      <w:r>
        <w:t>3) заполнять за избирателя, в том числе по его просьбе, избирательные бюллетени;</w:t>
      </w:r>
    </w:p>
    <w:p w:rsidR="00D226FF" w:rsidRDefault="00D226FF">
      <w:pPr>
        <w:pStyle w:val="ConsPlusNormal"/>
        <w:spacing w:before="200"/>
        <w:ind w:firstLine="540"/>
        <w:jc w:val="both"/>
      </w:pPr>
      <w:r>
        <w:t>4) предпринимать действия, нарушающие тайну голосования;</w:t>
      </w:r>
    </w:p>
    <w:p w:rsidR="00D226FF" w:rsidRDefault="00D226FF">
      <w:pPr>
        <w:pStyle w:val="ConsPlusNormal"/>
        <w:spacing w:before="200"/>
        <w:ind w:firstLine="540"/>
        <w:jc w:val="both"/>
      </w:pPr>
      <w:r>
        <w:t>5) принимать непосредственное участие в проводимом членами избирательной комиссии с правом решающего голоса подсчете избирательных бюллетеней;</w:t>
      </w:r>
    </w:p>
    <w:p w:rsidR="00D226FF" w:rsidRDefault="00D226FF">
      <w:pPr>
        <w:pStyle w:val="ConsPlusNormal"/>
        <w:spacing w:before="200"/>
        <w:ind w:firstLine="540"/>
        <w:jc w:val="both"/>
      </w:pPr>
      <w:r>
        <w:t>6) совершать действия, препятствующие работе избирательной комиссии;</w:t>
      </w:r>
    </w:p>
    <w:p w:rsidR="00D226FF" w:rsidRDefault="00D226FF">
      <w:pPr>
        <w:pStyle w:val="ConsPlusNormal"/>
        <w:spacing w:before="200"/>
        <w:ind w:firstLine="540"/>
        <w:jc w:val="both"/>
      </w:pPr>
      <w:r>
        <w:t>7) проводить агитацию среди избирателей;</w:t>
      </w:r>
    </w:p>
    <w:p w:rsidR="00D226FF" w:rsidRDefault="00D226FF">
      <w:pPr>
        <w:pStyle w:val="ConsPlusNormal"/>
        <w:spacing w:before="200"/>
        <w:ind w:firstLine="540"/>
        <w:jc w:val="both"/>
      </w:pPr>
      <w:r>
        <w:t>8) участвовать в принятии решений соответствующей избирательной комиссией.</w:t>
      </w:r>
    </w:p>
    <w:p w:rsidR="00D226FF" w:rsidRDefault="00D226FF">
      <w:pPr>
        <w:pStyle w:val="ConsPlusNormal"/>
        <w:spacing w:before="200"/>
        <w:ind w:firstLine="540"/>
        <w:jc w:val="both"/>
      </w:pPr>
      <w:r>
        <w:t>11. Представители средств массовой информации, принимая участие в информационном освещении подготовки и проведения выборов, вправе:</w:t>
      </w:r>
    </w:p>
    <w:p w:rsidR="00D226FF" w:rsidRDefault="00D226FF">
      <w:pPr>
        <w:pStyle w:val="ConsPlusNormal"/>
        <w:spacing w:before="200"/>
        <w:ind w:firstLine="540"/>
        <w:jc w:val="both"/>
      </w:pPr>
      <w:r>
        <w:t xml:space="preserve">1) утратил силу. - </w:t>
      </w:r>
      <w:hyperlink r:id="rId221">
        <w:r>
          <w:rPr>
            <w:color w:val="0000FF"/>
          </w:rPr>
          <w:t>Закон</w:t>
        </w:r>
      </w:hyperlink>
      <w:r>
        <w:t xml:space="preserve"> Московской области от 03.06.2016 N 59/2016-ОЗ;</w:t>
      </w:r>
    </w:p>
    <w:p w:rsidR="00D226FF" w:rsidRDefault="00D226FF">
      <w:pPr>
        <w:pStyle w:val="ConsPlusNormal"/>
        <w:spacing w:before="200"/>
        <w:ind w:firstLine="540"/>
        <w:jc w:val="both"/>
      </w:pPr>
      <w:r>
        <w:t>2) знакомиться с протоколом участковой избирательной комиссии об итогах голосования, а также с протоколами иных избирательных комиссий об итогах голосования, о результатах выборов, в том числе составляемыми повторно, получать от соответствующей избирательной комиссии копии указанных протоколов;</w:t>
      </w:r>
    </w:p>
    <w:p w:rsidR="00D226FF" w:rsidRDefault="00D226FF">
      <w:pPr>
        <w:pStyle w:val="ConsPlusNormal"/>
        <w:jc w:val="both"/>
      </w:pPr>
      <w:r>
        <w:t xml:space="preserve">(в ред. </w:t>
      </w:r>
      <w:hyperlink r:id="rId222">
        <w:r>
          <w:rPr>
            <w:color w:val="0000FF"/>
          </w:rPr>
          <w:t>Закона</w:t>
        </w:r>
      </w:hyperlink>
      <w:r>
        <w:t xml:space="preserve"> Московской области от 03.06.2016 N 59/2016-ОЗ)</w:t>
      </w:r>
    </w:p>
    <w:p w:rsidR="00D226FF" w:rsidRDefault="00D226FF">
      <w:pPr>
        <w:pStyle w:val="ConsPlusNormal"/>
        <w:spacing w:before="200"/>
        <w:ind w:firstLine="540"/>
        <w:jc w:val="both"/>
      </w:pPr>
      <w:r>
        <w:t>3) присутствовать на агитационных мероприятиях, освещать их проведение;</w:t>
      </w:r>
    </w:p>
    <w:p w:rsidR="00D226FF" w:rsidRDefault="00D226FF">
      <w:pPr>
        <w:pStyle w:val="ConsPlusNormal"/>
        <w:spacing w:before="200"/>
        <w:ind w:firstLine="540"/>
        <w:jc w:val="both"/>
      </w:pPr>
      <w:r>
        <w:t xml:space="preserve">4) утратил силу. - </w:t>
      </w:r>
      <w:hyperlink r:id="rId223">
        <w:r>
          <w:rPr>
            <w:color w:val="0000FF"/>
          </w:rPr>
          <w:t>Закон</w:t>
        </w:r>
      </w:hyperlink>
      <w:r>
        <w:t xml:space="preserve"> Московской области от 03.06.2016 N 59/2016-ОЗ.</w:t>
      </w:r>
    </w:p>
    <w:p w:rsidR="00D226FF" w:rsidRDefault="00D226FF">
      <w:pPr>
        <w:pStyle w:val="ConsPlusNormal"/>
        <w:spacing w:before="200"/>
        <w:ind w:firstLine="540"/>
        <w:jc w:val="both"/>
      </w:pPr>
      <w:bookmarkStart w:id="34" w:name="P410"/>
      <w:bookmarkEnd w:id="34"/>
      <w:r>
        <w:t xml:space="preserve">11.1. Представители средств массовой информации, указанные в </w:t>
      </w:r>
      <w:hyperlink w:anchor="P346">
        <w:r>
          <w:rPr>
            <w:color w:val="0000FF"/>
          </w:rPr>
          <w:t>части 1.2</w:t>
        </w:r>
      </w:hyperlink>
      <w:r>
        <w:t xml:space="preserve"> настоящей статьи, вправе находиться в помещении для голосования в день голосования, в дни досрочного голосования, а также производить фото- и видеосъемку, предварительно уведомив об этом председателя, заместителя председателя или секретаря избирательной комиссии.</w:t>
      </w:r>
    </w:p>
    <w:p w:rsidR="00D226FF" w:rsidRDefault="00D226FF">
      <w:pPr>
        <w:pStyle w:val="ConsPlusNormal"/>
        <w:jc w:val="both"/>
      </w:pPr>
      <w:r>
        <w:t xml:space="preserve">(часть 11.1 введена </w:t>
      </w:r>
      <w:hyperlink r:id="rId224">
        <w:r>
          <w:rPr>
            <w:color w:val="0000FF"/>
          </w:rPr>
          <w:t>Законом</w:t>
        </w:r>
      </w:hyperlink>
      <w:r>
        <w:t xml:space="preserve"> Московской области от 03.06.2016 N 59/2016-ОЗ)</w:t>
      </w:r>
    </w:p>
    <w:p w:rsidR="00D226FF" w:rsidRDefault="00D226FF">
      <w:pPr>
        <w:pStyle w:val="ConsPlusNormal"/>
        <w:spacing w:before="200"/>
        <w:ind w:firstLine="540"/>
        <w:jc w:val="both"/>
      </w:pPr>
      <w:bookmarkStart w:id="35" w:name="P412"/>
      <w:bookmarkEnd w:id="35"/>
      <w:r>
        <w:t xml:space="preserve">11.2. Для осуществления полномочий, указанных в </w:t>
      </w:r>
      <w:hyperlink w:anchor="P346">
        <w:r>
          <w:rPr>
            <w:color w:val="0000FF"/>
          </w:rPr>
          <w:t>частях 1.2</w:t>
        </w:r>
      </w:hyperlink>
      <w:r>
        <w:t xml:space="preserve">, </w:t>
      </w:r>
      <w:hyperlink w:anchor="P361">
        <w:r>
          <w:rPr>
            <w:color w:val="0000FF"/>
          </w:rPr>
          <w:t>3</w:t>
        </w:r>
      </w:hyperlink>
      <w:r>
        <w:t xml:space="preserve">, </w:t>
      </w:r>
      <w:hyperlink w:anchor="P410">
        <w:r>
          <w:rPr>
            <w:color w:val="0000FF"/>
          </w:rPr>
          <w:t>11.1</w:t>
        </w:r>
      </w:hyperlink>
      <w:r>
        <w:t xml:space="preserve"> настоящей статьи, представители средств массовой информации аккредитуются в порядке, установленном Центральной избирательной комиссией Российской Федерации или по ее поручению Избирательной комиссией Московской области. Заявки на аккредитацию для осуществления указанных полномочий должны быть поданы редакциями средств массовой информации в соответствующую комиссию не позднее чем за три дня до дня (первого дня) голосования (досрочного голосования).</w:t>
      </w:r>
    </w:p>
    <w:p w:rsidR="00D226FF" w:rsidRDefault="00D226FF">
      <w:pPr>
        <w:pStyle w:val="ConsPlusNormal"/>
        <w:jc w:val="both"/>
      </w:pPr>
      <w:r>
        <w:t xml:space="preserve">(часть 11.2 введена </w:t>
      </w:r>
      <w:hyperlink r:id="rId225">
        <w:r>
          <w:rPr>
            <w:color w:val="0000FF"/>
          </w:rPr>
          <w:t>Законом</w:t>
        </w:r>
      </w:hyperlink>
      <w:r>
        <w:t xml:space="preserve"> Московской области от 03.06.2016 N 59/2016-ОЗ; в ред. </w:t>
      </w:r>
      <w:hyperlink r:id="rId226">
        <w:r>
          <w:rPr>
            <w:color w:val="0000FF"/>
          </w:rPr>
          <w:t>Закона</w:t>
        </w:r>
      </w:hyperlink>
      <w:r>
        <w:t xml:space="preserve"> Московской области от 24.12.2020 N 298/2020-ОЗ)</w:t>
      </w:r>
    </w:p>
    <w:p w:rsidR="00D226FF" w:rsidRDefault="00D226FF">
      <w:pPr>
        <w:pStyle w:val="ConsPlusNormal"/>
        <w:spacing w:before="200"/>
        <w:ind w:firstLine="540"/>
        <w:jc w:val="both"/>
      </w:pPr>
      <w:r>
        <w:t xml:space="preserve">11.3. Аккредитованный в соответствии с </w:t>
      </w:r>
      <w:hyperlink w:anchor="P412">
        <w:r>
          <w:rPr>
            <w:color w:val="0000FF"/>
          </w:rPr>
          <w:t>частью 11.2</w:t>
        </w:r>
      </w:hyperlink>
      <w:r>
        <w:t xml:space="preserve"> настоящей статьи представитель средства массовой информации считается извещенным о проведении мероприятия комиссии, если выполнены требования закона об опубликовании (обнародовании) соответствующей информации.</w:t>
      </w:r>
    </w:p>
    <w:p w:rsidR="00D226FF" w:rsidRDefault="00D226FF">
      <w:pPr>
        <w:pStyle w:val="ConsPlusNormal"/>
        <w:jc w:val="both"/>
      </w:pPr>
      <w:r>
        <w:t xml:space="preserve">(часть 11.3 введена </w:t>
      </w:r>
      <w:hyperlink r:id="rId227">
        <w:r>
          <w:rPr>
            <w:color w:val="0000FF"/>
          </w:rPr>
          <w:t>Законом</w:t>
        </w:r>
      </w:hyperlink>
      <w:r>
        <w:t xml:space="preserve"> Московской области от 03.06.2016 N 59/2016-ОЗ)</w:t>
      </w:r>
    </w:p>
    <w:p w:rsidR="00D226FF" w:rsidRDefault="00D226FF">
      <w:pPr>
        <w:pStyle w:val="ConsPlusNormal"/>
        <w:spacing w:before="200"/>
        <w:ind w:firstLine="540"/>
        <w:jc w:val="both"/>
      </w:pPr>
      <w:r>
        <w:t>12. Заверение копий протоколов и иных документов избирательных комиссий производится председателем или заместителем председателя, или секретарем соответствующей избирательной комиссии. При этом лицо, заверяющее копию документа, на указанной копии делает запись "Верно" или "Копия верна", расписывается, указывает свои фамилию и инициалы, дату и время заверения и проставляет печать соответствующей избирательной комиссии.</w:t>
      </w:r>
    </w:p>
    <w:p w:rsidR="00D226FF" w:rsidRDefault="00D226FF">
      <w:pPr>
        <w:pStyle w:val="ConsPlusNormal"/>
        <w:jc w:val="both"/>
      </w:pPr>
    </w:p>
    <w:p w:rsidR="00D226FF" w:rsidRDefault="00D226FF">
      <w:pPr>
        <w:pStyle w:val="ConsPlusTitle"/>
        <w:ind w:firstLine="540"/>
        <w:jc w:val="both"/>
        <w:outlineLvl w:val="1"/>
      </w:pPr>
      <w:r>
        <w:t>Статья 21. Расформирование избирательной комиссии</w:t>
      </w:r>
    </w:p>
    <w:p w:rsidR="00D226FF" w:rsidRDefault="00D226FF">
      <w:pPr>
        <w:pStyle w:val="ConsPlusNormal"/>
        <w:jc w:val="both"/>
      </w:pPr>
    </w:p>
    <w:p w:rsidR="00D226FF" w:rsidRDefault="00D226FF">
      <w:pPr>
        <w:pStyle w:val="ConsPlusNormal"/>
        <w:ind w:firstLine="540"/>
        <w:jc w:val="both"/>
      </w:pPr>
      <w:r>
        <w:t xml:space="preserve">Порядок расформирования избирательной комиссии муниципального образования, окружной и участковой избирательных комиссий регулируется Федеральным </w:t>
      </w:r>
      <w:hyperlink r:id="rId228">
        <w:r>
          <w:rPr>
            <w:color w:val="0000FF"/>
          </w:rPr>
          <w:t>законом</w:t>
        </w:r>
      </w:hyperlink>
      <w:r>
        <w:t>.</w:t>
      </w:r>
    </w:p>
    <w:p w:rsidR="00D226FF" w:rsidRDefault="00D226FF">
      <w:pPr>
        <w:pStyle w:val="ConsPlusNormal"/>
        <w:jc w:val="both"/>
      </w:pPr>
    </w:p>
    <w:p w:rsidR="00D226FF" w:rsidRDefault="00D226FF">
      <w:pPr>
        <w:pStyle w:val="ConsPlusTitle"/>
        <w:jc w:val="center"/>
        <w:outlineLvl w:val="0"/>
      </w:pPr>
      <w:r>
        <w:t>Глава 4. ГАРАНТИИ ПРАВ ГРАЖДАН ПРИ ВЫДВИЖЕНИИ И РЕГИСТРАЦИИ</w:t>
      </w:r>
    </w:p>
    <w:p w:rsidR="00D226FF" w:rsidRDefault="00D226FF">
      <w:pPr>
        <w:pStyle w:val="ConsPlusTitle"/>
        <w:jc w:val="center"/>
      </w:pPr>
      <w:r>
        <w:t>КАНДИДАТОВ (СПИСКОВ КАНДИДАТОВ)</w:t>
      </w:r>
    </w:p>
    <w:p w:rsidR="00D226FF" w:rsidRDefault="00D226FF">
      <w:pPr>
        <w:pStyle w:val="ConsPlusNormal"/>
        <w:jc w:val="both"/>
      </w:pPr>
    </w:p>
    <w:p w:rsidR="00D226FF" w:rsidRDefault="00D226FF">
      <w:pPr>
        <w:pStyle w:val="ConsPlusTitle"/>
        <w:ind w:firstLine="540"/>
        <w:jc w:val="both"/>
        <w:outlineLvl w:val="1"/>
      </w:pPr>
      <w:r>
        <w:t>Статья 22. Право выдвижения кандидатов</w:t>
      </w:r>
    </w:p>
    <w:p w:rsidR="00D226FF" w:rsidRDefault="00D226FF">
      <w:pPr>
        <w:pStyle w:val="ConsPlusNormal"/>
        <w:jc w:val="both"/>
      </w:pPr>
    </w:p>
    <w:p w:rsidR="00D226FF" w:rsidRDefault="00D226FF">
      <w:pPr>
        <w:pStyle w:val="ConsPlusNormal"/>
        <w:ind w:firstLine="540"/>
        <w:jc w:val="both"/>
      </w:pPr>
      <w:r>
        <w:t xml:space="preserve">1. Граждане Российской Федерации, обладающие пассивным избирательным правом, могут быть выдвинуты кандидатами непосредственно либо в составе списка кандидатов в соответствии с Федеральным </w:t>
      </w:r>
      <w:hyperlink r:id="rId229">
        <w:r>
          <w:rPr>
            <w:color w:val="0000FF"/>
          </w:rPr>
          <w:t>законом</w:t>
        </w:r>
      </w:hyperlink>
      <w:r>
        <w:t>, настоящим Законом.</w:t>
      </w:r>
    </w:p>
    <w:p w:rsidR="00D226FF" w:rsidRDefault="00D226FF">
      <w:pPr>
        <w:pStyle w:val="ConsPlusNormal"/>
        <w:spacing w:before="200"/>
        <w:ind w:firstLine="540"/>
        <w:jc w:val="both"/>
      </w:pPr>
      <w:r>
        <w:t>2. Непосредственное выдвижение кандидатов может быть осуществлено путем самовыдвижения, выдвижения избирательным объединением.</w:t>
      </w:r>
    </w:p>
    <w:p w:rsidR="00D226FF" w:rsidRDefault="00D226FF">
      <w:pPr>
        <w:pStyle w:val="ConsPlusNormal"/>
        <w:spacing w:before="200"/>
        <w:ind w:firstLine="540"/>
        <w:jc w:val="both"/>
      </w:pPr>
      <w:r>
        <w:t xml:space="preserve">3. Выдвижение кандидатов в составе списка кандидатов может быть осуществлено политической партией, имеющей в соответствии с федеральным </w:t>
      </w:r>
      <w:hyperlink r:id="rId230">
        <w:r>
          <w:rPr>
            <w:color w:val="0000FF"/>
          </w:rPr>
          <w:t>законом</w:t>
        </w:r>
      </w:hyperlink>
      <w:r>
        <w:t xml:space="preserve"> право участвовать в выборах, либо ее региональным отделением или иным структурным подразделением, имеющими в соответствии с федеральным </w:t>
      </w:r>
      <w:hyperlink r:id="rId231">
        <w:r>
          <w:rPr>
            <w:color w:val="0000FF"/>
          </w:rPr>
          <w:t>законом</w:t>
        </w:r>
      </w:hyperlink>
      <w:r>
        <w:t xml:space="preserve"> право участвовать в муниципальных выборах.</w:t>
      </w:r>
    </w:p>
    <w:p w:rsidR="00D226FF" w:rsidRDefault="00D226FF">
      <w:pPr>
        <w:pStyle w:val="ConsPlusNormal"/>
        <w:spacing w:before="200"/>
        <w:ind w:firstLine="540"/>
        <w:jc w:val="both"/>
      </w:pPr>
      <w:r>
        <w:t xml:space="preserve">4. В случае, если уставом муниципального образования предусмотрено, что в Совете депутатов муниципального образования все депутатские мандаты распределяются между списками кандидатов пропорционально числу голосов избирателей, полученных каждым из списков кандидатов, то в соответствии с </w:t>
      </w:r>
      <w:hyperlink r:id="rId232">
        <w:r>
          <w:rPr>
            <w:color w:val="0000FF"/>
          </w:rPr>
          <w:t>пунктом 3.1 статьи 32</w:t>
        </w:r>
      </w:hyperlink>
      <w:r>
        <w:t xml:space="preserve"> Федерального закона в целях гарантирования реализации пассивного избирательного права граждан, не являющихся членами политических партий, быть избранными депутатами Советов депутатов, каждый гражданин Российской Федерации, обладающий пассивным избирательным правом на выборах депутатов Совета депутатов и не являющийся членом политической партии, не позднее чем через три дня со дня официального опубликования решения Совета депутатов муниципального образования (решения избирательной комиссии, организующей выборы) о назначении выборов депутатов Совета депутатов вправе обратиться в региональное отделение или иное структурное подразделение любой политической партии, имеющей право в соответствии с федеральными законами участвовать в выборах органов местного самоуправления, с предложением включить его в список кандидатов, выдвигаемый политической партией. В случае поддержки этой кандидатуры не менее чем пятью членами политической партии она должна быть рассмотрена на конференции (общем собрании) регионального либо иного структурного подразделения политической партии при решении вопросов, связанных с участием соответствующей политической партии в выборах депутатов Совета депутатов.</w:t>
      </w:r>
    </w:p>
    <w:p w:rsidR="00D226FF" w:rsidRDefault="00D226FF">
      <w:pPr>
        <w:pStyle w:val="ConsPlusNormal"/>
        <w:spacing w:before="200"/>
        <w:ind w:firstLine="540"/>
        <w:jc w:val="both"/>
      </w:pPr>
      <w:r>
        <w:t>Отсутствие обращений не препятствует принятию политической партией по собственной инициативе и в соответствии с ее уставом решения о включении гражданина Российской Федерации, обладающего пассивным избирательным правом и не являющегося членом данной или иной политической партии, в выдвигаемый ею список кандидатов при наличии письменного заявления этого гражданина о согласии баллотироваться в составе списка кандидатов.</w:t>
      </w:r>
    </w:p>
    <w:p w:rsidR="00D226FF" w:rsidRDefault="00D226FF">
      <w:pPr>
        <w:pStyle w:val="ConsPlusNormal"/>
        <w:spacing w:before="200"/>
        <w:ind w:firstLine="540"/>
        <w:jc w:val="both"/>
      </w:pPr>
      <w:r>
        <w:t>5. Гражданин Российской Федерации, замещавший должность главы муниципального образования и ушедший с указанной должности в отставку по собственному желанию, в том числе в связи с избранием его депутатом либо на иную выборную должность, замещение которой несовместимо со статусом главы муниципального образования, либо отрешенный от должности главы муниципального образования Губернатором Московской области, не может быть выдвинут кандидатом на выборах, назначенных в связи с указанными обстоятельствами.</w:t>
      </w:r>
    </w:p>
    <w:p w:rsidR="00D226FF" w:rsidRDefault="00D226FF">
      <w:pPr>
        <w:pStyle w:val="ConsPlusNormal"/>
        <w:spacing w:before="200"/>
        <w:ind w:firstLine="540"/>
        <w:jc w:val="both"/>
      </w:pPr>
      <w:r>
        <w:t xml:space="preserve">5.1. Лица, являвшиеся депутатами Совета депутатов муниципального образования, распущенного на основании </w:t>
      </w:r>
      <w:hyperlink r:id="rId233">
        <w:r>
          <w:rPr>
            <w:color w:val="0000FF"/>
          </w:rPr>
          <w:t>части 2.1 статьи 73</w:t>
        </w:r>
      </w:hyperlink>
      <w:r>
        <w:t xml:space="preserve"> Федерального закона "Об общих принципах организации местного самоуправления в Российской Федерации" (за исключением лиц, в отношении которых судом установлен факт отсутствия вины за непроведение Советом депутатов муниципального образования правомочного заседания в течение трех месяцев подряд), не могут быть выдвинуты кандидатами на выборах, назначенных в связи с указанными обстоятельствами.</w:t>
      </w:r>
    </w:p>
    <w:p w:rsidR="00D226FF" w:rsidRDefault="00D226FF">
      <w:pPr>
        <w:pStyle w:val="ConsPlusNormal"/>
        <w:jc w:val="both"/>
      </w:pPr>
      <w:r>
        <w:t xml:space="preserve">(часть 5.1 введена </w:t>
      </w:r>
      <w:hyperlink r:id="rId234">
        <w:r>
          <w:rPr>
            <w:color w:val="0000FF"/>
          </w:rPr>
          <w:t>Законом</w:t>
        </w:r>
      </w:hyperlink>
      <w:r>
        <w:t xml:space="preserve"> Московской области от 29.05.2015 N 85/2015-ОЗ)</w:t>
      </w:r>
    </w:p>
    <w:p w:rsidR="00D226FF" w:rsidRDefault="00D226FF">
      <w:pPr>
        <w:pStyle w:val="ConsPlusNormal"/>
        <w:spacing w:before="200"/>
        <w:ind w:firstLine="540"/>
        <w:jc w:val="both"/>
      </w:pPr>
      <w:r>
        <w:t>6. При проведении повторных и дополнительных выборов для замещения вакантного депутатского мандата в действующем Совете депутатов муниципального образования не может быть выдвинуто кандидатом лицо, являющееся депутатом этого органа.</w:t>
      </w:r>
    </w:p>
    <w:p w:rsidR="00D226FF" w:rsidRDefault="00D226FF">
      <w:pPr>
        <w:pStyle w:val="ConsPlusNormal"/>
        <w:spacing w:before="200"/>
        <w:ind w:firstLine="540"/>
        <w:jc w:val="both"/>
      </w:pPr>
      <w:r>
        <w:t>7. Не может быть выдвинут кандидатом гражданин Российской Федерации, не обладающий пассивным избирательным правом на соответствующих выборах.</w:t>
      </w:r>
    </w:p>
    <w:p w:rsidR="00D226FF" w:rsidRDefault="00D226FF">
      <w:pPr>
        <w:pStyle w:val="ConsPlusNormal"/>
        <w:spacing w:before="200"/>
        <w:ind w:firstLine="540"/>
        <w:jc w:val="both"/>
      </w:pPr>
      <w:r>
        <w:lastRenderedPageBreak/>
        <w:t>8. Кандидат не может быть выдвинут на одних и тех же выборах по нескольким избирательным округам. Данное правило не применяется при выдвижении кандидата одним и тем же избирательным объединением одновременно на одних и тех же выборах по одномандатному (многомандатному) избирательному округу и в составе списка кандидатов.</w:t>
      </w:r>
    </w:p>
    <w:p w:rsidR="00D226FF" w:rsidRDefault="00D226FF">
      <w:pPr>
        <w:pStyle w:val="ConsPlusNormal"/>
        <w:spacing w:before="200"/>
        <w:ind w:firstLine="540"/>
        <w:jc w:val="both"/>
      </w:pPr>
      <w:r>
        <w:t>9. Кандидат не может дать согласие на выдвижение на одних и тех же выборах более чем одному инициатору выдвижения. В случае нарушения данного требования действительным считается выдвижение, о котором избирательная комиссия была уведомлена раньше, если в течение суток после приема избирательной комиссией более позднего уведомления кандидат не подаст заявление об отзыве ранее представленного уведомления.</w:t>
      </w:r>
    </w:p>
    <w:p w:rsidR="00D226FF" w:rsidRDefault="00D226FF">
      <w:pPr>
        <w:pStyle w:val="ConsPlusNormal"/>
        <w:spacing w:before="200"/>
        <w:ind w:firstLine="540"/>
        <w:jc w:val="both"/>
      </w:pPr>
      <w:r>
        <w:t>10. Выдвижение кандидатов, выдвижение избирательным объединением кандидатов по одномандатным (многомандатным) избирательным округам списком при проведении выборов депутатов Совета депутатов начинается не ранее чем за 75 дней до дня голосования.</w:t>
      </w:r>
    </w:p>
    <w:p w:rsidR="00D226FF" w:rsidRDefault="00D226FF">
      <w:pPr>
        <w:pStyle w:val="ConsPlusNormal"/>
        <w:jc w:val="both"/>
      </w:pPr>
      <w:r>
        <w:t xml:space="preserve">(в ред. </w:t>
      </w:r>
      <w:hyperlink r:id="rId235">
        <w:r>
          <w:rPr>
            <w:color w:val="0000FF"/>
          </w:rPr>
          <w:t>Закона</w:t>
        </w:r>
      </w:hyperlink>
      <w:r>
        <w:t xml:space="preserve"> Московской области от 24.05.2017 N 81/2017-ОЗ)</w:t>
      </w:r>
    </w:p>
    <w:p w:rsidR="00D226FF" w:rsidRDefault="00D226FF">
      <w:pPr>
        <w:pStyle w:val="ConsPlusNormal"/>
        <w:spacing w:before="200"/>
        <w:ind w:firstLine="540"/>
        <w:jc w:val="both"/>
      </w:pPr>
      <w:r>
        <w:t>Выдвижение списков кандидатов при проведении выборов депутатов Совета депутатов по единому избирательному округу, кандидатов на выборах главы муниципального образования начинается не ранее чем за 75 дней до дня голосования.</w:t>
      </w:r>
    </w:p>
    <w:p w:rsidR="00D226FF" w:rsidRDefault="00D226FF">
      <w:pPr>
        <w:pStyle w:val="ConsPlusNormal"/>
        <w:spacing w:before="200"/>
        <w:ind w:firstLine="540"/>
        <w:jc w:val="both"/>
      </w:pPr>
      <w:r>
        <w:t>Выдвижение кандидатов, списков кандидатов заканчивается за 45 дней до дня голосования. Документы, уведомляющие о выдвижении кандидатов, списков кандидатов, могут быть представлены в соответствующую избирательную комиссию до 18 часов последнего дня выдвижения.</w:t>
      </w:r>
    </w:p>
    <w:p w:rsidR="00D226FF" w:rsidRDefault="00D226FF">
      <w:pPr>
        <w:pStyle w:val="ConsPlusNormal"/>
        <w:jc w:val="both"/>
      </w:pPr>
    </w:p>
    <w:p w:rsidR="00D226FF" w:rsidRDefault="00D226FF">
      <w:pPr>
        <w:pStyle w:val="ConsPlusTitle"/>
        <w:ind w:firstLine="540"/>
        <w:jc w:val="both"/>
        <w:outlineLvl w:val="1"/>
      </w:pPr>
      <w:r>
        <w:t>Статья 23. Условия выдвижения кандидатов</w:t>
      </w:r>
    </w:p>
    <w:p w:rsidR="00D226FF" w:rsidRDefault="00D226FF">
      <w:pPr>
        <w:pStyle w:val="ConsPlusNormal"/>
        <w:jc w:val="both"/>
      </w:pPr>
    </w:p>
    <w:p w:rsidR="00D226FF" w:rsidRDefault="00D226FF">
      <w:pPr>
        <w:pStyle w:val="ConsPlusNormal"/>
        <w:ind w:firstLine="540"/>
        <w:jc w:val="both"/>
      </w:pPr>
      <w:r>
        <w:t>1. О выдвижении кандидата, списка кандидатов избирательная комиссия, организующая выборы, окружная избирательная комиссия уведомляются в порядке, установленном настоящим Законом.</w:t>
      </w:r>
    </w:p>
    <w:p w:rsidR="00D226FF" w:rsidRDefault="00D226FF">
      <w:pPr>
        <w:pStyle w:val="ConsPlusNormal"/>
        <w:spacing w:before="200"/>
        <w:ind w:firstLine="540"/>
        <w:jc w:val="both"/>
      </w:pPr>
      <w:bookmarkStart w:id="36" w:name="P447"/>
      <w:bookmarkEnd w:id="36"/>
      <w:r>
        <w:t>2. При проведении выборов главы муниципального образования избирательная комиссия, организующая выборы, считается уведомленной о выдвижении кандидата, а кандидат считается выдвинутым, приобретает права и обязанности кандидата, предусмотренные настоящим Законом, после поступления в нее заявления в письменной форме выдвинутого лица о согласии баллотироваться по единому избирательному округу с обязательством в случае его избрания прекратить деятельность, несовместимую со статусом выборного должностного лица.</w:t>
      </w:r>
    </w:p>
    <w:p w:rsidR="00D226FF" w:rsidRDefault="00D226FF">
      <w:pPr>
        <w:pStyle w:val="ConsPlusNormal"/>
        <w:spacing w:before="200"/>
        <w:ind w:firstLine="540"/>
        <w:jc w:val="both"/>
      </w:pPr>
      <w:r>
        <w:t>При проведении выборов депутатов Совета депутатов:</w:t>
      </w:r>
    </w:p>
    <w:p w:rsidR="00D226FF" w:rsidRDefault="00D226FF">
      <w:pPr>
        <w:pStyle w:val="ConsPlusNormal"/>
        <w:spacing w:before="200"/>
        <w:ind w:firstLine="540"/>
        <w:jc w:val="both"/>
      </w:pPr>
      <w:r>
        <w:t>соответствующая избирательная комиссия считается уведомленной избирательным объединением о выдвижении списка кандидатов по единому избирательному округу, а кандидат считается выдвинутым в составе списка, приобретает права и обязанности кандидата, предусмотренные настоящим Законом, после поступления в нее списка кандидатов, выдвинутого избирательным объединением, и заявлений в письменной форме выдвинутых лиц о согласии баллотироваться в составе списка кандидатов данного избирательного объединения по единому избирательному округу с обязательством в случае избрания прекратить деятельность, несовместимую со статусом депутата Совета депутатов;</w:t>
      </w:r>
    </w:p>
    <w:p w:rsidR="00D226FF" w:rsidRDefault="00D226FF">
      <w:pPr>
        <w:pStyle w:val="ConsPlusNormal"/>
        <w:spacing w:before="200"/>
        <w:ind w:firstLine="540"/>
        <w:jc w:val="both"/>
      </w:pPr>
      <w:r>
        <w:t xml:space="preserve">абзац утратил силу. - </w:t>
      </w:r>
      <w:hyperlink r:id="rId236">
        <w:r>
          <w:rPr>
            <w:color w:val="0000FF"/>
          </w:rPr>
          <w:t>Закон</w:t>
        </w:r>
      </w:hyperlink>
      <w:r>
        <w:t xml:space="preserve"> Московской области от 24.05.2017 N 81/2017-ОЗ;</w:t>
      </w:r>
    </w:p>
    <w:p w:rsidR="00D226FF" w:rsidRDefault="00D226FF">
      <w:pPr>
        <w:pStyle w:val="ConsPlusNormal"/>
        <w:spacing w:before="200"/>
        <w:ind w:firstLine="540"/>
        <w:jc w:val="both"/>
      </w:pPr>
      <w:r>
        <w:t xml:space="preserve">окружная избирательная комиссия считается уведомленной о выдвижении кандидата, а кандидат, за исключением случая, предусмотренного </w:t>
      </w:r>
      <w:hyperlink w:anchor="P584">
        <w:r>
          <w:rPr>
            <w:color w:val="0000FF"/>
          </w:rPr>
          <w:t>частью 7 статьи 27</w:t>
        </w:r>
      </w:hyperlink>
      <w:r>
        <w:t xml:space="preserve"> настоящего Закона, считается выдвинутым по одномандатному (многомандатному) избирательному округу, приобретает права и обязанности кандидата, предусмотренные настоящим Законом, после поступления в нее заявления в письменной форме выдвинутого лица о согласии баллотироваться по соответствующему избирательному округу с обязательством в случае его избрания прекратить деятельность, несовместимую со статусом депутата Совета депутатов.</w:t>
      </w:r>
    </w:p>
    <w:p w:rsidR="00D226FF" w:rsidRDefault="00D226FF">
      <w:pPr>
        <w:pStyle w:val="ConsPlusNormal"/>
        <w:jc w:val="both"/>
      </w:pPr>
      <w:r>
        <w:t xml:space="preserve">(в ред. </w:t>
      </w:r>
      <w:hyperlink r:id="rId237">
        <w:r>
          <w:rPr>
            <w:color w:val="0000FF"/>
          </w:rPr>
          <w:t>Закона</w:t>
        </w:r>
      </w:hyperlink>
      <w:r>
        <w:t xml:space="preserve"> Московской области от 24.05.2017 N 81/2017-ОЗ)</w:t>
      </w:r>
    </w:p>
    <w:p w:rsidR="00D226FF" w:rsidRDefault="00D226FF">
      <w:pPr>
        <w:pStyle w:val="ConsPlusNormal"/>
        <w:spacing w:before="200"/>
        <w:ind w:firstLine="540"/>
        <w:jc w:val="both"/>
      </w:pPr>
      <w:bookmarkStart w:id="37" w:name="P453"/>
      <w:bookmarkEnd w:id="37"/>
      <w:r>
        <w:t xml:space="preserve">3. В заявлении указываются фамилия, имя, отчество, дата и место рождения, адрес места жительства, серия, номер и дата выдачи паспорта или документа, заменяющего паспорт гражданина, наименование или код органа, выдавшего паспорт или документ, заменяющий паспорт гражданина, идентификационный номер налогоплательщика (при наличии), страховой </w:t>
      </w:r>
      <w:r>
        <w:lastRenderedPageBreak/>
        <w:t>номер индивидуального лицевого счета, гражданство, сведения о профессиональном образовании (при наличии) с указанием организации, осуществляющей образовательную деятельность, года ее окончания и реквизитов документа об образовании и о квалификации, основное место работы или службы, занимаемая должность (в случае отсутствия основного места работы или службы - род занятий). Если кандидат является депутатом и осуществляет свои полномочия на непостоянной основе, в заявлении должны быть указаны сведения об этом и наименование соответствующего представительного органа. Кандидат вправе указать в заявлении свою принадлежность к политической партии либо не более чем к одному иному общественному объединению, зарегистрированному не позднее чем за один год до дня голосования в установленном законом порядке, и свой статус в этой политической партии, этом общественном объединении при условии представления вместе с заявлением документа, подтверждающего указанные сведения и подписанного уполномоченным лицом политической партии, иного общественного объединения либо уполномоченным лицом соответствующего структурного подразделения политической партии, иного общественного объединения.</w:t>
      </w:r>
    </w:p>
    <w:p w:rsidR="00D226FF" w:rsidRDefault="00D226FF">
      <w:pPr>
        <w:pStyle w:val="ConsPlusNormal"/>
        <w:jc w:val="both"/>
      </w:pPr>
      <w:r>
        <w:t xml:space="preserve">(в ред. законов Московской области от 10.10.2014 </w:t>
      </w:r>
      <w:hyperlink r:id="rId238">
        <w:r>
          <w:rPr>
            <w:color w:val="0000FF"/>
          </w:rPr>
          <w:t>N 121/2014-ОЗ</w:t>
        </w:r>
      </w:hyperlink>
      <w:r>
        <w:t xml:space="preserve">, от 30.05.2022 </w:t>
      </w:r>
      <w:hyperlink r:id="rId239">
        <w:r>
          <w:rPr>
            <w:color w:val="0000FF"/>
          </w:rPr>
          <w:t>N 76/2022-ОЗ</w:t>
        </w:r>
      </w:hyperlink>
      <w:r>
        <w:t>)</w:t>
      </w:r>
    </w:p>
    <w:p w:rsidR="00D226FF" w:rsidRDefault="00D226FF">
      <w:pPr>
        <w:pStyle w:val="ConsPlusNormal"/>
        <w:spacing w:before="200"/>
        <w:ind w:firstLine="540"/>
        <w:jc w:val="both"/>
      </w:pPr>
      <w:bookmarkStart w:id="38" w:name="P455"/>
      <w:bookmarkEnd w:id="38"/>
      <w:r>
        <w:t xml:space="preserve">3.1. Вместе с заявлением, предусмотренным </w:t>
      </w:r>
      <w:hyperlink w:anchor="P453">
        <w:r>
          <w:rPr>
            <w:color w:val="0000FF"/>
          </w:rPr>
          <w:t>частью 3</w:t>
        </w:r>
      </w:hyperlink>
      <w:r>
        <w:t xml:space="preserve"> настоящей статьи, представляются:</w:t>
      </w:r>
    </w:p>
    <w:p w:rsidR="00D226FF" w:rsidRDefault="00D226FF">
      <w:pPr>
        <w:pStyle w:val="ConsPlusNormal"/>
        <w:spacing w:before="200"/>
        <w:ind w:firstLine="540"/>
        <w:jc w:val="both"/>
      </w:pPr>
      <w:r>
        <w:t xml:space="preserve">1) копия паспорта (отдельных страниц паспорта, определенных Центральной избирательной комиссией Российской Федерации) или документа, заменяющего паспорт гражданина, заверенная соответственно кандидатом или уполномоченным представителем избирательного объединения. Паспорт или документ, заменяющий паспорт гражданина, предъявляется кандидатом при личном представлении документов в соответствующую избирательную комиссию в соответствии с </w:t>
      </w:r>
      <w:hyperlink w:anchor="P475">
        <w:r>
          <w:rPr>
            <w:color w:val="0000FF"/>
          </w:rPr>
          <w:t>частью 10</w:t>
        </w:r>
      </w:hyperlink>
      <w:r>
        <w:t xml:space="preserve"> настоящей статьи, копия паспорта или документа, заменяющего паспорт гражданина, изготавливается в избирательной комиссии в присутствии кандидата и заверяется подписью лица, принявшего заявление и прилагаемые к нему документы;</w:t>
      </w:r>
    </w:p>
    <w:p w:rsidR="00D226FF" w:rsidRDefault="00D226FF">
      <w:pPr>
        <w:pStyle w:val="ConsPlusNormal"/>
        <w:spacing w:before="200"/>
        <w:ind w:firstLine="540"/>
        <w:jc w:val="both"/>
      </w:pPr>
      <w:r>
        <w:t>2) заверенные соответственно кандидатом или уполномоченным представителем избирательного объединения копии документов, подтверждающих указанные в заявлении сведения об образовании, основном месте работы или службы, о занимаемой должности (роде занятий), а также о том, что кандидат является депутатом;</w:t>
      </w:r>
    </w:p>
    <w:p w:rsidR="00D226FF" w:rsidRDefault="00D226FF">
      <w:pPr>
        <w:pStyle w:val="ConsPlusNormal"/>
        <w:spacing w:before="200"/>
        <w:ind w:firstLine="540"/>
        <w:jc w:val="both"/>
      </w:pPr>
      <w:r>
        <w:t>3) если кандидат менял фамилию, или имя, или отчество, - копии соответствующих документов.</w:t>
      </w:r>
    </w:p>
    <w:p w:rsidR="00D226FF" w:rsidRDefault="00D226FF">
      <w:pPr>
        <w:pStyle w:val="ConsPlusNormal"/>
        <w:jc w:val="both"/>
      </w:pPr>
      <w:r>
        <w:t xml:space="preserve">(часть 3.1 в ред. </w:t>
      </w:r>
      <w:hyperlink r:id="rId240">
        <w:r>
          <w:rPr>
            <w:color w:val="0000FF"/>
          </w:rPr>
          <w:t>Закона</w:t>
        </w:r>
      </w:hyperlink>
      <w:r>
        <w:t xml:space="preserve"> Московской области от 03.06.2016 N 59/2016-ОЗ)</w:t>
      </w:r>
    </w:p>
    <w:p w:rsidR="00D226FF" w:rsidRDefault="00D226FF">
      <w:pPr>
        <w:pStyle w:val="ConsPlusNormal"/>
        <w:spacing w:before="200"/>
        <w:ind w:firstLine="540"/>
        <w:jc w:val="both"/>
      </w:pPr>
      <w:bookmarkStart w:id="39" w:name="P460"/>
      <w:bookmarkEnd w:id="39"/>
      <w:r>
        <w:t xml:space="preserve">4. Если у кандидата имелась или имеется судимость, в заявлении, предусмотренном </w:t>
      </w:r>
      <w:hyperlink w:anchor="P453">
        <w:r>
          <w:rPr>
            <w:color w:val="0000FF"/>
          </w:rPr>
          <w:t>частью 3</w:t>
        </w:r>
      </w:hyperlink>
      <w:r>
        <w:t xml:space="preserve"> настоящей статьи, указываются сведения о судимости кандидата, а если судимость снята или погашена, - также сведения о дате снятия или погашения судимости.</w:t>
      </w:r>
    </w:p>
    <w:p w:rsidR="00D226FF" w:rsidRDefault="00D226FF">
      <w:pPr>
        <w:pStyle w:val="ConsPlusNormal"/>
        <w:spacing w:before="200"/>
        <w:ind w:firstLine="540"/>
        <w:jc w:val="both"/>
      </w:pPr>
      <w:r>
        <w:t xml:space="preserve">Если кандидат является физическим лицом, выполняющим функции иностранного агента, или кандидатом, аффилированным с выполняющим функции иностранного агента лицом, сведения об этом должны быть указаны в заявлении, предусмотренном </w:t>
      </w:r>
      <w:hyperlink w:anchor="P453">
        <w:r>
          <w:rPr>
            <w:color w:val="0000FF"/>
          </w:rPr>
          <w:t>частью 3</w:t>
        </w:r>
      </w:hyperlink>
      <w:r>
        <w:t xml:space="preserve"> настоящей статьи.</w:t>
      </w:r>
    </w:p>
    <w:p w:rsidR="00D226FF" w:rsidRDefault="00D226FF">
      <w:pPr>
        <w:pStyle w:val="ConsPlusNormal"/>
        <w:jc w:val="both"/>
      </w:pPr>
      <w:r>
        <w:t xml:space="preserve">(абзац введен </w:t>
      </w:r>
      <w:hyperlink r:id="rId241">
        <w:r>
          <w:rPr>
            <w:color w:val="0000FF"/>
          </w:rPr>
          <w:t>Законом</w:t>
        </w:r>
      </w:hyperlink>
      <w:r>
        <w:t xml:space="preserve"> Московской области от 30.06.2021 N 128/2021-ОЗ)</w:t>
      </w:r>
    </w:p>
    <w:p w:rsidR="00D226FF" w:rsidRDefault="00D226FF">
      <w:pPr>
        <w:pStyle w:val="ConsPlusNormal"/>
        <w:jc w:val="both"/>
      </w:pPr>
      <w:r>
        <w:t xml:space="preserve">(часть 4 в ред. </w:t>
      </w:r>
      <w:hyperlink r:id="rId242">
        <w:r>
          <w:rPr>
            <w:color w:val="0000FF"/>
          </w:rPr>
          <w:t>Закона</w:t>
        </w:r>
      </w:hyperlink>
      <w:r>
        <w:t xml:space="preserve"> Московской области от 02.06.2014 N 58/2014-ОЗ)</w:t>
      </w:r>
    </w:p>
    <w:p w:rsidR="00D226FF" w:rsidRDefault="00D226FF">
      <w:pPr>
        <w:pStyle w:val="ConsPlusNormal"/>
        <w:spacing w:before="200"/>
        <w:ind w:firstLine="540"/>
        <w:jc w:val="both"/>
      </w:pPr>
      <w:bookmarkStart w:id="40" w:name="P464"/>
      <w:bookmarkEnd w:id="40"/>
      <w:r>
        <w:t xml:space="preserve">5. Вместе с заявлением, указанным в </w:t>
      </w:r>
      <w:hyperlink w:anchor="P453">
        <w:r>
          <w:rPr>
            <w:color w:val="0000FF"/>
          </w:rPr>
          <w:t>части 3</w:t>
        </w:r>
      </w:hyperlink>
      <w:r>
        <w:t xml:space="preserve"> настоящей статьи, в соответствующую избирательную комиссию должны быть представлены сведения о размере и об источниках доходов кандидата (каждого кандидата из списка кандидатов), а также об имуществе, принадлежащем кандидату (каждому кандидату из списка кандидатов) на праве собственности (в том числе совместной собственности), о счетах, вкладах в банках, ценных бумагах. Указанные </w:t>
      </w:r>
      <w:hyperlink r:id="rId243">
        <w:r>
          <w:rPr>
            <w:color w:val="0000FF"/>
          </w:rPr>
          <w:t>сведения</w:t>
        </w:r>
      </w:hyperlink>
      <w:r>
        <w:t xml:space="preserve"> представляются по форме, установленной в приложении 1 к Федеральному закону. На выборах в Совет депутатов муниципального образования, назначенных в связи с роспуском Совета депутатов муниципального образования на основании </w:t>
      </w:r>
      <w:hyperlink r:id="rId244">
        <w:r>
          <w:rPr>
            <w:color w:val="0000FF"/>
          </w:rPr>
          <w:t>части 2.1 статьи 73</w:t>
        </w:r>
      </w:hyperlink>
      <w:r>
        <w:t xml:space="preserve"> Федерального закона "Об общих принципах организации местного самоуправления в Российской Федерации", кандидат в депутаты из числа лиц, которые являлись депутатами данного Совета депутатов муниципального образования и в отношении которых судом установлен факт отсутствия вины за непроведение данным Советом депутатов муниципального образования правомочного заседания в течение трех месяцев подряд, представляет дополнительно указанное решение суда, вступившее в законную силу.</w:t>
      </w:r>
    </w:p>
    <w:p w:rsidR="00D226FF" w:rsidRDefault="00D226FF">
      <w:pPr>
        <w:pStyle w:val="ConsPlusNormal"/>
        <w:jc w:val="both"/>
      </w:pPr>
      <w:r>
        <w:t xml:space="preserve">(в ред. законов Московской области от 29.05.2015 </w:t>
      </w:r>
      <w:hyperlink r:id="rId245">
        <w:r>
          <w:rPr>
            <w:color w:val="0000FF"/>
          </w:rPr>
          <w:t>N 85/2015-ОЗ</w:t>
        </w:r>
      </w:hyperlink>
      <w:r>
        <w:t xml:space="preserve">, от 30.05.2022 </w:t>
      </w:r>
      <w:hyperlink r:id="rId246">
        <w:r>
          <w:rPr>
            <w:color w:val="0000FF"/>
          </w:rPr>
          <w:t>N 76/2022-ОЗ</w:t>
        </w:r>
      </w:hyperlink>
      <w:r>
        <w:t>)</w:t>
      </w:r>
    </w:p>
    <w:p w:rsidR="00D226FF" w:rsidRDefault="00D226FF">
      <w:pPr>
        <w:pStyle w:val="ConsPlusNormal"/>
        <w:spacing w:before="200"/>
        <w:ind w:firstLine="540"/>
        <w:jc w:val="both"/>
      </w:pPr>
      <w:bookmarkStart w:id="41" w:name="P466"/>
      <w:bookmarkEnd w:id="41"/>
      <w:r>
        <w:t xml:space="preserve">6. Кандидат на должность главы городского округа также представляет в соответствующую </w:t>
      </w:r>
      <w:r>
        <w:lastRenderedPageBreak/>
        <w:t>избирательную комиссию, организующую выборы, по форме, предусмотренной указом Президента Российской Федерации:</w:t>
      </w:r>
    </w:p>
    <w:p w:rsidR="00D226FF" w:rsidRDefault="00D226FF">
      <w:pPr>
        <w:pStyle w:val="ConsPlusNormal"/>
        <w:jc w:val="both"/>
      </w:pPr>
      <w:r>
        <w:t xml:space="preserve">(в ред. </w:t>
      </w:r>
      <w:hyperlink r:id="rId247">
        <w:r>
          <w:rPr>
            <w:color w:val="0000FF"/>
          </w:rPr>
          <w:t>Закона</w:t>
        </w:r>
      </w:hyperlink>
      <w:r>
        <w:t xml:space="preserve"> Московской области от 05.03.2020 N 23/2020-ОЗ)</w:t>
      </w:r>
    </w:p>
    <w:p w:rsidR="00D226FF" w:rsidRDefault="00D226FF">
      <w:pPr>
        <w:pStyle w:val="ConsPlusNormal"/>
        <w:spacing w:before="200"/>
        <w:ind w:firstLine="540"/>
        <w:jc w:val="both"/>
      </w:pPr>
      <w:r>
        <w:t>1) сведения о принадлежащем кандидату, его супругу и несовершеннолетним детям недвижимом имуществе, находящемся за пределами территории Российской Федерации, об источниках получения средств, за счет которых приобретено указанное имущество, об обязательствах имущественного характера за пределами территории Российской Федерации кандидата, а также сведения о таких обязательствах его супруга и несовершеннолетних детей;</w:t>
      </w:r>
    </w:p>
    <w:p w:rsidR="00D226FF" w:rsidRDefault="00D226FF">
      <w:pPr>
        <w:pStyle w:val="ConsPlusNormal"/>
        <w:spacing w:before="200"/>
        <w:ind w:firstLine="540"/>
        <w:jc w:val="both"/>
      </w:pPr>
      <w:r>
        <w:t>2) сведения о своих расходах, а также о расходах своих супруга и несовершеннолетних детей по каждой сделке по приобретению земельного участка, другого объекта недвижимости, транспортного средства, ценных бумаг (долей участия, паев в уставных (складочных) капиталах организаций), цифровых финансовых активов, цифровой валюты, совершенной в течение последних трех лет, если сумма сделки превышает общий доход кандидата и его супруга за три последних года, предшествующих совершению сделки, и об источниках получения средств, за счет которых совершена сделка.</w:t>
      </w:r>
    </w:p>
    <w:p w:rsidR="00D226FF" w:rsidRDefault="00D226FF">
      <w:pPr>
        <w:pStyle w:val="ConsPlusNormal"/>
        <w:jc w:val="both"/>
      </w:pPr>
      <w:r>
        <w:t xml:space="preserve">(п. 2 в ред. </w:t>
      </w:r>
      <w:hyperlink r:id="rId248">
        <w:r>
          <w:rPr>
            <w:color w:val="0000FF"/>
          </w:rPr>
          <w:t>Закона</w:t>
        </w:r>
      </w:hyperlink>
      <w:r>
        <w:t xml:space="preserve"> Московской области от 30.05.2022 N 76/2022-ОЗ)</w:t>
      </w:r>
    </w:p>
    <w:p w:rsidR="00D226FF" w:rsidRDefault="00D226FF">
      <w:pPr>
        <w:pStyle w:val="ConsPlusNormal"/>
        <w:spacing w:before="200"/>
        <w:ind w:firstLine="540"/>
        <w:jc w:val="both"/>
      </w:pPr>
      <w:r>
        <w:t xml:space="preserve">7. Порядок проверки сведений, указанных в </w:t>
      </w:r>
      <w:hyperlink w:anchor="P466">
        <w:r>
          <w:rPr>
            <w:color w:val="0000FF"/>
          </w:rPr>
          <w:t>части 6</w:t>
        </w:r>
      </w:hyperlink>
      <w:r>
        <w:t xml:space="preserve"> настоящей статьи, устанавливается указом Президента Российской Федерации.</w:t>
      </w:r>
    </w:p>
    <w:p w:rsidR="00D226FF" w:rsidRDefault="00D226FF">
      <w:pPr>
        <w:pStyle w:val="ConsPlusNormal"/>
        <w:spacing w:before="200"/>
        <w:ind w:firstLine="540"/>
        <w:jc w:val="both"/>
      </w:pPr>
      <w:bookmarkStart w:id="42" w:name="P472"/>
      <w:bookmarkEnd w:id="42"/>
      <w:r>
        <w:t>8. Кандидат на должность главы городского округа обязан к моменту представления документов, необходимых для регистрации кандидата, закрыть счета (вклады), прекратить хранение наличных денежных средств и ценностей в иностранных банках, расположенных за пределами территории Российской Федерации, и (или) осуществить отчуждение иностранных финансовых инструментов.</w:t>
      </w:r>
    </w:p>
    <w:p w:rsidR="00D226FF" w:rsidRDefault="00D226FF">
      <w:pPr>
        <w:pStyle w:val="ConsPlusNormal"/>
        <w:jc w:val="both"/>
      </w:pPr>
      <w:r>
        <w:t xml:space="preserve">(в ред. законов Московской области от 02.06.2014 </w:t>
      </w:r>
      <w:hyperlink r:id="rId249">
        <w:r>
          <w:rPr>
            <w:color w:val="0000FF"/>
          </w:rPr>
          <w:t>N 58/2014-ОЗ</w:t>
        </w:r>
      </w:hyperlink>
      <w:r>
        <w:t xml:space="preserve">, от 05.03.2020 </w:t>
      </w:r>
      <w:hyperlink r:id="rId250">
        <w:r>
          <w:rPr>
            <w:color w:val="0000FF"/>
          </w:rPr>
          <w:t>N 23/2020-ОЗ</w:t>
        </w:r>
      </w:hyperlink>
      <w:r>
        <w:t>)</w:t>
      </w:r>
    </w:p>
    <w:p w:rsidR="00D226FF" w:rsidRDefault="00D226FF">
      <w:pPr>
        <w:pStyle w:val="ConsPlusNormal"/>
        <w:spacing w:before="200"/>
        <w:ind w:firstLine="540"/>
        <w:jc w:val="both"/>
      </w:pPr>
      <w:r>
        <w:t xml:space="preserve">9. При выборах депутатов Советов депутатов, при которых избирательные округа образуются в соответствии со средней нормой представительства избирателей, не превышающей пяти тысяч избирателей, кандидаты не обязаны представлять в соответствующую избирательную комиссию сведения, предусмотренные </w:t>
      </w:r>
      <w:hyperlink w:anchor="P464">
        <w:r>
          <w:rPr>
            <w:color w:val="0000FF"/>
          </w:rPr>
          <w:t>частью 5</w:t>
        </w:r>
      </w:hyperlink>
      <w:r>
        <w:t xml:space="preserve"> настоящей статьи.</w:t>
      </w:r>
    </w:p>
    <w:p w:rsidR="00D226FF" w:rsidRDefault="00D226FF">
      <w:pPr>
        <w:pStyle w:val="ConsPlusNormal"/>
        <w:spacing w:before="200"/>
        <w:ind w:firstLine="540"/>
        <w:jc w:val="both"/>
      </w:pPr>
      <w:bookmarkStart w:id="43" w:name="P475"/>
      <w:bookmarkEnd w:id="43"/>
      <w:r>
        <w:t xml:space="preserve">10. Документы, указанные в </w:t>
      </w:r>
      <w:hyperlink w:anchor="P453">
        <w:r>
          <w:rPr>
            <w:color w:val="0000FF"/>
          </w:rPr>
          <w:t>частях 3</w:t>
        </w:r>
      </w:hyperlink>
      <w:r>
        <w:t xml:space="preserve">, </w:t>
      </w:r>
      <w:hyperlink w:anchor="P455">
        <w:r>
          <w:rPr>
            <w:color w:val="0000FF"/>
          </w:rPr>
          <w:t>3.1</w:t>
        </w:r>
      </w:hyperlink>
      <w:r>
        <w:t xml:space="preserve">, </w:t>
      </w:r>
      <w:hyperlink w:anchor="P464">
        <w:r>
          <w:rPr>
            <w:color w:val="0000FF"/>
          </w:rPr>
          <w:t>5</w:t>
        </w:r>
      </w:hyperlink>
      <w:r>
        <w:t xml:space="preserve"> и </w:t>
      </w:r>
      <w:hyperlink w:anchor="P466">
        <w:r>
          <w:rPr>
            <w:color w:val="0000FF"/>
          </w:rPr>
          <w:t>6</w:t>
        </w:r>
      </w:hyperlink>
      <w:r>
        <w:t xml:space="preserve"> настоящей статьи, кандидат (кроме кандидата, выдвинутого в составе списка кандидатов) обязан представить лично. Документы, указанные в </w:t>
      </w:r>
      <w:hyperlink w:anchor="P453">
        <w:r>
          <w:rPr>
            <w:color w:val="0000FF"/>
          </w:rPr>
          <w:t>частях 3</w:t>
        </w:r>
      </w:hyperlink>
      <w:r>
        <w:t xml:space="preserve">, </w:t>
      </w:r>
      <w:hyperlink w:anchor="P455">
        <w:r>
          <w:rPr>
            <w:color w:val="0000FF"/>
          </w:rPr>
          <w:t>3.1</w:t>
        </w:r>
      </w:hyperlink>
      <w:r>
        <w:t xml:space="preserve">, </w:t>
      </w:r>
      <w:hyperlink w:anchor="P464">
        <w:r>
          <w:rPr>
            <w:color w:val="0000FF"/>
          </w:rPr>
          <w:t>5</w:t>
        </w:r>
      </w:hyperlink>
      <w:r>
        <w:t xml:space="preserve"> и </w:t>
      </w:r>
      <w:hyperlink w:anchor="P466">
        <w:r>
          <w:rPr>
            <w:color w:val="0000FF"/>
          </w:rPr>
          <w:t>6</w:t>
        </w:r>
      </w:hyperlink>
      <w:r>
        <w:t xml:space="preserve"> настоящей статьи, могут быть представлены по просьбе кандидата иными лицами в случаях, если кандидат болен, содержится в местах содержания под стражей подозреваемых и обвиняемых (при этом подлинность подписи кандидата на заявлении в письменной форме должна быть удостоверена нотариально либо администрацией стационарного лечебно-профилактического учреждения, в котором кандидат находится на излечении, администрацией учреждения, в котором содержатся под стражей подозреваемые и обвиняемые), в иных случаях, установленных Федеральным </w:t>
      </w:r>
      <w:hyperlink r:id="rId251">
        <w:r>
          <w:rPr>
            <w:color w:val="0000FF"/>
          </w:rPr>
          <w:t>законом</w:t>
        </w:r>
      </w:hyperlink>
      <w:r>
        <w:t>.</w:t>
      </w:r>
    </w:p>
    <w:p w:rsidR="00D226FF" w:rsidRDefault="00D226FF">
      <w:pPr>
        <w:pStyle w:val="ConsPlusNormal"/>
        <w:jc w:val="both"/>
      </w:pPr>
      <w:r>
        <w:t xml:space="preserve">(в ред. </w:t>
      </w:r>
      <w:hyperlink r:id="rId252">
        <w:r>
          <w:rPr>
            <w:color w:val="0000FF"/>
          </w:rPr>
          <w:t>Закона</w:t>
        </w:r>
      </w:hyperlink>
      <w:r>
        <w:t xml:space="preserve"> Московской области от 10.10.2014 N 121/2014-ОЗ)</w:t>
      </w:r>
    </w:p>
    <w:p w:rsidR="00D226FF" w:rsidRDefault="00D226FF">
      <w:pPr>
        <w:pStyle w:val="ConsPlusNormal"/>
        <w:spacing w:before="200"/>
        <w:ind w:firstLine="540"/>
        <w:jc w:val="both"/>
      </w:pPr>
      <w:r>
        <w:t xml:space="preserve">11. В случае выдвижения кандидатом, в том числе в составе списка кандидатов, лица, являющегося инвалидом и в связи с этим не имеющего возможности самостоятельно написать заявление о согласии баллотироваться по соответствующему избирательному округу, заверить подписной лист, заполнить или заверить иные документы, предусмотренные настоящим Законом, данное лицо вправе воспользоваться для этого помощью другого лица. При этом полномочия лица, оказывающего помощь в заполнении или заверении документов, указанных в </w:t>
      </w:r>
      <w:hyperlink w:anchor="P453">
        <w:r>
          <w:rPr>
            <w:color w:val="0000FF"/>
          </w:rPr>
          <w:t>частях 3</w:t>
        </w:r>
      </w:hyperlink>
      <w:r>
        <w:t xml:space="preserve">, </w:t>
      </w:r>
      <w:hyperlink w:anchor="P455">
        <w:r>
          <w:rPr>
            <w:color w:val="0000FF"/>
          </w:rPr>
          <w:t>3.1</w:t>
        </w:r>
      </w:hyperlink>
      <w:r>
        <w:t xml:space="preserve">, </w:t>
      </w:r>
      <w:hyperlink w:anchor="P464">
        <w:r>
          <w:rPr>
            <w:color w:val="0000FF"/>
          </w:rPr>
          <w:t>5</w:t>
        </w:r>
      </w:hyperlink>
      <w:r>
        <w:t xml:space="preserve"> и </w:t>
      </w:r>
      <w:hyperlink w:anchor="P466">
        <w:r>
          <w:rPr>
            <w:color w:val="0000FF"/>
          </w:rPr>
          <w:t>6</w:t>
        </w:r>
      </w:hyperlink>
      <w:r>
        <w:t xml:space="preserve"> настоящей статьи, должны быть нотариально удостоверены.</w:t>
      </w:r>
    </w:p>
    <w:p w:rsidR="00D226FF" w:rsidRDefault="00D226FF">
      <w:pPr>
        <w:pStyle w:val="ConsPlusNormal"/>
        <w:jc w:val="both"/>
      </w:pPr>
      <w:r>
        <w:t xml:space="preserve">(в ред. </w:t>
      </w:r>
      <w:hyperlink r:id="rId253">
        <w:r>
          <w:rPr>
            <w:color w:val="0000FF"/>
          </w:rPr>
          <w:t>Закона</w:t>
        </w:r>
      </w:hyperlink>
      <w:r>
        <w:t xml:space="preserve"> Московской области от 10.10.2014 N 121/2014-ОЗ)</w:t>
      </w:r>
    </w:p>
    <w:p w:rsidR="00D226FF" w:rsidRDefault="00D226FF">
      <w:pPr>
        <w:pStyle w:val="ConsPlusNormal"/>
        <w:spacing w:before="200"/>
        <w:ind w:firstLine="540"/>
        <w:jc w:val="both"/>
      </w:pPr>
      <w:r>
        <w:t>12. Соответствующая избирательная комиссия обязана выдать письменное подтверждение получения документов, указанных в настоящей статье, лицам, представившим эти документы. Указанное письменное подтверждение выдается незамедлительно после представления этих документов.</w:t>
      </w:r>
    </w:p>
    <w:p w:rsidR="00D226FF" w:rsidRDefault="00D226FF">
      <w:pPr>
        <w:pStyle w:val="ConsPlusNormal"/>
        <w:spacing w:before="200"/>
        <w:ind w:firstLine="540"/>
        <w:jc w:val="both"/>
      </w:pPr>
      <w:r>
        <w:t xml:space="preserve">13. Соответствующая избирательная комиссия обращается, в том числе с представлением, для проверки достоверности сведений о кандидатах, представляемых в соответствии с </w:t>
      </w:r>
      <w:hyperlink w:anchor="P453">
        <w:r>
          <w:rPr>
            <w:color w:val="0000FF"/>
          </w:rPr>
          <w:t>частями 3</w:t>
        </w:r>
      </w:hyperlink>
      <w:r>
        <w:t xml:space="preserve">, </w:t>
      </w:r>
      <w:hyperlink w:anchor="P460">
        <w:r>
          <w:rPr>
            <w:color w:val="0000FF"/>
          </w:rPr>
          <w:t>4</w:t>
        </w:r>
      </w:hyperlink>
      <w:r>
        <w:t xml:space="preserve"> и </w:t>
      </w:r>
      <w:hyperlink w:anchor="P464">
        <w:r>
          <w:rPr>
            <w:color w:val="0000FF"/>
          </w:rPr>
          <w:t>5</w:t>
        </w:r>
      </w:hyperlink>
      <w:r>
        <w:t xml:space="preserve"> настоящей статьи, о проверке выполнения требований, предусмотренных </w:t>
      </w:r>
      <w:hyperlink w:anchor="P472">
        <w:r>
          <w:rPr>
            <w:color w:val="0000FF"/>
          </w:rPr>
          <w:t>частью 8</w:t>
        </w:r>
      </w:hyperlink>
      <w:r>
        <w:t xml:space="preserve"> настоящей статьи, в соответствующие органы, учреждения и организации, которые обязаны сообщить о результатах проверки сведений, представляемых в соответствии с </w:t>
      </w:r>
      <w:hyperlink w:anchor="P453">
        <w:r>
          <w:rPr>
            <w:color w:val="0000FF"/>
          </w:rPr>
          <w:t>частями 3</w:t>
        </w:r>
      </w:hyperlink>
      <w:r>
        <w:t xml:space="preserve">, </w:t>
      </w:r>
      <w:hyperlink w:anchor="P460">
        <w:r>
          <w:rPr>
            <w:color w:val="0000FF"/>
          </w:rPr>
          <w:t>4</w:t>
        </w:r>
      </w:hyperlink>
      <w:r>
        <w:t xml:space="preserve"> </w:t>
      </w:r>
      <w:r>
        <w:lastRenderedPageBreak/>
        <w:t xml:space="preserve">настоящей статьи, в течение десяти дней, а сведений, представляемых в соответствии с </w:t>
      </w:r>
      <w:hyperlink w:anchor="P464">
        <w:r>
          <w:rPr>
            <w:color w:val="0000FF"/>
          </w:rPr>
          <w:t>частью 5</w:t>
        </w:r>
      </w:hyperlink>
      <w:r>
        <w:t xml:space="preserve"> настоящей статьи, и выполнения требований, предусмотренных </w:t>
      </w:r>
      <w:hyperlink w:anchor="P472">
        <w:r>
          <w:rPr>
            <w:color w:val="0000FF"/>
          </w:rPr>
          <w:t>частью 8</w:t>
        </w:r>
      </w:hyperlink>
      <w:r>
        <w:t xml:space="preserve"> настоящей статьи, в течение двадцати дней. Если избирательная комиссия обращается за десять и менее дней до дня голосования, соответствующие органы, учреждения и организации должны сообщить о результатах проверки в срок, установленный соответствующей избирательной комиссией.</w:t>
      </w:r>
    </w:p>
    <w:p w:rsidR="00D226FF" w:rsidRDefault="00D226FF">
      <w:pPr>
        <w:pStyle w:val="ConsPlusNormal"/>
        <w:spacing w:before="200"/>
        <w:ind w:firstLine="540"/>
        <w:jc w:val="both"/>
      </w:pPr>
      <w:r>
        <w:t>Указанное представление может не направляться в случае, если проверка достоверности сведений о кандидатах осуществляется с использованием единой системы межведомственного электронного взаимодействия и (или) ГАС "Выборы", при этом результаты такой проверки должны быть подписаны усиленной квалифицированной электронной подписью соответствующего органа (учреждения, организации).</w:t>
      </w:r>
    </w:p>
    <w:p w:rsidR="00D226FF" w:rsidRDefault="00D226FF">
      <w:pPr>
        <w:pStyle w:val="ConsPlusNormal"/>
        <w:jc w:val="both"/>
      </w:pPr>
      <w:r>
        <w:t xml:space="preserve">(часть 13 в ред. </w:t>
      </w:r>
      <w:hyperlink r:id="rId254">
        <w:r>
          <w:rPr>
            <w:color w:val="0000FF"/>
          </w:rPr>
          <w:t>Закона</w:t>
        </w:r>
      </w:hyperlink>
      <w:r>
        <w:t xml:space="preserve"> Московской области от 30.05.2022 N 76/2022-ОЗ)</w:t>
      </w:r>
    </w:p>
    <w:p w:rsidR="00D226FF" w:rsidRDefault="00D226FF">
      <w:pPr>
        <w:pStyle w:val="ConsPlusNormal"/>
        <w:spacing w:before="200"/>
        <w:ind w:firstLine="540"/>
        <w:jc w:val="both"/>
      </w:pPr>
      <w:r>
        <w:t xml:space="preserve">14. Проверка выполнения требований, предусмотренных </w:t>
      </w:r>
      <w:hyperlink w:anchor="P472">
        <w:r>
          <w:rPr>
            <w:color w:val="0000FF"/>
          </w:rPr>
          <w:t>частью 8</w:t>
        </w:r>
      </w:hyperlink>
      <w:r>
        <w:t xml:space="preserve"> настоящей статьи, осуществляется по основаниям, установленным Федеральным </w:t>
      </w:r>
      <w:hyperlink r:id="rId255">
        <w:r>
          <w:rPr>
            <w:color w:val="0000FF"/>
          </w:rPr>
          <w:t>законом</w:t>
        </w:r>
      </w:hyperlink>
      <w:r>
        <w:t xml:space="preserve"> от 7 мая 2013 года N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w:t>
      </w:r>
    </w:p>
    <w:p w:rsidR="00D226FF" w:rsidRDefault="00D226FF">
      <w:pPr>
        <w:pStyle w:val="ConsPlusNormal"/>
        <w:spacing w:before="200"/>
        <w:ind w:firstLine="540"/>
        <w:jc w:val="both"/>
      </w:pPr>
      <w:r>
        <w:t>14.1. Избирательная комиссия при проведении проверки сведений о том, является ли кандидат физическим лицом, выполняющим функции иностранного агента, либо кандидатом, аффилированным с выполняющим функции иностранного агента лицом, обращается в федеральный орган исполнительной власти, осуществляющий функции по выработке и реализации государственной политики и нормативно-правовому регулированию в сфере регистрации некоммерческих организаций. Федеральный орган исполнительной власти, осуществляющий функции по выработке и реализации государственной политики и нормативно-правовому регулированию в сфере регистрации некоммерческих организаций, обязан сообщить о результатах проверки в избирательную комиссию в течение десяти дней, а если представление избирательной комиссии поступило за десять и менее дней до дня голосования, - в срок, установленный избирательной комиссией.</w:t>
      </w:r>
    </w:p>
    <w:p w:rsidR="00D226FF" w:rsidRDefault="00D226FF">
      <w:pPr>
        <w:pStyle w:val="ConsPlusNormal"/>
        <w:jc w:val="both"/>
      </w:pPr>
      <w:r>
        <w:t xml:space="preserve">(часть 14.1 введена </w:t>
      </w:r>
      <w:hyperlink r:id="rId256">
        <w:r>
          <w:rPr>
            <w:color w:val="0000FF"/>
          </w:rPr>
          <w:t>Законом</w:t>
        </w:r>
      </w:hyperlink>
      <w:r>
        <w:t xml:space="preserve"> Московской области от 30.05.2022 N 76/2022-ОЗ)</w:t>
      </w:r>
    </w:p>
    <w:p w:rsidR="00D226FF" w:rsidRDefault="00D226FF">
      <w:pPr>
        <w:pStyle w:val="ConsPlusNormal"/>
        <w:spacing w:before="200"/>
        <w:ind w:firstLine="540"/>
        <w:jc w:val="both"/>
      </w:pPr>
      <w:r>
        <w:t>15. Соответствующая избирательная комиссия доводит до сведения избирателей сведения о кандидатах, представленные при их выдвижении, в объеме, установленном избирательной комиссией, организующей выборы, в том числе сведения о том, что кандидат является физическим лицом, выполняющим функции иностранного агента, либо кандидатом, аффилированным с выполняющим функции иностранного агента лицом.</w:t>
      </w:r>
    </w:p>
    <w:p w:rsidR="00D226FF" w:rsidRDefault="00D226FF">
      <w:pPr>
        <w:pStyle w:val="ConsPlusNormal"/>
        <w:jc w:val="both"/>
      </w:pPr>
      <w:r>
        <w:t xml:space="preserve">(в ред. </w:t>
      </w:r>
      <w:hyperlink r:id="rId257">
        <w:r>
          <w:rPr>
            <w:color w:val="0000FF"/>
          </w:rPr>
          <w:t>Закона</w:t>
        </w:r>
      </w:hyperlink>
      <w:r>
        <w:t xml:space="preserve"> Московской области от 30.06.2021 N 128/2021-ОЗ)</w:t>
      </w:r>
    </w:p>
    <w:p w:rsidR="00D226FF" w:rsidRDefault="00D226FF">
      <w:pPr>
        <w:pStyle w:val="ConsPlusNormal"/>
        <w:spacing w:before="200"/>
        <w:ind w:firstLine="540"/>
        <w:jc w:val="both"/>
      </w:pPr>
      <w:r>
        <w:t>16. Соответствующая избирательная комиссия направляет в средства массовой информации сведения о выявленных фактах недостоверности представленных кандидатами сведений.</w:t>
      </w:r>
    </w:p>
    <w:p w:rsidR="00D226FF" w:rsidRDefault="00D226FF">
      <w:pPr>
        <w:pStyle w:val="ConsPlusNormal"/>
        <w:jc w:val="both"/>
      </w:pPr>
    </w:p>
    <w:p w:rsidR="00D226FF" w:rsidRDefault="00D226FF">
      <w:pPr>
        <w:pStyle w:val="ConsPlusTitle"/>
        <w:ind w:firstLine="540"/>
        <w:jc w:val="both"/>
        <w:outlineLvl w:val="1"/>
      </w:pPr>
      <w:r>
        <w:t>Статья 24. Выдвижение кандидатов путем самовыдвижения</w:t>
      </w:r>
    </w:p>
    <w:p w:rsidR="00D226FF" w:rsidRDefault="00D226FF">
      <w:pPr>
        <w:pStyle w:val="ConsPlusNormal"/>
        <w:jc w:val="both"/>
      </w:pPr>
    </w:p>
    <w:p w:rsidR="00D226FF" w:rsidRDefault="00D226FF">
      <w:pPr>
        <w:pStyle w:val="ConsPlusNormal"/>
        <w:ind w:firstLine="540"/>
        <w:jc w:val="both"/>
      </w:pPr>
      <w:r>
        <w:t>1. Самовыдвижение кандидатов производится путем уведомления об этом соответствующих избирательных комиссий, в которых будет осуществляться регистрация кандидатов, с последующим сбором подписей в поддержку самовыдвижения кандидатов.</w:t>
      </w:r>
    </w:p>
    <w:p w:rsidR="00D226FF" w:rsidRDefault="00D226FF">
      <w:pPr>
        <w:pStyle w:val="ConsPlusNormal"/>
        <w:spacing w:before="200"/>
        <w:ind w:firstLine="540"/>
        <w:jc w:val="both"/>
      </w:pPr>
      <w:r>
        <w:t>2. Право выдвинуть свою кандидатуру принадлежит каждому гражданину Российской Федерации, обладающему пассивным избирательным правом.</w:t>
      </w:r>
    </w:p>
    <w:p w:rsidR="00D226FF" w:rsidRDefault="00D226FF">
      <w:pPr>
        <w:pStyle w:val="ConsPlusNormal"/>
        <w:spacing w:before="200"/>
        <w:ind w:firstLine="540"/>
        <w:jc w:val="both"/>
      </w:pPr>
      <w:r>
        <w:t xml:space="preserve">3. Гражданин Российской Федерации, выдвинувший свою кандидатуру, представляет в соответствующую избирательную комиссию документы, предусмотренные </w:t>
      </w:r>
      <w:hyperlink w:anchor="P453">
        <w:r>
          <w:rPr>
            <w:color w:val="0000FF"/>
          </w:rPr>
          <w:t>частями 3</w:t>
        </w:r>
      </w:hyperlink>
      <w:r>
        <w:t xml:space="preserve">, </w:t>
      </w:r>
      <w:hyperlink w:anchor="P455">
        <w:r>
          <w:rPr>
            <w:color w:val="0000FF"/>
          </w:rPr>
          <w:t>3.1</w:t>
        </w:r>
      </w:hyperlink>
      <w:r>
        <w:t xml:space="preserve">, </w:t>
      </w:r>
      <w:hyperlink w:anchor="P464">
        <w:r>
          <w:rPr>
            <w:color w:val="0000FF"/>
          </w:rPr>
          <w:t>5</w:t>
        </w:r>
      </w:hyperlink>
      <w:r>
        <w:t xml:space="preserve"> и </w:t>
      </w:r>
      <w:hyperlink w:anchor="P466">
        <w:r>
          <w:rPr>
            <w:color w:val="0000FF"/>
          </w:rPr>
          <w:t>6 статьи 23</w:t>
        </w:r>
      </w:hyperlink>
      <w:r>
        <w:t xml:space="preserve"> настоящего Закона.</w:t>
      </w:r>
    </w:p>
    <w:p w:rsidR="00D226FF" w:rsidRDefault="00D226FF">
      <w:pPr>
        <w:pStyle w:val="ConsPlusNormal"/>
        <w:jc w:val="both"/>
      </w:pPr>
      <w:r>
        <w:t xml:space="preserve">(в ред. </w:t>
      </w:r>
      <w:hyperlink r:id="rId258">
        <w:r>
          <w:rPr>
            <w:color w:val="0000FF"/>
          </w:rPr>
          <w:t>Закона</w:t>
        </w:r>
      </w:hyperlink>
      <w:r>
        <w:t xml:space="preserve"> Московской области от 10.10.2014 N 121/2014-ОЗ)</w:t>
      </w:r>
    </w:p>
    <w:p w:rsidR="00D226FF" w:rsidRDefault="00D226FF">
      <w:pPr>
        <w:pStyle w:val="ConsPlusNormal"/>
        <w:jc w:val="both"/>
      </w:pPr>
    </w:p>
    <w:p w:rsidR="00D226FF" w:rsidRDefault="00D226FF">
      <w:pPr>
        <w:pStyle w:val="ConsPlusTitle"/>
        <w:ind w:firstLine="540"/>
        <w:jc w:val="both"/>
        <w:outlineLvl w:val="1"/>
      </w:pPr>
      <w:r>
        <w:t>Статья 25. Участие избирательных объединений в выборах</w:t>
      </w:r>
    </w:p>
    <w:p w:rsidR="00D226FF" w:rsidRDefault="00D226FF">
      <w:pPr>
        <w:pStyle w:val="ConsPlusNormal"/>
        <w:jc w:val="both"/>
      </w:pPr>
    </w:p>
    <w:p w:rsidR="00D226FF" w:rsidRDefault="00D226FF">
      <w:pPr>
        <w:pStyle w:val="ConsPlusNormal"/>
        <w:ind w:firstLine="540"/>
        <w:jc w:val="both"/>
      </w:pPr>
      <w:r>
        <w:t xml:space="preserve">1. Избирательные объединения участвуют в выборах, в том числе выдвигают кандидатов, списки кандидатов, в соответствии с Федеральным </w:t>
      </w:r>
      <w:hyperlink r:id="rId259">
        <w:r>
          <w:rPr>
            <w:color w:val="0000FF"/>
          </w:rPr>
          <w:t>законом</w:t>
        </w:r>
      </w:hyperlink>
      <w:r>
        <w:t xml:space="preserve">, Федеральным </w:t>
      </w:r>
      <w:hyperlink r:id="rId260">
        <w:r>
          <w:rPr>
            <w:color w:val="0000FF"/>
          </w:rPr>
          <w:t>законом</w:t>
        </w:r>
      </w:hyperlink>
      <w:r>
        <w:t xml:space="preserve"> от 11 июля 2001 года N 95-ФЗ "О политических партиях" (далее - Федеральный закон "О политических партиях"), Федеральным </w:t>
      </w:r>
      <w:hyperlink r:id="rId261">
        <w:r>
          <w:rPr>
            <w:color w:val="0000FF"/>
          </w:rPr>
          <w:t>законом</w:t>
        </w:r>
      </w:hyperlink>
      <w:r>
        <w:t xml:space="preserve"> "Об общих принципах организации местного самоуправления в </w:t>
      </w:r>
      <w:r>
        <w:lastRenderedPageBreak/>
        <w:t>Российской Федерации" и настоящим Законом.</w:t>
      </w:r>
    </w:p>
    <w:p w:rsidR="00D226FF" w:rsidRDefault="00D226FF">
      <w:pPr>
        <w:pStyle w:val="ConsPlusNormal"/>
        <w:spacing w:before="200"/>
        <w:ind w:firstLine="540"/>
        <w:jc w:val="both"/>
      </w:pPr>
      <w:r>
        <w:t>В одномандатном избирательном округе избирательное объединение вправе выдвинуть одного кандидата. В многомандатном избирательном округе избирательное объединение вправе выдвинуть кандидата на каждый депутатский мандат, подлежащий замещению в этом округе.</w:t>
      </w:r>
    </w:p>
    <w:p w:rsidR="00D226FF" w:rsidRDefault="00D226FF">
      <w:pPr>
        <w:pStyle w:val="ConsPlusNormal"/>
        <w:jc w:val="both"/>
      </w:pPr>
      <w:r>
        <w:t xml:space="preserve">(в ред. </w:t>
      </w:r>
      <w:hyperlink r:id="rId262">
        <w:r>
          <w:rPr>
            <w:color w:val="0000FF"/>
          </w:rPr>
          <w:t>Закона</w:t>
        </w:r>
      </w:hyperlink>
      <w:r>
        <w:t xml:space="preserve"> Московской области от 07.06.2013 N 56/2013-ОЗ)</w:t>
      </w:r>
    </w:p>
    <w:p w:rsidR="00D226FF" w:rsidRDefault="00D226FF">
      <w:pPr>
        <w:pStyle w:val="ConsPlusNormal"/>
        <w:spacing w:before="200"/>
        <w:ind w:firstLine="540"/>
        <w:jc w:val="both"/>
      </w:pPr>
      <w:r>
        <w:t>В едином избирательном округе избирательное объединение вправе выдвинуть один список кандидатов, а при проведении выборов главы муниципального образования - одного кандидата.</w:t>
      </w:r>
    </w:p>
    <w:p w:rsidR="00D226FF" w:rsidRDefault="00D226FF">
      <w:pPr>
        <w:pStyle w:val="ConsPlusNormal"/>
        <w:jc w:val="both"/>
      </w:pPr>
      <w:r>
        <w:t xml:space="preserve">(в ред. законов Московской области от 07.06.2013 </w:t>
      </w:r>
      <w:hyperlink r:id="rId263">
        <w:r>
          <w:rPr>
            <w:color w:val="0000FF"/>
          </w:rPr>
          <w:t>N 56/2013-ОЗ</w:t>
        </w:r>
      </w:hyperlink>
      <w:r>
        <w:t xml:space="preserve">, от 13.05.2019 </w:t>
      </w:r>
      <w:hyperlink r:id="rId264">
        <w:r>
          <w:rPr>
            <w:color w:val="0000FF"/>
          </w:rPr>
          <w:t>N 84/2019-ОЗ</w:t>
        </w:r>
      </w:hyperlink>
      <w:r>
        <w:t>)</w:t>
      </w:r>
    </w:p>
    <w:p w:rsidR="00D226FF" w:rsidRDefault="00D226FF">
      <w:pPr>
        <w:pStyle w:val="ConsPlusNormal"/>
        <w:spacing w:before="200"/>
        <w:ind w:firstLine="540"/>
        <w:jc w:val="both"/>
      </w:pPr>
      <w:r>
        <w:t>В случае выдвижения кандидатов более чем по одному одномандатному (многомандатному) избирательному округу, более одного кандидата в многомандатном избирательном округе избирательное объединение выдвигает кандидатов по одномандатным (многомандатным) избирательным округам списком. В указанном списке кандидатов определяется, по какому одномандатному (многомандатному) избирательному округу выдвигается каждый кандидат.</w:t>
      </w:r>
    </w:p>
    <w:p w:rsidR="00D226FF" w:rsidRDefault="00D226FF">
      <w:pPr>
        <w:pStyle w:val="ConsPlusNormal"/>
        <w:jc w:val="both"/>
      </w:pPr>
      <w:r>
        <w:t xml:space="preserve">(в ред. </w:t>
      </w:r>
      <w:hyperlink r:id="rId265">
        <w:r>
          <w:rPr>
            <w:color w:val="0000FF"/>
          </w:rPr>
          <w:t>Закона</w:t>
        </w:r>
      </w:hyperlink>
      <w:r>
        <w:t xml:space="preserve"> Московской области от 13.05.2019 N 84/2019-ОЗ)</w:t>
      </w:r>
    </w:p>
    <w:p w:rsidR="00D226FF" w:rsidRDefault="00D226FF">
      <w:pPr>
        <w:pStyle w:val="ConsPlusNormal"/>
        <w:spacing w:before="200"/>
        <w:ind w:firstLine="540"/>
        <w:jc w:val="both"/>
      </w:pPr>
      <w:r>
        <w:t>Выдвижение кандидата, списка кандидатов осуществляется съездом избирательного объединения, конференцией или общим собранием его регионального отделения, иного структурного подразделения, либо иным органом, предусмотренным уставом избирательного объединения.</w:t>
      </w:r>
    </w:p>
    <w:p w:rsidR="00D226FF" w:rsidRDefault="00D226FF">
      <w:pPr>
        <w:pStyle w:val="ConsPlusNormal"/>
        <w:jc w:val="both"/>
      </w:pPr>
      <w:r>
        <w:t xml:space="preserve">(абзац введен </w:t>
      </w:r>
      <w:hyperlink r:id="rId266">
        <w:r>
          <w:rPr>
            <w:color w:val="0000FF"/>
          </w:rPr>
          <w:t>Законом</w:t>
        </w:r>
      </w:hyperlink>
      <w:r>
        <w:t xml:space="preserve"> Московской области от 07.12.2015 N 216/2015-ОЗ)</w:t>
      </w:r>
    </w:p>
    <w:p w:rsidR="00D226FF" w:rsidRDefault="00D226FF">
      <w:pPr>
        <w:pStyle w:val="ConsPlusNormal"/>
        <w:spacing w:before="200"/>
        <w:ind w:firstLine="540"/>
        <w:jc w:val="both"/>
      </w:pPr>
      <w:r>
        <w:t xml:space="preserve">2. Управление Министерства юстиции Российской Федерации по Московской области, уполномоченное на осуществление функций в сфере регистрации общественных объединений и политических партий, составляет список политических партий, иных общественных объединений, имеющих право в соответствии с Федеральным </w:t>
      </w:r>
      <w:hyperlink r:id="rId267">
        <w:r>
          <w:rPr>
            <w:color w:val="0000FF"/>
          </w:rPr>
          <w:t>законом</w:t>
        </w:r>
      </w:hyperlink>
      <w:r>
        <w:t xml:space="preserve"> "О политических партиях", Федеральным </w:t>
      </w:r>
      <w:hyperlink r:id="rId268">
        <w:r>
          <w:rPr>
            <w:color w:val="0000FF"/>
          </w:rPr>
          <w:t>законом</w:t>
        </w:r>
      </w:hyperlink>
      <w:r>
        <w:t xml:space="preserve"> и настоящим Законом принимать участие в выборах в качестве избирательных объединений по состоянию на день официального опубликования (публикации) решения о назначении выборов и не позднее чем через три дня со дня официального опубликования (публикации) решения о назначении выборов публикует указанный список в муниципальных периодических печатных изданиях и размещает его в информационно-телекоммуникационной сети "Интернет", а также в этот же срок направляет указанный список в избирательную комиссию, организующую выборы.</w:t>
      </w:r>
    </w:p>
    <w:p w:rsidR="00D226FF" w:rsidRDefault="00D226FF">
      <w:pPr>
        <w:pStyle w:val="ConsPlusNormal"/>
        <w:spacing w:before="200"/>
        <w:ind w:firstLine="540"/>
        <w:jc w:val="both"/>
      </w:pPr>
      <w:r>
        <w:t xml:space="preserve">3. На выборах депутатов Советов депутатов зарегистрированные в соответствии с федеральным </w:t>
      </w:r>
      <w:hyperlink r:id="rId269">
        <w:r>
          <w:rPr>
            <w:color w:val="0000FF"/>
          </w:rPr>
          <w:t>законом</w:t>
        </w:r>
      </w:hyperlink>
      <w:r>
        <w:t xml:space="preserve"> общественные объединения, не являющиеся политическими партиями, их структурные подразделения вправе предлагать кандидатуры для включения их в списки кандидатов, выдвигаемые избирательными объединениями. Включение таких кандидатур в списки кандидатов осуществляется в порядке, установленном Федеральным </w:t>
      </w:r>
      <w:hyperlink r:id="rId270">
        <w:r>
          <w:rPr>
            <w:color w:val="0000FF"/>
          </w:rPr>
          <w:t>законом</w:t>
        </w:r>
      </w:hyperlink>
      <w:r>
        <w:t xml:space="preserve"> "О политических партиях".</w:t>
      </w:r>
    </w:p>
    <w:p w:rsidR="00D226FF" w:rsidRDefault="00D226FF">
      <w:pPr>
        <w:pStyle w:val="ConsPlusNormal"/>
        <w:jc w:val="both"/>
      </w:pPr>
      <w:r>
        <w:t xml:space="preserve">(в ред. </w:t>
      </w:r>
      <w:hyperlink r:id="rId271">
        <w:r>
          <w:rPr>
            <w:color w:val="0000FF"/>
          </w:rPr>
          <w:t>Закона</w:t>
        </w:r>
      </w:hyperlink>
      <w:r>
        <w:t xml:space="preserve"> Московской области от 13.05.2019 N 84/2019-ОЗ)</w:t>
      </w:r>
    </w:p>
    <w:p w:rsidR="00D226FF" w:rsidRDefault="00D226FF">
      <w:pPr>
        <w:pStyle w:val="ConsPlusNormal"/>
        <w:spacing w:before="200"/>
        <w:ind w:firstLine="540"/>
        <w:jc w:val="both"/>
      </w:pPr>
      <w:r>
        <w:t>4. Кандидат, выдвинутый избирательным объединением, может быть включен в состав только одного списка кандидатов и выдвинут только по одному одномандатному (многомандатному) избирательному округу. Кандидат, выдвинутый избирательным объединением, не может выдвинуть свою кандидатуру в порядке самовыдвижения.</w:t>
      </w:r>
    </w:p>
    <w:p w:rsidR="00D226FF" w:rsidRDefault="00D226FF">
      <w:pPr>
        <w:pStyle w:val="ConsPlusNormal"/>
        <w:jc w:val="both"/>
      </w:pPr>
      <w:r>
        <w:t xml:space="preserve">(в ред. </w:t>
      </w:r>
      <w:hyperlink r:id="rId272">
        <w:r>
          <w:rPr>
            <w:color w:val="0000FF"/>
          </w:rPr>
          <w:t>Закона</w:t>
        </w:r>
      </w:hyperlink>
      <w:r>
        <w:t xml:space="preserve"> Московской области от 13.05.2019 N 84/2019-ОЗ)</w:t>
      </w:r>
    </w:p>
    <w:p w:rsidR="00D226FF" w:rsidRDefault="00D226FF">
      <w:pPr>
        <w:pStyle w:val="ConsPlusNormal"/>
        <w:spacing w:before="200"/>
        <w:ind w:firstLine="540"/>
        <w:jc w:val="both"/>
      </w:pPr>
      <w:r>
        <w:t>5. Избирательное объединение представляет в избирательную комиссию, организующую выборы, сведения о своем наименовании.</w:t>
      </w:r>
    </w:p>
    <w:p w:rsidR="00D226FF" w:rsidRDefault="00D226FF">
      <w:pPr>
        <w:pStyle w:val="ConsPlusNormal"/>
        <w:spacing w:before="200"/>
        <w:ind w:firstLine="540"/>
        <w:jc w:val="both"/>
      </w:pPr>
      <w:bookmarkStart w:id="44" w:name="P514"/>
      <w:bookmarkEnd w:id="44"/>
      <w:r>
        <w:t xml:space="preserve">6. Наименованием избирательного объединения является наименование, указанное в документе о государственной регистрации избирательного объединения, выданном федеральным органом исполнительной власти, уполномоченным на осуществление функций в сфере регистрации общественных объединений, его территориальным органом. Наименованием избирательного объединения, не являющегося юридическим лицом, является наименование, указанное в решении о его создании. В избирательном бюллетене, протоколе об итогах голосования, результатах выборов используется полное наименование политической партии, общественного объединения, если оно состоит не более чем из семи слов. Если полное наименование политической партии, общественного объединения состоит более чем из семи слов, а сокращенное наименование не более чем из семи слов, в избирательном бюллетене, протоколе об итогах голосования, результатах выборов используется сокращенное наименование </w:t>
      </w:r>
      <w:r>
        <w:lastRenderedPageBreak/>
        <w:t xml:space="preserve">политической партии, общественного объединения. Если как полное, так и сокращенное наименование политической партии, общественного объединения состоит более чем из семи слов, кандидат или орган политической партии, иного общественного объединения, выдвинувших кандидата, список кандидатов, в предусмотренном законом порядке согласует краткое (состоящее не более чем из семи слов) наименование, которое используется в избирательном бюллетене, протоколе об итогах голосования, результатах выборов. При этом краткое наименование политической партии, общественного объединения образуется с соблюдением требований, предусмотренных соответственно </w:t>
      </w:r>
      <w:hyperlink r:id="rId273">
        <w:r>
          <w:rPr>
            <w:color w:val="0000FF"/>
          </w:rPr>
          <w:t>статьей 6</w:t>
        </w:r>
      </w:hyperlink>
      <w:r>
        <w:t xml:space="preserve"> Федерального закона "О политических партиях", положениями Федерального </w:t>
      </w:r>
      <w:hyperlink r:id="rId274">
        <w:r>
          <w:rPr>
            <w:color w:val="0000FF"/>
          </w:rPr>
          <w:t>закона</w:t>
        </w:r>
      </w:hyperlink>
      <w:r>
        <w:t xml:space="preserve"> от 19 мая 1995 года N 82-ФЗ "Об общественных объединениях", и только из слов, составляющих наименование политической партии, общественного объединения, указанное в ее (его) уставе.</w:t>
      </w:r>
    </w:p>
    <w:p w:rsidR="00D226FF" w:rsidRDefault="00D226FF">
      <w:pPr>
        <w:pStyle w:val="ConsPlusNormal"/>
        <w:jc w:val="both"/>
      </w:pPr>
      <w:r>
        <w:t xml:space="preserve">(в ред. законов Московской области от 03.06.2016 </w:t>
      </w:r>
      <w:hyperlink r:id="rId275">
        <w:r>
          <w:rPr>
            <w:color w:val="0000FF"/>
          </w:rPr>
          <w:t>N 59/2016-ОЗ</w:t>
        </w:r>
      </w:hyperlink>
      <w:r>
        <w:t xml:space="preserve">, от 11.10.2019 </w:t>
      </w:r>
      <w:hyperlink r:id="rId276">
        <w:r>
          <w:rPr>
            <w:color w:val="0000FF"/>
          </w:rPr>
          <w:t>N 191/2019-ОЗ</w:t>
        </w:r>
      </w:hyperlink>
      <w:r>
        <w:t>)</w:t>
      </w:r>
    </w:p>
    <w:p w:rsidR="00D226FF" w:rsidRDefault="00D226FF">
      <w:pPr>
        <w:pStyle w:val="ConsPlusNormal"/>
        <w:spacing w:before="200"/>
        <w:ind w:firstLine="540"/>
        <w:jc w:val="both"/>
      </w:pPr>
      <w:r>
        <w:t>7. Избирательное объединение вправе одновременно с представлением документов для выдвижения кандидатов (списков кандидатов) представить в соответствующую избирательную комиссию свою эмблему, описание которой содержится в его уставе.</w:t>
      </w:r>
    </w:p>
    <w:p w:rsidR="00D226FF" w:rsidRDefault="00D226FF">
      <w:pPr>
        <w:pStyle w:val="ConsPlusNormal"/>
        <w:spacing w:before="200"/>
        <w:ind w:firstLine="540"/>
        <w:jc w:val="both"/>
      </w:pPr>
      <w:r>
        <w:t>8. Изменение наименований и эмблем избирательных объединений после представления таких наименований и эмблем в соответствующую избирательную комиссию не допускается.</w:t>
      </w:r>
    </w:p>
    <w:p w:rsidR="00D226FF" w:rsidRDefault="00D226FF">
      <w:pPr>
        <w:pStyle w:val="ConsPlusNormal"/>
        <w:spacing w:before="200"/>
        <w:ind w:firstLine="540"/>
        <w:jc w:val="both"/>
      </w:pPr>
      <w:r>
        <w:t>9. Избирательное объединение назначает представителей, уполномоченных в соответствии с настоящим Законом представлять избирательное объединение по всем вопросам, связанным с участием в выборах, в том числе по финансовым вопросам.</w:t>
      </w:r>
    </w:p>
    <w:p w:rsidR="00D226FF" w:rsidRDefault="00D226FF">
      <w:pPr>
        <w:pStyle w:val="ConsPlusNormal"/>
        <w:spacing w:before="200"/>
        <w:ind w:firstLine="540"/>
        <w:jc w:val="both"/>
      </w:pPr>
      <w:bookmarkStart w:id="45" w:name="P519"/>
      <w:bookmarkEnd w:id="45"/>
      <w:r>
        <w:t>10. Уполномоченные представители назначаются решением соответственно съезда политической партии, конференции (общего собрания) регионального отделения политической партии, иного структурного подразделения политической партии, съезда (конференции, собрания) иного общественного объединения, его регионального или местного отделения либо решением органа (должностного лица), уполномоченного на то соответственно решением съезда политической партии, конференции (общего собрания) регионального отделения политической партии, иного структурного подразделения политической партии, решением съезда (конференции, собрания) иного общественного объединения, его регионального или местного отделения.</w:t>
      </w:r>
    </w:p>
    <w:p w:rsidR="00D226FF" w:rsidRDefault="00D226FF">
      <w:pPr>
        <w:pStyle w:val="ConsPlusNormal"/>
        <w:spacing w:before="200"/>
        <w:ind w:firstLine="540"/>
        <w:jc w:val="both"/>
      </w:pPr>
      <w:r>
        <w:t xml:space="preserve">11. Уполномоченный представитель избирательного объединения осуществляет свои функции на основании решения, которое предусмотрено </w:t>
      </w:r>
      <w:hyperlink w:anchor="P519">
        <w:r>
          <w:rPr>
            <w:color w:val="0000FF"/>
          </w:rPr>
          <w:t>частью 10</w:t>
        </w:r>
      </w:hyperlink>
      <w:r>
        <w:t xml:space="preserve"> настоящей статьи и в котором указываются его полномочия, фамилия, имя, отчество, дата рождения, серия, номер, дата выдачи паспорта или документа, заменяющего паспорт гражданина, адрес места жительства, основное место работы или службы, занимаемая должность (в случае отсутствия основного места работы или службы - род занятий), а для уполномоченного представителя по финансовым вопросам также право подписи финансовых документов и образец печати для финансовых документов.</w:t>
      </w:r>
    </w:p>
    <w:p w:rsidR="00D226FF" w:rsidRDefault="00D226FF">
      <w:pPr>
        <w:pStyle w:val="ConsPlusNormal"/>
        <w:spacing w:before="200"/>
        <w:ind w:firstLine="540"/>
        <w:jc w:val="both"/>
      </w:pPr>
      <w:r>
        <w:t>12. Список назначенных уполномоченных представителей избирательного объединения представляется в избирательную комиссию, организующую выборы. В списке уполномоченных представителей избирательного объединения указываются: фамилия, имя, отчество, дата рождения, серия, номер, дата выдачи паспорта или документа, заменяющего паспорт гражданина, адрес места жительства, основное место работы или службы, занимаемая должность (в случае отсутствия основного места работы или службы - род занятий), номер телефона каждого уполномоченного представителя избирательного объединения, а для уполномоченного представителя по финансовым вопросам также сведения о том, что это уполномоченный представитель по финансовым вопросам. К данному списку прилагается также письменное согласие каждого из перечисленных лиц осуществлять указанную деятельность.</w:t>
      </w:r>
    </w:p>
    <w:p w:rsidR="00D226FF" w:rsidRDefault="00D226FF">
      <w:pPr>
        <w:pStyle w:val="ConsPlusNormal"/>
        <w:spacing w:before="200"/>
        <w:ind w:firstLine="540"/>
        <w:jc w:val="both"/>
      </w:pPr>
      <w:r>
        <w:t xml:space="preserve">13. Уполномоченные представители избирательного объединения по финансовым вопросам подлежат регистрации соответствующей избирательной комиссией в порядке, установленном </w:t>
      </w:r>
      <w:hyperlink w:anchor="P1192">
        <w:r>
          <w:rPr>
            <w:color w:val="0000FF"/>
          </w:rPr>
          <w:t>статьей 50</w:t>
        </w:r>
      </w:hyperlink>
      <w:r>
        <w:t xml:space="preserve"> настоящего Закона.</w:t>
      </w:r>
    </w:p>
    <w:p w:rsidR="00D226FF" w:rsidRDefault="00D226FF">
      <w:pPr>
        <w:pStyle w:val="ConsPlusNormal"/>
        <w:spacing w:before="200"/>
        <w:ind w:firstLine="540"/>
        <w:jc w:val="both"/>
      </w:pPr>
      <w:r>
        <w:t>14. Избирательное объединение по решению уполномоченного на то органа избирательного объединения вправе в любое время прекратить полномочия уполномоченного представителя, письменно известив его об этом и направив копию соответствующего решения в избирательную комиссию, организующую выборы.</w:t>
      </w:r>
    </w:p>
    <w:p w:rsidR="00D226FF" w:rsidRDefault="00D226FF">
      <w:pPr>
        <w:pStyle w:val="ConsPlusNormal"/>
        <w:spacing w:before="200"/>
        <w:ind w:firstLine="540"/>
        <w:jc w:val="both"/>
      </w:pPr>
      <w:r>
        <w:t>15. Уполномоченные представители избирательных объединений, замещающие государственные или выборные муниципальные должности, не вправе использовать преимущества своего должностного или служебного положения.</w:t>
      </w:r>
    </w:p>
    <w:p w:rsidR="00D226FF" w:rsidRDefault="00D226FF">
      <w:pPr>
        <w:pStyle w:val="ConsPlusNormal"/>
        <w:spacing w:before="200"/>
        <w:ind w:firstLine="540"/>
        <w:jc w:val="both"/>
      </w:pPr>
      <w:r>
        <w:lastRenderedPageBreak/>
        <w:t>16. Срок полномочий уполномоченных представителей избирательного объединения начинается со дня их назначения и истекает с момента утраты статуса всеми кандидатами, выдвинутыми в составе соответствующего списка кандидатов, назначивших их избирательного объединения, но не позднее дня официального опубликования общих результатов выборов. Срок полномочий уполномоченных представителей избирательного объединения по финансовым вопросам истекает через 60 дней со дня голосования, а если в соответствии с настоящим Законом ведется судебное разбирательство с участием соответствующего избирательного объединения, - с момента вынесения окончательного решения судом.</w:t>
      </w:r>
    </w:p>
    <w:p w:rsidR="00D226FF" w:rsidRDefault="00D226FF">
      <w:pPr>
        <w:pStyle w:val="ConsPlusNormal"/>
        <w:spacing w:before="200"/>
        <w:ind w:firstLine="540"/>
        <w:jc w:val="both"/>
      </w:pPr>
      <w:r>
        <w:t>17. Избирательные объединения участвуют в выборах на равных основаниях и в порядке, установленном настоящим Законом.</w:t>
      </w:r>
    </w:p>
    <w:p w:rsidR="00D226FF" w:rsidRDefault="00D226FF">
      <w:pPr>
        <w:pStyle w:val="ConsPlusNormal"/>
        <w:jc w:val="both"/>
      </w:pPr>
    </w:p>
    <w:p w:rsidR="00D226FF" w:rsidRDefault="00D226FF">
      <w:pPr>
        <w:pStyle w:val="ConsPlusTitle"/>
        <w:ind w:firstLine="540"/>
        <w:jc w:val="both"/>
        <w:outlineLvl w:val="1"/>
      </w:pPr>
      <w:r>
        <w:t>Статья 26. Выдвижение избирательным объединением кандидата</w:t>
      </w:r>
    </w:p>
    <w:p w:rsidR="00D226FF" w:rsidRDefault="00D226FF">
      <w:pPr>
        <w:pStyle w:val="ConsPlusNormal"/>
        <w:jc w:val="both"/>
      </w:pPr>
    </w:p>
    <w:p w:rsidR="00D226FF" w:rsidRDefault="00D226FF">
      <w:pPr>
        <w:pStyle w:val="ConsPlusNormal"/>
        <w:ind w:firstLine="540"/>
        <w:jc w:val="both"/>
      </w:pPr>
      <w:bookmarkStart w:id="46" w:name="P530"/>
      <w:bookmarkEnd w:id="46"/>
      <w:r>
        <w:t>1. При выдвижении кандидата уполномоченный представитель избирательного объединения представляет в соответствующую избирательную комиссию следующие документы:</w:t>
      </w:r>
    </w:p>
    <w:p w:rsidR="00D226FF" w:rsidRDefault="00D226FF">
      <w:pPr>
        <w:pStyle w:val="ConsPlusNormal"/>
        <w:spacing w:before="200"/>
        <w:ind w:firstLine="540"/>
        <w:jc w:val="both"/>
      </w:pPr>
      <w:r>
        <w:t>1) решение съезда или конференции (общего собрания) избирательного объединения о выдвижении кандидата;</w:t>
      </w:r>
    </w:p>
    <w:p w:rsidR="00D226FF" w:rsidRDefault="00D226FF">
      <w:pPr>
        <w:pStyle w:val="ConsPlusNormal"/>
        <w:spacing w:before="200"/>
        <w:ind w:firstLine="540"/>
        <w:jc w:val="both"/>
      </w:pPr>
      <w:r>
        <w:t>2) решение о назначении уполномоченного представителя избирательного объединения, в котором указываются его фамилия, имя и отчество, дата рождения, адрес места жительства, серия, номер и дата выдачи паспорта или документа, заменяющего паспорт гражданина, основное место работы или службы, занимаемая должность (в случае отсутствия основного места работы или службы - род занятий);</w:t>
      </w:r>
    </w:p>
    <w:p w:rsidR="00D226FF" w:rsidRDefault="00D226FF">
      <w:pPr>
        <w:pStyle w:val="ConsPlusNormal"/>
        <w:spacing w:before="200"/>
        <w:ind w:firstLine="540"/>
        <w:jc w:val="both"/>
      </w:pPr>
      <w:r>
        <w:t>3) нотариально удостоверенную копию документа о государственной регистрации избирательного объединения, выданного федеральным органом исполнительной власти, уполномоченным на осуществление функций в сфере регистрации общественных объединений, а если избирательное объединение не является юридическим лицом, также решение о его создании;</w:t>
      </w:r>
    </w:p>
    <w:p w:rsidR="00D226FF" w:rsidRDefault="00D226FF">
      <w:pPr>
        <w:pStyle w:val="ConsPlusNormal"/>
        <w:spacing w:before="200"/>
        <w:ind w:firstLine="540"/>
        <w:jc w:val="both"/>
      </w:pPr>
      <w:r>
        <w:t>4) для общественных объединений (за исключением политических партий, их региональных отделений и иных структурных подразделений) - копию устава общественного объединения, заверенную постоянно действующим руководящим органом общественного объединения;</w:t>
      </w:r>
    </w:p>
    <w:p w:rsidR="00D226FF" w:rsidRDefault="00D226FF">
      <w:pPr>
        <w:pStyle w:val="ConsPlusNormal"/>
        <w:spacing w:before="200"/>
        <w:ind w:firstLine="540"/>
        <w:jc w:val="both"/>
      </w:pPr>
      <w:r>
        <w:t>5) документ, подтверждающий согласование с соответствующим органом политической партии, иного общественного объединения кандидатуры, выдвигаемой в качестве кандидата, если такое согласование предусмотрено уставом политической партии, иного общественного объединения.</w:t>
      </w:r>
    </w:p>
    <w:p w:rsidR="00D226FF" w:rsidRDefault="00D226FF">
      <w:pPr>
        <w:pStyle w:val="ConsPlusNormal"/>
        <w:spacing w:before="200"/>
        <w:ind w:firstLine="540"/>
        <w:jc w:val="both"/>
      </w:pPr>
      <w:r>
        <w:t>1.1. Решение съезда или конференции (общего собрания) избирательного объединения о выдвижении кандидата оформляется в форме документа, определенного уставом избирательного объединения, подписывается руководителем соответственно избирательного объединения, регионального отделения избирательного объединения, иного структурного подразделения избирательного объединения либо иного органа, предусмотренного уставом избирательного объединения, и заверяется печатью избирательного объединения, регионального отделения избирательного объединения, иного структурного подразделения избирательного объединения (если избирательное объединение является юридическим лицом). В случае, если избирательное объединение не имеет печати, документ заверяется печатью регионального отделения избирательного объединения. В документе указываются:</w:t>
      </w:r>
    </w:p>
    <w:p w:rsidR="00D226FF" w:rsidRDefault="00D226FF">
      <w:pPr>
        <w:pStyle w:val="ConsPlusNormal"/>
        <w:spacing w:before="200"/>
        <w:ind w:firstLine="540"/>
        <w:jc w:val="both"/>
      </w:pPr>
      <w:r>
        <w:t>1) число зарегистрированных делегатов (участников) соответственно съезда или конференции (общего собрания) избирательного объединения;</w:t>
      </w:r>
    </w:p>
    <w:p w:rsidR="00D226FF" w:rsidRDefault="00D226FF">
      <w:pPr>
        <w:pStyle w:val="ConsPlusNormal"/>
        <w:spacing w:before="200"/>
        <w:ind w:firstLine="540"/>
        <w:jc w:val="both"/>
      </w:pPr>
      <w:r>
        <w:t>2) число делегатов (участников), необходимое для принятия решения о выдвижении кандидата, в соответствии с уставом избирательного объединения;</w:t>
      </w:r>
    </w:p>
    <w:p w:rsidR="00D226FF" w:rsidRDefault="00D226FF">
      <w:pPr>
        <w:pStyle w:val="ConsPlusNormal"/>
        <w:spacing w:before="200"/>
        <w:ind w:firstLine="540"/>
        <w:jc w:val="both"/>
      </w:pPr>
      <w:r>
        <w:t>3) информация о согласовании выдвижения кандидата с соответствующим органом избирательного объединения в случае, если это предусмотрено уставом избирательного объединения;</w:t>
      </w:r>
    </w:p>
    <w:p w:rsidR="00D226FF" w:rsidRDefault="00D226FF">
      <w:pPr>
        <w:pStyle w:val="ConsPlusNormal"/>
        <w:spacing w:before="200"/>
        <w:ind w:firstLine="540"/>
        <w:jc w:val="both"/>
      </w:pPr>
      <w:r>
        <w:t>4) решение о выдвижении кандидата;</w:t>
      </w:r>
    </w:p>
    <w:p w:rsidR="00D226FF" w:rsidRDefault="00D226FF">
      <w:pPr>
        <w:pStyle w:val="ConsPlusNormal"/>
        <w:spacing w:before="200"/>
        <w:ind w:firstLine="540"/>
        <w:jc w:val="both"/>
      </w:pPr>
      <w:r>
        <w:lastRenderedPageBreak/>
        <w:t>5) решение о назначении уполномоченных представителей избирательного объединения и о предоставлении определенному органу избирательного объединения права назначения и отзыва уполномоченных представителей в период избирательной кампании;</w:t>
      </w:r>
    </w:p>
    <w:p w:rsidR="00D226FF" w:rsidRDefault="00D226FF">
      <w:pPr>
        <w:pStyle w:val="ConsPlusNormal"/>
        <w:spacing w:before="200"/>
        <w:ind w:firstLine="540"/>
        <w:jc w:val="both"/>
      </w:pPr>
      <w:r>
        <w:t>6) решение о предоставлении определенному органу избирательного объединения права отзыва кандидата;</w:t>
      </w:r>
    </w:p>
    <w:p w:rsidR="00D226FF" w:rsidRDefault="00D226FF">
      <w:pPr>
        <w:pStyle w:val="ConsPlusNormal"/>
        <w:spacing w:before="200"/>
        <w:ind w:firstLine="540"/>
        <w:jc w:val="both"/>
      </w:pPr>
      <w:r>
        <w:t>7) решение о предоставлении определенному органу избирательного объединения иных полномочий, предусмотренных уставом избирательного объединения;</w:t>
      </w:r>
    </w:p>
    <w:p w:rsidR="00D226FF" w:rsidRDefault="00D226FF">
      <w:pPr>
        <w:pStyle w:val="ConsPlusNormal"/>
        <w:spacing w:before="200"/>
        <w:ind w:firstLine="540"/>
        <w:jc w:val="both"/>
      </w:pPr>
      <w:r>
        <w:t>8) дата принятия решения.</w:t>
      </w:r>
    </w:p>
    <w:p w:rsidR="00D226FF" w:rsidRDefault="00D226FF">
      <w:pPr>
        <w:pStyle w:val="ConsPlusNormal"/>
        <w:jc w:val="both"/>
      </w:pPr>
      <w:r>
        <w:t xml:space="preserve">(часть 1.1 введена </w:t>
      </w:r>
      <w:hyperlink r:id="rId277">
        <w:r>
          <w:rPr>
            <w:color w:val="0000FF"/>
          </w:rPr>
          <w:t>Законом</w:t>
        </w:r>
      </w:hyperlink>
      <w:r>
        <w:t xml:space="preserve"> Московской области от 22.12.2017 N 233/2017-ОЗ)</w:t>
      </w:r>
    </w:p>
    <w:p w:rsidR="00D226FF" w:rsidRDefault="00D226FF">
      <w:pPr>
        <w:pStyle w:val="ConsPlusNormal"/>
        <w:spacing w:before="200"/>
        <w:ind w:firstLine="540"/>
        <w:jc w:val="both"/>
      </w:pPr>
      <w:r>
        <w:t xml:space="preserve">2. Документы, указанные в </w:t>
      </w:r>
      <w:hyperlink w:anchor="P453">
        <w:r>
          <w:rPr>
            <w:color w:val="0000FF"/>
          </w:rPr>
          <w:t>частях 3</w:t>
        </w:r>
      </w:hyperlink>
      <w:r>
        <w:t xml:space="preserve">, </w:t>
      </w:r>
      <w:hyperlink w:anchor="P455">
        <w:r>
          <w:rPr>
            <w:color w:val="0000FF"/>
          </w:rPr>
          <w:t>3.1</w:t>
        </w:r>
      </w:hyperlink>
      <w:r>
        <w:t xml:space="preserve">, </w:t>
      </w:r>
      <w:hyperlink w:anchor="P464">
        <w:r>
          <w:rPr>
            <w:color w:val="0000FF"/>
          </w:rPr>
          <w:t>5</w:t>
        </w:r>
      </w:hyperlink>
      <w:r>
        <w:t xml:space="preserve"> и </w:t>
      </w:r>
      <w:hyperlink w:anchor="P466">
        <w:r>
          <w:rPr>
            <w:color w:val="0000FF"/>
          </w:rPr>
          <w:t>6 статьи 23</w:t>
        </w:r>
      </w:hyperlink>
      <w:r>
        <w:t xml:space="preserve"> настоящего Закона, представляются в соответствующую избирательную комиссию кандидатом лично.</w:t>
      </w:r>
    </w:p>
    <w:p w:rsidR="00D226FF" w:rsidRDefault="00D226FF">
      <w:pPr>
        <w:pStyle w:val="ConsPlusNormal"/>
        <w:jc w:val="both"/>
      </w:pPr>
      <w:r>
        <w:t xml:space="preserve">(в ред. </w:t>
      </w:r>
      <w:hyperlink r:id="rId278">
        <w:r>
          <w:rPr>
            <w:color w:val="0000FF"/>
          </w:rPr>
          <w:t>Закона</w:t>
        </w:r>
      </w:hyperlink>
      <w:r>
        <w:t xml:space="preserve"> Московской области от 10.10.2014 N 121/2014-ОЗ)</w:t>
      </w:r>
    </w:p>
    <w:p w:rsidR="00D226FF" w:rsidRDefault="00D226FF">
      <w:pPr>
        <w:pStyle w:val="ConsPlusNormal"/>
        <w:jc w:val="both"/>
      </w:pPr>
    </w:p>
    <w:p w:rsidR="00D226FF" w:rsidRDefault="00D226FF">
      <w:pPr>
        <w:pStyle w:val="ConsPlusTitle"/>
        <w:ind w:firstLine="540"/>
        <w:jc w:val="both"/>
        <w:outlineLvl w:val="1"/>
      </w:pPr>
      <w:r>
        <w:t>Статья 27. Выдвижение избирательным объединением кандидатов по одномандатным (многомандатным) избирательным округам списком</w:t>
      </w:r>
    </w:p>
    <w:p w:rsidR="00D226FF" w:rsidRDefault="00D226FF">
      <w:pPr>
        <w:pStyle w:val="ConsPlusNormal"/>
        <w:jc w:val="both"/>
      </w:pPr>
      <w:r>
        <w:t xml:space="preserve">(в ред. </w:t>
      </w:r>
      <w:hyperlink r:id="rId279">
        <w:r>
          <w:rPr>
            <w:color w:val="0000FF"/>
          </w:rPr>
          <w:t>Закона</w:t>
        </w:r>
      </w:hyperlink>
      <w:r>
        <w:t xml:space="preserve"> Московской области от 24.05.2017 N 81/2017-ОЗ)</w:t>
      </w:r>
    </w:p>
    <w:p w:rsidR="00D226FF" w:rsidRDefault="00D226FF">
      <w:pPr>
        <w:pStyle w:val="ConsPlusNormal"/>
        <w:jc w:val="both"/>
      </w:pPr>
    </w:p>
    <w:p w:rsidR="00D226FF" w:rsidRDefault="00D226FF">
      <w:pPr>
        <w:pStyle w:val="ConsPlusNormal"/>
        <w:ind w:firstLine="540"/>
        <w:jc w:val="both"/>
      </w:pPr>
      <w:bookmarkStart w:id="47" w:name="P552"/>
      <w:bookmarkEnd w:id="47"/>
      <w:r>
        <w:t xml:space="preserve">1. Уполномоченный представитель избирательного объединения вместе с заявлением каждого кандидата, указанным в </w:t>
      </w:r>
      <w:hyperlink w:anchor="P447">
        <w:r>
          <w:rPr>
            <w:color w:val="0000FF"/>
          </w:rPr>
          <w:t>части 2 статьи 23</w:t>
        </w:r>
      </w:hyperlink>
      <w:r>
        <w:t xml:space="preserve"> настоящего Закона, не позднее чем за 50 дней до дня голосования представляет в избирательную комиссию, организующую выборы, следующие документы:</w:t>
      </w:r>
    </w:p>
    <w:p w:rsidR="00D226FF" w:rsidRDefault="00D226FF">
      <w:pPr>
        <w:pStyle w:val="ConsPlusNormal"/>
        <w:jc w:val="both"/>
      </w:pPr>
      <w:r>
        <w:t xml:space="preserve">(в ред. законов Московской области от 10.10.2014 </w:t>
      </w:r>
      <w:hyperlink r:id="rId280">
        <w:r>
          <w:rPr>
            <w:color w:val="0000FF"/>
          </w:rPr>
          <w:t>N 121/2014-ОЗ</w:t>
        </w:r>
      </w:hyperlink>
      <w:r>
        <w:t xml:space="preserve">, от 24.05.2017 </w:t>
      </w:r>
      <w:hyperlink r:id="rId281">
        <w:r>
          <w:rPr>
            <w:color w:val="0000FF"/>
          </w:rPr>
          <w:t>N 81/2017-ОЗ</w:t>
        </w:r>
      </w:hyperlink>
      <w:r>
        <w:t>)</w:t>
      </w:r>
    </w:p>
    <w:p w:rsidR="00D226FF" w:rsidRDefault="00D226FF">
      <w:pPr>
        <w:pStyle w:val="ConsPlusNormal"/>
        <w:spacing w:before="200"/>
        <w:ind w:firstLine="540"/>
        <w:jc w:val="both"/>
      </w:pPr>
      <w:bookmarkStart w:id="48" w:name="P554"/>
      <w:bookmarkEnd w:id="48"/>
      <w:r>
        <w:t>1) список кандидатов по одномандатным (многомандатным) избирательным округам, в котором указываются фамилия, имя и отчество каждого включенного в него кандидата, дата и место его рождения, адрес места жительства, серия, номер и дата выдачи паспорта или документа, заменяющего паспорт гражданина, наименование или код органа, выдавшего паспорт или документ, заменяющий паспорт гражданина, а также номер и (или) наименование одномандатного (многомандатного) избирательного округа, по которому выдвигается кандидат;</w:t>
      </w:r>
    </w:p>
    <w:p w:rsidR="00D226FF" w:rsidRDefault="00D226FF">
      <w:pPr>
        <w:pStyle w:val="ConsPlusNormal"/>
        <w:jc w:val="both"/>
      </w:pPr>
      <w:r>
        <w:t xml:space="preserve">(в ред. </w:t>
      </w:r>
      <w:hyperlink r:id="rId282">
        <w:r>
          <w:rPr>
            <w:color w:val="0000FF"/>
          </w:rPr>
          <w:t>Закона</w:t>
        </w:r>
      </w:hyperlink>
      <w:r>
        <w:t xml:space="preserve"> Московской области от 24.05.2017 N 81/2017-ОЗ)</w:t>
      </w:r>
    </w:p>
    <w:p w:rsidR="00D226FF" w:rsidRDefault="00D226FF">
      <w:pPr>
        <w:pStyle w:val="ConsPlusNormal"/>
        <w:spacing w:before="200"/>
        <w:ind w:firstLine="540"/>
        <w:jc w:val="both"/>
      </w:pPr>
      <w:r>
        <w:t xml:space="preserve">2) утратил силу. - </w:t>
      </w:r>
      <w:hyperlink r:id="rId283">
        <w:r>
          <w:rPr>
            <w:color w:val="0000FF"/>
          </w:rPr>
          <w:t>Закон</w:t>
        </w:r>
      </w:hyperlink>
      <w:r>
        <w:t xml:space="preserve"> Московской области от 10.10.2014 N 121/2014-ОЗ;</w:t>
      </w:r>
    </w:p>
    <w:p w:rsidR="00D226FF" w:rsidRDefault="00D226FF">
      <w:pPr>
        <w:pStyle w:val="ConsPlusNormal"/>
        <w:spacing w:before="200"/>
        <w:ind w:firstLine="540"/>
        <w:jc w:val="both"/>
      </w:pPr>
      <w:bookmarkStart w:id="49" w:name="P557"/>
      <w:bookmarkEnd w:id="49"/>
      <w:r>
        <w:t>3) решение о назначении уполномоченных представителей избирательного объединения, в котором указываются его фамилия, имя и отчество, дата рождения, адрес места жительства, серия, номер и дата выдачи паспорта или документа, заменяющего паспорт гражданина, основное место работы или службы, занимаемая должность (в случае отсутствия основного места работы или службы - род занятий);</w:t>
      </w:r>
    </w:p>
    <w:p w:rsidR="00D226FF" w:rsidRDefault="00D226FF">
      <w:pPr>
        <w:pStyle w:val="ConsPlusNormal"/>
        <w:spacing w:before="200"/>
        <w:ind w:firstLine="540"/>
        <w:jc w:val="both"/>
      </w:pPr>
      <w:r>
        <w:t>4) нотариально удостоверенную копию документа о государственной регистрации избирательного объединения, выданного федеральным органом исполнительной власти, уполномоченным на осуществление функций в сфере регистрации общественных объединений, его территориальным органом, а если избирательное объединение не является юридическим лицом, также решение о его создании;</w:t>
      </w:r>
    </w:p>
    <w:p w:rsidR="00D226FF" w:rsidRDefault="00D226FF">
      <w:pPr>
        <w:pStyle w:val="ConsPlusNormal"/>
        <w:jc w:val="both"/>
      </w:pPr>
      <w:r>
        <w:t xml:space="preserve">(в ред. </w:t>
      </w:r>
      <w:hyperlink r:id="rId284">
        <w:r>
          <w:rPr>
            <w:color w:val="0000FF"/>
          </w:rPr>
          <w:t>Закона</w:t>
        </w:r>
      </w:hyperlink>
      <w:r>
        <w:t xml:space="preserve"> Московской области от 30.05.2022 N 76/2022-ОЗ)</w:t>
      </w:r>
    </w:p>
    <w:p w:rsidR="00D226FF" w:rsidRDefault="00D226FF">
      <w:pPr>
        <w:pStyle w:val="ConsPlusNormal"/>
        <w:spacing w:before="200"/>
        <w:ind w:firstLine="540"/>
        <w:jc w:val="both"/>
      </w:pPr>
      <w:r>
        <w:t>5) для общественных объединений (за исключением политических партий, их региональных отделений и иных структурных подразделений) - копию устава общественного объединения, заверенную постоянно действующим руководящим органом общественного объединения;</w:t>
      </w:r>
    </w:p>
    <w:p w:rsidR="00D226FF" w:rsidRDefault="00D226FF">
      <w:pPr>
        <w:pStyle w:val="ConsPlusNormal"/>
        <w:spacing w:before="200"/>
        <w:ind w:firstLine="540"/>
        <w:jc w:val="both"/>
      </w:pPr>
      <w:r>
        <w:t xml:space="preserve">6) решение съезда политической партии (конференции или общего собрания ее регионального отделения, общего собрания иного структурного подразделения политической партии, а в случаях, предусмотренных Федеральным </w:t>
      </w:r>
      <w:hyperlink r:id="rId285">
        <w:r>
          <w:rPr>
            <w:color w:val="0000FF"/>
          </w:rPr>
          <w:t>законом</w:t>
        </w:r>
      </w:hyperlink>
      <w:r>
        <w:t xml:space="preserve"> "О политических партиях", соответствующего органа политической партии, ее регионального отделения или иного структурного подразделения), съезда (конференции, собрания) иного общественного объединения, его регионального или местного отделения о выдвижении кандидатов по одномандатным (многомандатным) избирательным округам списком;</w:t>
      </w:r>
    </w:p>
    <w:p w:rsidR="00D226FF" w:rsidRDefault="00D226FF">
      <w:pPr>
        <w:pStyle w:val="ConsPlusNormal"/>
        <w:jc w:val="both"/>
      </w:pPr>
      <w:r>
        <w:t xml:space="preserve">(п. 6 в ред. </w:t>
      </w:r>
      <w:hyperlink r:id="rId286">
        <w:r>
          <w:rPr>
            <w:color w:val="0000FF"/>
          </w:rPr>
          <w:t>Закона</w:t>
        </w:r>
      </w:hyperlink>
      <w:r>
        <w:t xml:space="preserve"> Московской области от 24.05.2017 N 81/2017-ОЗ)</w:t>
      </w:r>
    </w:p>
    <w:p w:rsidR="00D226FF" w:rsidRDefault="00D226FF">
      <w:pPr>
        <w:pStyle w:val="ConsPlusNormal"/>
        <w:spacing w:before="200"/>
        <w:ind w:firstLine="540"/>
        <w:jc w:val="both"/>
      </w:pPr>
      <w:bookmarkStart w:id="50" w:name="P563"/>
      <w:bookmarkEnd w:id="50"/>
      <w:r>
        <w:t xml:space="preserve">7) документ, подтверждающий согласование с соответствующим органом политической </w:t>
      </w:r>
      <w:r>
        <w:lastRenderedPageBreak/>
        <w:t>партии, иного общественного объединения кандидатур, выдвигаемых в качестве кандидатов, если такое согласование предусмотрено уставом политической партии, иного общественного объединения.</w:t>
      </w:r>
    </w:p>
    <w:p w:rsidR="00D226FF" w:rsidRDefault="00D226FF">
      <w:pPr>
        <w:pStyle w:val="ConsPlusNormal"/>
        <w:spacing w:before="200"/>
        <w:ind w:firstLine="540"/>
        <w:jc w:val="both"/>
      </w:pPr>
      <w:r>
        <w:t xml:space="preserve">1.1. Документы, указанные в </w:t>
      </w:r>
      <w:hyperlink w:anchor="P552">
        <w:r>
          <w:rPr>
            <w:color w:val="0000FF"/>
          </w:rPr>
          <w:t>части 1</w:t>
        </w:r>
      </w:hyperlink>
      <w:r>
        <w:t xml:space="preserve"> настоящей статьи, предоставляются в соответствующую избирательную комиссию до 18 часов последнего дня представления таких документов уполномоченным представителем избирательного объединения.</w:t>
      </w:r>
    </w:p>
    <w:p w:rsidR="00D226FF" w:rsidRDefault="00D226FF">
      <w:pPr>
        <w:pStyle w:val="ConsPlusNormal"/>
        <w:jc w:val="both"/>
      </w:pPr>
      <w:r>
        <w:t xml:space="preserve">(часть 1.1 введена </w:t>
      </w:r>
      <w:hyperlink r:id="rId287">
        <w:r>
          <w:rPr>
            <w:color w:val="0000FF"/>
          </w:rPr>
          <w:t>Законом</w:t>
        </w:r>
      </w:hyperlink>
      <w:r>
        <w:t xml:space="preserve"> Московской области от 30.05.2022 N 76/2022-ОЗ)</w:t>
      </w:r>
    </w:p>
    <w:p w:rsidR="00D226FF" w:rsidRDefault="00D226FF">
      <w:pPr>
        <w:pStyle w:val="ConsPlusNormal"/>
        <w:spacing w:before="200"/>
        <w:ind w:firstLine="540"/>
        <w:jc w:val="both"/>
      </w:pPr>
      <w:r>
        <w:t>2. Решение съезда или конференции (общего собрания) избирательного объединения о выдвижении кандидатов по одномандатным (многомандатным) избирательным округам списком оформляется в форме документа, определенного уставом избирательного объединения, подписывается руководителем соответственно избирательного объединения, регионального отделения избирательного объединения, иного структурного подразделения избирательного объединения либо иного органа, предусмотренного уставом избирательного объединения, и заверяется печатью избирательного объединения, регионального отделения избирательного объединения, иного структурного подразделения избирательного объединения (если избирательное объединение является юридическим лицом). В случае, если избирательное объединение не имеет печати, документ заверяется печатью регионального отделения избирательного объединения. В документе указываются:</w:t>
      </w:r>
    </w:p>
    <w:p w:rsidR="00D226FF" w:rsidRDefault="00D226FF">
      <w:pPr>
        <w:pStyle w:val="ConsPlusNormal"/>
        <w:jc w:val="both"/>
      </w:pPr>
      <w:r>
        <w:t xml:space="preserve">(в ред. законов Московской области от 07.12.2015 </w:t>
      </w:r>
      <w:hyperlink r:id="rId288">
        <w:r>
          <w:rPr>
            <w:color w:val="0000FF"/>
          </w:rPr>
          <w:t>N 216/2015-ОЗ</w:t>
        </w:r>
      </w:hyperlink>
      <w:r>
        <w:t xml:space="preserve">, от 24.05.2017 </w:t>
      </w:r>
      <w:hyperlink r:id="rId289">
        <w:r>
          <w:rPr>
            <w:color w:val="0000FF"/>
          </w:rPr>
          <w:t>N 81/2017-ОЗ</w:t>
        </w:r>
      </w:hyperlink>
      <w:r>
        <w:t>)</w:t>
      </w:r>
    </w:p>
    <w:p w:rsidR="00D226FF" w:rsidRDefault="00D226FF">
      <w:pPr>
        <w:pStyle w:val="ConsPlusNormal"/>
        <w:spacing w:before="200"/>
        <w:ind w:firstLine="540"/>
        <w:jc w:val="both"/>
      </w:pPr>
      <w:r>
        <w:t>1) число зарегистрированных делегатов (участников) соответственно съезда или конференции (общего собрания) избирательного объединения;</w:t>
      </w:r>
    </w:p>
    <w:p w:rsidR="00D226FF" w:rsidRDefault="00D226FF">
      <w:pPr>
        <w:pStyle w:val="ConsPlusNormal"/>
        <w:spacing w:before="200"/>
        <w:ind w:firstLine="540"/>
        <w:jc w:val="both"/>
      </w:pPr>
      <w:r>
        <w:t>2) число делегатов (участников), необходимое для принятия решения о выдвижении списка кандидатов по одномандатным (многомандатным) округам в соответствии с уставом избирательного объединения;</w:t>
      </w:r>
    </w:p>
    <w:p w:rsidR="00D226FF" w:rsidRDefault="00D226FF">
      <w:pPr>
        <w:pStyle w:val="ConsPlusNormal"/>
        <w:spacing w:before="200"/>
        <w:ind w:firstLine="540"/>
        <w:jc w:val="both"/>
      </w:pPr>
      <w:r>
        <w:t>3) информация о согласовании выдвижения кандидатов с соответствующим органом избирательного объединения в случае, если это предусмотрено уставом избирательного объединения;</w:t>
      </w:r>
    </w:p>
    <w:p w:rsidR="00D226FF" w:rsidRDefault="00D226FF">
      <w:pPr>
        <w:pStyle w:val="ConsPlusNormal"/>
        <w:spacing w:before="200"/>
        <w:ind w:firstLine="540"/>
        <w:jc w:val="both"/>
      </w:pPr>
      <w:r>
        <w:t>4) решение о выдвижении кандидатов по одномандатным (многомандатным) избирательным округам списком и итоги тайного голосования за это решение (с приложением списка кандидатов по одномандатным округам);</w:t>
      </w:r>
    </w:p>
    <w:p w:rsidR="00D226FF" w:rsidRDefault="00D226FF">
      <w:pPr>
        <w:pStyle w:val="ConsPlusNormal"/>
        <w:jc w:val="both"/>
      </w:pPr>
      <w:r>
        <w:t xml:space="preserve">(п. 4 в ред. </w:t>
      </w:r>
      <w:hyperlink r:id="rId290">
        <w:r>
          <w:rPr>
            <w:color w:val="0000FF"/>
          </w:rPr>
          <w:t>Закона</w:t>
        </w:r>
      </w:hyperlink>
      <w:r>
        <w:t xml:space="preserve"> Московской области от 24.05.2017 N 81/2017-ОЗ)</w:t>
      </w:r>
    </w:p>
    <w:p w:rsidR="00D226FF" w:rsidRDefault="00D226FF">
      <w:pPr>
        <w:pStyle w:val="ConsPlusNormal"/>
        <w:spacing w:before="200"/>
        <w:ind w:firstLine="540"/>
        <w:jc w:val="both"/>
      </w:pPr>
      <w:r>
        <w:t>5) решение о назначении уполномоченных представителей избирательного объединения и о предоставлении определенному органу избирательного объединения права назначения и отзыва уполномоченных представителей в период избирательной кампании;</w:t>
      </w:r>
    </w:p>
    <w:p w:rsidR="00D226FF" w:rsidRDefault="00D226FF">
      <w:pPr>
        <w:pStyle w:val="ConsPlusNormal"/>
        <w:spacing w:before="200"/>
        <w:ind w:firstLine="540"/>
        <w:jc w:val="both"/>
      </w:pPr>
      <w:r>
        <w:t>6) решение о предоставлении определенному органу избирательного объединения права изменения номера одномандатного (многомандатного) избирательного округа кандидата до заверения списка кандидатов избирательной комиссией, организующей выборы, а также права отзыва кандидата;</w:t>
      </w:r>
    </w:p>
    <w:p w:rsidR="00D226FF" w:rsidRDefault="00D226FF">
      <w:pPr>
        <w:pStyle w:val="ConsPlusNormal"/>
        <w:spacing w:before="200"/>
        <w:ind w:firstLine="540"/>
        <w:jc w:val="both"/>
      </w:pPr>
      <w:r>
        <w:t>7) решение о предоставлении определенному органу избирательного объединения иных полномочий, предусмотренных уставом избирательного объединения;</w:t>
      </w:r>
    </w:p>
    <w:p w:rsidR="00D226FF" w:rsidRDefault="00D226FF">
      <w:pPr>
        <w:pStyle w:val="ConsPlusNormal"/>
        <w:spacing w:before="200"/>
        <w:ind w:firstLine="540"/>
        <w:jc w:val="both"/>
      </w:pPr>
      <w:r>
        <w:t>8) дата принятия решения.</w:t>
      </w:r>
    </w:p>
    <w:p w:rsidR="00D226FF" w:rsidRDefault="00D226FF">
      <w:pPr>
        <w:pStyle w:val="ConsPlusNormal"/>
        <w:spacing w:before="200"/>
        <w:ind w:firstLine="540"/>
        <w:jc w:val="both"/>
      </w:pPr>
      <w:r>
        <w:t>3. Список кандидатов по одномандатным (многомандатным) избирательным округам представляется в организующую выборы избирательную комиссию на бумажном носителе по форме, утверждаемой этой комиссией. Список кандидатов по одномандатным (многомандатным) избирательным округам должен быть прошит, пронумерован (за исключением списка, составленного на одном листе), заверен подписью лица, уполномоченного на то уставом избирательного объединения или решением уполномоченного органа избирательного объединения, а также печатью избирательного объединения (если избирательное объединение является юридическим лицом).</w:t>
      </w:r>
    </w:p>
    <w:p w:rsidR="00D226FF" w:rsidRDefault="00D226FF">
      <w:pPr>
        <w:pStyle w:val="ConsPlusNormal"/>
        <w:jc w:val="both"/>
      </w:pPr>
      <w:r>
        <w:t xml:space="preserve">(часть 3 в ред. </w:t>
      </w:r>
      <w:hyperlink r:id="rId291">
        <w:r>
          <w:rPr>
            <w:color w:val="0000FF"/>
          </w:rPr>
          <w:t>Закона</w:t>
        </w:r>
      </w:hyperlink>
      <w:r>
        <w:t xml:space="preserve"> Московской области от 03.06.2016 N 59/2016-ОЗ)</w:t>
      </w:r>
    </w:p>
    <w:p w:rsidR="00D226FF" w:rsidRDefault="00D226FF">
      <w:pPr>
        <w:pStyle w:val="ConsPlusNormal"/>
        <w:spacing w:before="200"/>
        <w:ind w:firstLine="540"/>
        <w:jc w:val="both"/>
      </w:pPr>
      <w:r>
        <w:t xml:space="preserve">4. Утратила силу. - </w:t>
      </w:r>
      <w:hyperlink r:id="rId292">
        <w:r>
          <w:rPr>
            <w:color w:val="0000FF"/>
          </w:rPr>
          <w:t>Закон</w:t>
        </w:r>
      </w:hyperlink>
      <w:r>
        <w:t xml:space="preserve"> Московской области от 07.12.2015 N 216/2015-ОЗ.</w:t>
      </w:r>
    </w:p>
    <w:p w:rsidR="00D226FF" w:rsidRDefault="00D226FF">
      <w:pPr>
        <w:pStyle w:val="ConsPlusNormal"/>
        <w:spacing w:before="200"/>
        <w:ind w:firstLine="540"/>
        <w:jc w:val="both"/>
      </w:pPr>
      <w:r>
        <w:t xml:space="preserve">5. После приема документов, указанных в </w:t>
      </w:r>
      <w:hyperlink w:anchor="P552">
        <w:r>
          <w:rPr>
            <w:color w:val="0000FF"/>
          </w:rPr>
          <w:t>части 1</w:t>
        </w:r>
      </w:hyperlink>
      <w:r>
        <w:t xml:space="preserve"> настоящей статьи, избирательная </w:t>
      </w:r>
      <w:r>
        <w:lastRenderedPageBreak/>
        <w:t>комиссия, организующая выборы, незамедлительно выдает уполномоченному представителю избирательного объединения письменное подтверждение их получения.</w:t>
      </w:r>
    </w:p>
    <w:p w:rsidR="00D226FF" w:rsidRDefault="00D226FF">
      <w:pPr>
        <w:pStyle w:val="ConsPlusNormal"/>
        <w:spacing w:before="200"/>
        <w:ind w:firstLine="540"/>
        <w:jc w:val="both"/>
      </w:pPr>
      <w:r>
        <w:t>6. Избирательная комиссия, организующая выборы, в течение трех дней со дня приема документов обязана принять решение о заверении списка кандидатов по одномандатным (многомандатным) избирательным округам либо об отказе в его заверении, который должен быть мотивирован.</w:t>
      </w:r>
    </w:p>
    <w:p w:rsidR="00D226FF" w:rsidRDefault="00D226FF">
      <w:pPr>
        <w:pStyle w:val="ConsPlusNormal"/>
        <w:spacing w:before="200"/>
        <w:ind w:firstLine="540"/>
        <w:jc w:val="both"/>
      </w:pPr>
      <w:r>
        <w:t xml:space="preserve">Основаниями для отказа в заверении списка являются отсутствие документов, предусмотренных </w:t>
      </w:r>
      <w:hyperlink w:anchor="P554">
        <w:r>
          <w:rPr>
            <w:color w:val="0000FF"/>
          </w:rPr>
          <w:t>пунктами 1</w:t>
        </w:r>
      </w:hyperlink>
      <w:r>
        <w:t xml:space="preserve">, </w:t>
      </w:r>
      <w:hyperlink w:anchor="P557">
        <w:r>
          <w:rPr>
            <w:color w:val="0000FF"/>
          </w:rPr>
          <w:t>3</w:t>
        </w:r>
      </w:hyperlink>
      <w:r>
        <w:t>-</w:t>
      </w:r>
      <w:hyperlink w:anchor="P563">
        <w:r>
          <w:rPr>
            <w:color w:val="0000FF"/>
          </w:rPr>
          <w:t>7 части 1</w:t>
        </w:r>
      </w:hyperlink>
      <w:r>
        <w:t xml:space="preserve"> настоящей статьи, несоблюдение требований к выдвижению кандидатов, предусмотренных Федеральным </w:t>
      </w:r>
      <w:hyperlink r:id="rId293">
        <w:r>
          <w:rPr>
            <w:color w:val="0000FF"/>
          </w:rPr>
          <w:t>законом</w:t>
        </w:r>
      </w:hyperlink>
      <w:r>
        <w:t xml:space="preserve"> "О политических партиях", Федеральным </w:t>
      </w:r>
      <w:hyperlink r:id="rId294">
        <w:r>
          <w:rPr>
            <w:color w:val="0000FF"/>
          </w:rPr>
          <w:t>законом</w:t>
        </w:r>
      </w:hyperlink>
      <w:r>
        <w:t xml:space="preserve">. Отсутствие заявления кандидата о согласии баллотироваться, предусмотренного </w:t>
      </w:r>
      <w:hyperlink w:anchor="P447">
        <w:r>
          <w:rPr>
            <w:color w:val="0000FF"/>
          </w:rPr>
          <w:t>частью 2 статьи 23</w:t>
        </w:r>
      </w:hyperlink>
      <w:r>
        <w:t xml:space="preserve"> настоящего Закона, является основанием для исключения избирательной комиссией, организующей выборы, соответствующего кандидата из списка кандидатов по одномандатным (многомандатным) избирательным округам до его заверения. Выдвижение в одномандатном (многомандатном) избирательном округе большего числа кандидатов, чем число депутатских мандатов, подлежащих замещению в этом избирательном округе, является основанием для исключения организующей выборы избирательной комиссией всех кандидатов, выдвинутых в данном избирательном округе, из списка кандидатов по одномандатным (многомандатным) избирательным округам до его заверения.</w:t>
      </w:r>
    </w:p>
    <w:p w:rsidR="00D226FF" w:rsidRDefault="00D226FF">
      <w:pPr>
        <w:pStyle w:val="ConsPlusNormal"/>
        <w:jc w:val="both"/>
      </w:pPr>
      <w:r>
        <w:t xml:space="preserve">(в ред. законов Московской области от 12.12.2016 </w:t>
      </w:r>
      <w:hyperlink r:id="rId295">
        <w:r>
          <w:rPr>
            <w:color w:val="0000FF"/>
          </w:rPr>
          <w:t>N 161/2016-ОЗ</w:t>
        </w:r>
      </w:hyperlink>
      <w:r>
        <w:t xml:space="preserve">, от 24.05.2017 </w:t>
      </w:r>
      <w:hyperlink r:id="rId296">
        <w:r>
          <w:rPr>
            <w:color w:val="0000FF"/>
          </w:rPr>
          <w:t>N 81/2017-ОЗ</w:t>
        </w:r>
      </w:hyperlink>
      <w:r>
        <w:t xml:space="preserve">, от 21.06.2018 </w:t>
      </w:r>
      <w:hyperlink r:id="rId297">
        <w:r>
          <w:rPr>
            <w:color w:val="0000FF"/>
          </w:rPr>
          <w:t>N 92/2018-ОЗ</w:t>
        </w:r>
      </w:hyperlink>
      <w:r>
        <w:t>)</w:t>
      </w:r>
    </w:p>
    <w:p w:rsidR="00D226FF" w:rsidRDefault="00D226FF">
      <w:pPr>
        <w:pStyle w:val="ConsPlusNormal"/>
        <w:spacing w:before="200"/>
        <w:ind w:firstLine="540"/>
        <w:jc w:val="both"/>
      </w:pPr>
      <w:bookmarkStart w:id="51" w:name="P584"/>
      <w:bookmarkEnd w:id="51"/>
      <w:r>
        <w:t xml:space="preserve">7. Решение избирательной комиссии, организующей выборы, о заверении списка кандидатов по одномандатным (многомандатным) избирательным округам с копией заверенного списка либо об отказе в его заверении выдается уполномоченному представителю избирательного объединения в течение одних суток с момента принятия соответствующего решения. В этот же срок решение о заверении списка с копиями заверенного списка (заверенными выписками из списка) и копиями заявлений кандидатов, указанных в </w:t>
      </w:r>
      <w:hyperlink w:anchor="P447">
        <w:r>
          <w:rPr>
            <w:color w:val="0000FF"/>
          </w:rPr>
          <w:t>части 2 статьи 23</w:t>
        </w:r>
      </w:hyperlink>
      <w:r>
        <w:t xml:space="preserve"> настоящего Закона, направляются избирательной комиссией, организующей выборы, в соответствующие избирательные комиссии.</w:t>
      </w:r>
    </w:p>
    <w:p w:rsidR="00D226FF" w:rsidRDefault="00D226FF">
      <w:pPr>
        <w:pStyle w:val="ConsPlusNormal"/>
        <w:spacing w:before="200"/>
        <w:ind w:firstLine="540"/>
        <w:jc w:val="both"/>
      </w:pPr>
      <w:r>
        <w:t xml:space="preserve">Кандидат, включенный в заверенный список кандидатов по одномандатным (многомандатным) избирательным округам, представляет в соответствии с </w:t>
      </w:r>
      <w:hyperlink w:anchor="P475">
        <w:r>
          <w:rPr>
            <w:color w:val="0000FF"/>
          </w:rPr>
          <w:t>частью 10 статьи 23</w:t>
        </w:r>
      </w:hyperlink>
      <w:r>
        <w:t xml:space="preserve"> настоящего Закона в окружную избирательную комиссию документы, указанные в </w:t>
      </w:r>
      <w:hyperlink w:anchor="P455">
        <w:r>
          <w:rPr>
            <w:color w:val="0000FF"/>
          </w:rPr>
          <w:t>частях 3.1</w:t>
        </w:r>
      </w:hyperlink>
      <w:r>
        <w:t xml:space="preserve"> и </w:t>
      </w:r>
      <w:hyperlink w:anchor="P464">
        <w:r>
          <w:rPr>
            <w:color w:val="0000FF"/>
          </w:rPr>
          <w:t>5 статьи 23</w:t>
        </w:r>
      </w:hyperlink>
      <w:r>
        <w:t xml:space="preserve"> настоящего Закона, после чего считается выдвинутым, приобретает права и обязанности, предусмотренные настоящим Законом, а избирательная комиссия считается уведомленной о выдвижении кандидата.</w:t>
      </w:r>
    </w:p>
    <w:p w:rsidR="00D226FF" w:rsidRDefault="00D226FF">
      <w:pPr>
        <w:pStyle w:val="ConsPlusNormal"/>
        <w:jc w:val="both"/>
      </w:pPr>
      <w:r>
        <w:t xml:space="preserve">(часть 7 в ред. </w:t>
      </w:r>
      <w:hyperlink r:id="rId298">
        <w:r>
          <w:rPr>
            <w:color w:val="0000FF"/>
          </w:rPr>
          <w:t>Закона</w:t>
        </w:r>
      </w:hyperlink>
      <w:r>
        <w:t xml:space="preserve"> Московской области от 03.06.2016 N 59/2016-ОЗ)</w:t>
      </w:r>
    </w:p>
    <w:p w:rsidR="00D226FF" w:rsidRDefault="00D226FF">
      <w:pPr>
        <w:pStyle w:val="ConsPlusNormal"/>
        <w:spacing w:before="200"/>
        <w:ind w:firstLine="540"/>
        <w:jc w:val="both"/>
      </w:pPr>
      <w:r>
        <w:t>8. Избирательное объединение вправе, устранив указанные в решении об отказе в заверении списка кандидатов по одномандатным (многомандатным) избирательным округам недостатки, повторно представить список кандидатов по одномандатным (многомандатным) избирательным округам для заверения с соблюдением установленных настоящим Законом сроков выдвижения.</w:t>
      </w:r>
    </w:p>
    <w:p w:rsidR="00D226FF" w:rsidRDefault="00D226FF">
      <w:pPr>
        <w:pStyle w:val="ConsPlusNormal"/>
        <w:spacing w:before="200"/>
        <w:ind w:firstLine="540"/>
        <w:jc w:val="both"/>
      </w:pPr>
      <w:r>
        <w:t>9. Уполномоченный орган избирательного объединения с согласия кандидата, выдвинутого этим избирательным объединением по одномандатному (многомандатному) избирательному округу, вправе до принятия решения избирательной комиссией, организующей выборы, о заверении списка, изменить избирательный округ, по которому этот кандидат первоначально был выдвинут.</w:t>
      </w:r>
    </w:p>
    <w:p w:rsidR="00D226FF" w:rsidRDefault="00D226FF">
      <w:pPr>
        <w:pStyle w:val="ConsPlusNormal"/>
        <w:spacing w:before="200"/>
        <w:ind w:firstLine="540"/>
        <w:jc w:val="both"/>
      </w:pPr>
      <w:r>
        <w:t>После заверения списка кандидатов по одномандатным (многомандатным) избирательным округам избирательной комиссией, организующей выборы, его состав не может быть изменен, за исключением изменений, вызванных выбытием (в том числе отзывом, исключением) кандидатов.</w:t>
      </w:r>
    </w:p>
    <w:p w:rsidR="00D226FF" w:rsidRDefault="00D226FF">
      <w:pPr>
        <w:pStyle w:val="ConsPlusNormal"/>
        <w:jc w:val="both"/>
      </w:pPr>
    </w:p>
    <w:p w:rsidR="00D226FF" w:rsidRDefault="00D226FF">
      <w:pPr>
        <w:pStyle w:val="ConsPlusTitle"/>
        <w:ind w:firstLine="540"/>
        <w:jc w:val="both"/>
        <w:outlineLvl w:val="1"/>
      </w:pPr>
      <w:r>
        <w:t>Статья 28. Выдвижение избирательным объединением списка кандидатов по единому избирательному округу</w:t>
      </w:r>
    </w:p>
    <w:p w:rsidR="00D226FF" w:rsidRDefault="00D226FF">
      <w:pPr>
        <w:pStyle w:val="ConsPlusNormal"/>
        <w:jc w:val="both"/>
      </w:pPr>
    </w:p>
    <w:p w:rsidR="00D226FF" w:rsidRDefault="00D226FF">
      <w:pPr>
        <w:pStyle w:val="ConsPlusNormal"/>
        <w:ind w:firstLine="540"/>
        <w:jc w:val="both"/>
      </w:pPr>
      <w:bookmarkStart w:id="52" w:name="P593"/>
      <w:bookmarkEnd w:id="52"/>
      <w:r>
        <w:t>1. Уполномоченный представитель избирательного объединения представляет в избирательную комиссию, организующую выборы, следующие документы:</w:t>
      </w:r>
    </w:p>
    <w:p w:rsidR="00D226FF" w:rsidRDefault="00D226FF">
      <w:pPr>
        <w:pStyle w:val="ConsPlusNormal"/>
        <w:spacing w:before="200"/>
        <w:ind w:firstLine="540"/>
        <w:jc w:val="both"/>
      </w:pPr>
      <w:r>
        <w:t xml:space="preserve">1) решение съезда или конференции (общего собрания) избирательного объединения о выдвижении списка кандидатов по единому избирательному округу и назначении уполномоченных </w:t>
      </w:r>
      <w:r>
        <w:lastRenderedPageBreak/>
        <w:t>представителей, в том числе по финансовым вопросам, избирательного объединения;</w:t>
      </w:r>
    </w:p>
    <w:p w:rsidR="00D226FF" w:rsidRDefault="00D226FF">
      <w:pPr>
        <w:pStyle w:val="ConsPlusNormal"/>
        <w:spacing w:before="200"/>
        <w:ind w:firstLine="540"/>
        <w:jc w:val="both"/>
      </w:pPr>
      <w:r>
        <w:t>2) список кандидатов, в котором указываются фамилия, имя и отчество каждого включенного в него кандидата, дата и место его рождения, гражданство, образование, основное место работы или службы, занимаемая должность (в случае отсутствия основного места работы или службы - род занятий), адрес места жительства, серия, номер и дата выдачи паспорта или документа, заменяющего паспорт гражданина, наименование или код органа, выдавшего паспорт или документ, заменяющий паспорт гражданина;</w:t>
      </w:r>
    </w:p>
    <w:p w:rsidR="00D226FF" w:rsidRDefault="00D226FF">
      <w:pPr>
        <w:pStyle w:val="ConsPlusNormal"/>
        <w:jc w:val="both"/>
      </w:pPr>
      <w:r>
        <w:t xml:space="preserve">(в ред. </w:t>
      </w:r>
      <w:hyperlink r:id="rId299">
        <w:r>
          <w:rPr>
            <w:color w:val="0000FF"/>
          </w:rPr>
          <w:t>Закона</w:t>
        </w:r>
      </w:hyperlink>
      <w:r>
        <w:t xml:space="preserve"> Московской области от 24.05.2017 N 81/2017-ОЗ)</w:t>
      </w:r>
    </w:p>
    <w:p w:rsidR="00D226FF" w:rsidRDefault="00D226FF">
      <w:pPr>
        <w:pStyle w:val="ConsPlusNormal"/>
        <w:spacing w:before="200"/>
        <w:ind w:firstLine="540"/>
        <w:jc w:val="both"/>
      </w:pPr>
      <w:bookmarkStart w:id="53" w:name="P597"/>
      <w:bookmarkEnd w:id="53"/>
      <w:r>
        <w:t xml:space="preserve">3) документы каждого из кандидатов, включенных в список, указанные в </w:t>
      </w:r>
      <w:hyperlink w:anchor="P620">
        <w:r>
          <w:rPr>
            <w:color w:val="0000FF"/>
          </w:rPr>
          <w:t>части 5</w:t>
        </w:r>
      </w:hyperlink>
      <w:r>
        <w:t xml:space="preserve"> настоящей статьи;</w:t>
      </w:r>
    </w:p>
    <w:p w:rsidR="00D226FF" w:rsidRDefault="00D226FF">
      <w:pPr>
        <w:pStyle w:val="ConsPlusNormal"/>
        <w:spacing w:before="200"/>
        <w:ind w:firstLine="540"/>
        <w:jc w:val="both"/>
      </w:pPr>
      <w:r>
        <w:t>4) список уполномоченных представителей, в том числе по финансовым вопросам, избирательного объединения, в котором указываются фамилия, имя и отчество, дата рождения, адрес места жительства, серия, номер и дата выдачи паспорта или документа, заменяющего паспорт гражданина, основное место работы или службы, занимаемая должность (в случае отсутствия основного места работы или службы - род занятий) уполномоченных представителей, а для уполномоченных представителей по финансовым вопросам указание об этом;</w:t>
      </w:r>
    </w:p>
    <w:p w:rsidR="00D226FF" w:rsidRDefault="00D226FF">
      <w:pPr>
        <w:pStyle w:val="ConsPlusNormal"/>
        <w:spacing w:before="200"/>
        <w:ind w:firstLine="540"/>
        <w:jc w:val="both"/>
      </w:pPr>
      <w:r>
        <w:t>5) нотариально удостоверенную копию документа о государственной регистрации избирательного объединения, выданного федеральным органом исполнительной власти, уполномоченным на осуществление функций в сфере регистрации общественных объединений, а если избирательное объединение не является юридическим лицом, также решение о его создании;</w:t>
      </w:r>
    </w:p>
    <w:p w:rsidR="00D226FF" w:rsidRDefault="00D226FF">
      <w:pPr>
        <w:pStyle w:val="ConsPlusNormal"/>
        <w:jc w:val="both"/>
      </w:pPr>
      <w:r>
        <w:t xml:space="preserve">(в ред. </w:t>
      </w:r>
      <w:hyperlink r:id="rId300">
        <w:r>
          <w:rPr>
            <w:color w:val="0000FF"/>
          </w:rPr>
          <w:t>Закона</w:t>
        </w:r>
      </w:hyperlink>
      <w:r>
        <w:t xml:space="preserve"> Московской области от 24.05.2017 N 81/2017-ОЗ)</w:t>
      </w:r>
    </w:p>
    <w:p w:rsidR="00D226FF" w:rsidRDefault="00D226FF">
      <w:pPr>
        <w:pStyle w:val="ConsPlusNormal"/>
        <w:spacing w:before="200"/>
        <w:ind w:firstLine="540"/>
        <w:jc w:val="both"/>
      </w:pPr>
      <w:r>
        <w:t>6) документ, подтверждающий согласование с соответствующим органом политической партии, кандидатур, выдвигаемых в качестве кандидатов в составе списка кандидатов, если такое согласование предусмотрено уставом политической партии;</w:t>
      </w:r>
    </w:p>
    <w:p w:rsidR="00D226FF" w:rsidRDefault="00D226FF">
      <w:pPr>
        <w:pStyle w:val="ConsPlusNormal"/>
        <w:spacing w:before="200"/>
        <w:ind w:firstLine="540"/>
        <w:jc w:val="both"/>
      </w:pPr>
      <w:r>
        <w:t>7) официально заверенный постоянно действующим руководящим органом политической партии, ее регионального отделения или иного структурного подразделения список граждан, включенных в список кандидатов и являющихся членами данной политической партии;</w:t>
      </w:r>
    </w:p>
    <w:p w:rsidR="00D226FF" w:rsidRDefault="00D226FF">
      <w:pPr>
        <w:pStyle w:val="ConsPlusNormal"/>
        <w:jc w:val="both"/>
      </w:pPr>
      <w:r>
        <w:t xml:space="preserve">(п. 7 в ред. </w:t>
      </w:r>
      <w:hyperlink r:id="rId301">
        <w:r>
          <w:rPr>
            <w:color w:val="0000FF"/>
          </w:rPr>
          <w:t>Закона</w:t>
        </w:r>
      </w:hyperlink>
      <w:r>
        <w:t xml:space="preserve"> Московской области от 22.12.2017 N 233/2017-ОЗ)</w:t>
      </w:r>
    </w:p>
    <w:p w:rsidR="00D226FF" w:rsidRDefault="00D226FF">
      <w:pPr>
        <w:pStyle w:val="ConsPlusNormal"/>
        <w:spacing w:before="200"/>
        <w:ind w:firstLine="540"/>
        <w:jc w:val="both"/>
      </w:pPr>
      <w:r>
        <w:t>8) нотариально удостоверенные копии доверенностей на уполномоченных представителей избирательного объединения по финансовым вопросам.</w:t>
      </w:r>
    </w:p>
    <w:p w:rsidR="00D226FF" w:rsidRDefault="00D226FF">
      <w:pPr>
        <w:pStyle w:val="ConsPlusNormal"/>
        <w:spacing w:before="200"/>
        <w:ind w:firstLine="540"/>
        <w:jc w:val="both"/>
      </w:pPr>
      <w:r>
        <w:t>2. Решение съезда или конференции (общего собрания) избирательного объединения о выдвижении списка кандидатов по единому избирательному округу и назначении уполномоченных представителей, в том числе по финансовым вопросам, избирательного объединения оформляется в форме документа, определенного уставом избирательного объединения, подписывается руководителем соответственно избирательного объединения, регионального отделения избирательного объединения, иного структурного подразделения избирательного объединения либо иного органа, предусмотренного уставом избирательного объединения, и заверяется печатью избирательного объединения, регионального отделения избирательного объединения, иного структурного подразделения избирательного объединения (если избирательное объединение является юридическим лицом). В случае, если избирательное объединение не имеет печати, документ заверяется печатью регионального отделения избирательного объединения. В документе указываются:</w:t>
      </w:r>
    </w:p>
    <w:p w:rsidR="00D226FF" w:rsidRDefault="00D226FF">
      <w:pPr>
        <w:pStyle w:val="ConsPlusNormal"/>
        <w:jc w:val="both"/>
      </w:pPr>
      <w:r>
        <w:t xml:space="preserve">(в ред. </w:t>
      </w:r>
      <w:hyperlink r:id="rId302">
        <w:r>
          <w:rPr>
            <w:color w:val="0000FF"/>
          </w:rPr>
          <w:t>Закона</w:t>
        </w:r>
      </w:hyperlink>
      <w:r>
        <w:t xml:space="preserve"> Московской области от 07.12.2015 N 216/2015-ОЗ)</w:t>
      </w:r>
    </w:p>
    <w:p w:rsidR="00D226FF" w:rsidRDefault="00D226FF">
      <w:pPr>
        <w:pStyle w:val="ConsPlusNormal"/>
        <w:spacing w:before="200"/>
        <w:ind w:firstLine="540"/>
        <w:jc w:val="both"/>
      </w:pPr>
      <w:r>
        <w:t>1) число зарегистрированных делегатов (участников) соответственно съезда или конференции (общего собрания) избирательного объединения;</w:t>
      </w:r>
    </w:p>
    <w:p w:rsidR="00D226FF" w:rsidRDefault="00D226FF">
      <w:pPr>
        <w:pStyle w:val="ConsPlusNormal"/>
        <w:spacing w:before="200"/>
        <w:ind w:firstLine="540"/>
        <w:jc w:val="both"/>
      </w:pPr>
      <w:r>
        <w:t>2) число делегатов (участников), необходимое для принятия решения о выдвижении списка кандидатов по единому избирательному округу в соответствии с уставом избирательного объединения;</w:t>
      </w:r>
    </w:p>
    <w:p w:rsidR="00D226FF" w:rsidRDefault="00D226FF">
      <w:pPr>
        <w:pStyle w:val="ConsPlusNormal"/>
        <w:spacing w:before="200"/>
        <w:ind w:firstLine="540"/>
        <w:jc w:val="both"/>
      </w:pPr>
      <w:r>
        <w:t>3) информация о согласовании выдвижения кандидатов в составе списка кандидатов с соответствующим органом политической партии в случае, если это предусмотрено уставом политической партии;</w:t>
      </w:r>
    </w:p>
    <w:p w:rsidR="00D226FF" w:rsidRDefault="00D226FF">
      <w:pPr>
        <w:pStyle w:val="ConsPlusNormal"/>
        <w:spacing w:before="200"/>
        <w:ind w:firstLine="540"/>
        <w:jc w:val="both"/>
      </w:pPr>
      <w:r>
        <w:lastRenderedPageBreak/>
        <w:t>4) решение о выдвижении списка кандидатов и порядка размещения в нем кандидатов и итоги тайного голосования за это решение (с приложением списка кандидатов);</w:t>
      </w:r>
    </w:p>
    <w:p w:rsidR="00D226FF" w:rsidRDefault="00D226FF">
      <w:pPr>
        <w:pStyle w:val="ConsPlusNormal"/>
        <w:spacing w:before="200"/>
        <w:ind w:firstLine="540"/>
        <w:jc w:val="both"/>
      </w:pPr>
      <w:r>
        <w:t>5) решение о назначении уполномоченных представителей, в том числе по финансовым вопросам, избирательного объединения и (или) о предоставлении определенному органу избирательного объединения права назначения и отзыва указанных уполномоченных представителей;</w:t>
      </w:r>
    </w:p>
    <w:p w:rsidR="00D226FF" w:rsidRDefault="00D226FF">
      <w:pPr>
        <w:pStyle w:val="ConsPlusNormal"/>
        <w:spacing w:before="200"/>
        <w:ind w:firstLine="540"/>
        <w:jc w:val="both"/>
      </w:pPr>
      <w:r>
        <w:t>6) решение о предоставлении определенному органу избирательного объединения права изменения порядка размещения кандидата (кандидатов) в списке кандидатов до заверения списка кандидатов избирательной комиссией, организующей выборы, а также права отзыва кандидата (кандидатов) из состава списка кандидатов;</w:t>
      </w:r>
    </w:p>
    <w:p w:rsidR="00D226FF" w:rsidRDefault="00D226FF">
      <w:pPr>
        <w:pStyle w:val="ConsPlusNormal"/>
        <w:spacing w:before="200"/>
        <w:ind w:firstLine="540"/>
        <w:jc w:val="both"/>
      </w:pPr>
      <w:r>
        <w:t>7) решение о предоставлении определенному органу избирательного объединения иных полномочий, предусмотренных уставом политической партии;</w:t>
      </w:r>
    </w:p>
    <w:p w:rsidR="00D226FF" w:rsidRDefault="00D226FF">
      <w:pPr>
        <w:pStyle w:val="ConsPlusNormal"/>
        <w:spacing w:before="200"/>
        <w:ind w:firstLine="540"/>
        <w:jc w:val="both"/>
      </w:pPr>
      <w:r>
        <w:t>8) дата принятия решения.</w:t>
      </w:r>
    </w:p>
    <w:p w:rsidR="00D226FF" w:rsidRDefault="00D226FF">
      <w:pPr>
        <w:pStyle w:val="ConsPlusNormal"/>
        <w:spacing w:before="200"/>
        <w:ind w:firstLine="540"/>
        <w:jc w:val="both"/>
      </w:pPr>
      <w:r>
        <w:t>3. Состав списка кандидатов, выдвинутого избирательным объединением по единому избирательному округу, и порядок размещения в нем кандидатов определяется избирательным объединением самостоятельно. Кандидат может упоминаться в списке кандидатов только один раз. Общее число кандидатов, выдвигаемых избирательным объединением по единому избирательному округу, не может превышать 25 человек.</w:t>
      </w:r>
    </w:p>
    <w:p w:rsidR="00D226FF" w:rsidRDefault="00D226FF">
      <w:pPr>
        <w:pStyle w:val="ConsPlusNormal"/>
        <w:spacing w:before="200"/>
        <w:ind w:firstLine="540"/>
        <w:jc w:val="both"/>
      </w:pPr>
      <w:r>
        <w:t>4. Список уполномоченных представителей, в том числе по финансовым вопросам, избирательного объединения должен быть прошит, пронумерован (за исключением списка, составленного на одном листе), заверен подписью руководителя соответствующего избирательного объединения, а также печатью этого избирательного объединения (если избирательное объединение является юридическим лицом). В случае, если избирательное объединение не имеет печати, то список уполномоченных представителей избирательного объединения заверяется печатью регионального отделения избирательного объединения.</w:t>
      </w:r>
    </w:p>
    <w:p w:rsidR="00D226FF" w:rsidRDefault="00D226FF">
      <w:pPr>
        <w:pStyle w:val="ConsPlusNormal"/>
        <w:jc w:val="both"/>
      </w:pPr>
      <w:r>
        <w:t xml:space="preserve">(часть 4 в ред. </w:t>
      </w:r>
      <w:hyperlink r:id="rId303">
        <w:r>
          <w:rPr>
            <w:color w:val="0000FF"/>
          </w:rPr>
          <w:t>Закона</w:t>
        </w:r>
      </w:hyperlink>
      <w:r>
        <w:t xml:space="preserve"> Московской области от 07.12.2015 N 216/2015-ОЗ)</w:t>
      </w:r>
    </w:p>
    <w:p w:rsidR="00D226FF" w:rsidRDefault="00D226FF">
      <w:pPr>
        <w:pStyle w:val="ConsPlusNormal"/>
        <w:spacing w:before="200"/>
        <w:ind w:firstLine="540"/>
        <w:jc w:val="both"/>
      </w:pPr>
      <w:r>
        <w:t>4.1. Список кандидатов по единому избирательному округу представляется в организующую выборы избирательную комиссию на бумажном носителе по форме, утверждаемой этой комиссией. Список кандидатов по единому избирательному округу должен быть прошит, пронумерован (за исключением списка, составленного на одном листе), заверен подписью лица, уполномоченного на то уставом избирательного объединения или решением уполномоченного органа избирательного объединения, а также печатью избирательного объединения (если избирательное объединение является юридическим лицом).</w:t>
      </w:r>
    </w:p>
    <w:p w:rsidR="00D226FF" w:rsidRDefault="00D226FF">
      <w:pPr>
        <w:pStyle w:val="ConsPlusNormal"/>
        <w:jc w:val="both"/>
      </w:pPr>
      <w:r>
        <w:t xml:space="preserve">(часть 4.1 введена </w:t>
      </w:r>
      <w:hyperlink r:id="rId304">
        <w:r>
          <w:rPr>
            <w:color w:val="0000FF"/>
          </w:rPr>
          <w:t>Законом</w:t>
        </w:r>
      </w:hyperlink>
      <w:r>
        <w:t xml:space="preserve"> Московской области от 07.12.2015 N 216/2015-ОЗ; в ред. </w:t>
      </w:r>
      <w:hyperlink r:id="rId305">
        <w:r>
          <w:rPr>
            <w:color w:val="0000FF"/>
          </w:rPr>
          <w:t>Закона</w:t>
        </w:r>
      </w:hyperlink>
      <w:r>
        <w:t xml:space="preserve"> Московской области от 24.05.2017 N 81/2017-ОЗ)</w:t>
      </w:r>
    </w:p>
    <w:p w:rsidR="00D226FF" w:rsidRDefault="00D226FF">
      <w:pPr>
        <w:pStyle w:val="ConsPlusNormal"/>
        <w:spacing w:before="200"/>
        <w:ind w:firstLine="540"/>
        <w:jc w:val="both"/>
      </w:pPr>
      <w:bookmarkStart w:id="54" w:name="P620"/>
      <w:bookmarkEnd w:id="54"/>
      <w:r>
        <w:t xml:space="preserve">5. Одновременно со списком кандидатов уполномоченный представитель избирательного объединения представляет документы, указанные в </w:t>
      </w:r>
      <w:hyperlink w:anchor="P453">
        <w:r>
          <w:rPr>
            <w:color w:val="0000FF"/>
          </w:rPr>
          <w:t>частях 3</w:t>
        </w:r>
      </w:hyperlink>
      <w:r>
        <w:t xml:space="preserve">, </w:t>
      </w:r>
      <w:hyperlink w:anchor="P455">
        <w:r>
          <w:rPr>
            <w:color w:val="0000FF"/>
          </w:rPr>
          <w:t>3.1</w:t>
        </w:r>
      </w:hyperlink>
      <w:r>
        <w:t xml:space="preserve"> и </w:t>
      </w:r>
      <w:hyperlink w:anchor="P464">
        <w:r>
          <w:rPr>
            <w:color w:val="0000FF"/>
          </w:rPr>
          <w:t>5 статьи 23</w:t>
        </w:r>
      </w:hyperlink>
      <w:r>
        <w:t xml:space="preserve"> настоящего Закона.</w:t>
      </w:r>
    </w:p>
    <w:p w:rsidR="00D226FF" w:rsidRDefault="00D226FF">
      <w:pPr>
        <w:pStyle w:val="ConsPlusNormal"/>
        <w:jc w:val="both"/>
      </w:pPr>
      <w:r>
        <w:t xml:space="preserve">(в ред. </w:t>
      </w:r>
      <w:hyperlink r:id="rId306">
        <w:r>
          <w:rPr>
            <w:color w:val="0000FF"/>
          </w:rPr>
          <w:t>Закона</w:t>
        </w:r>
      </w:hyperlink>
      <w:r>
        <w:t xml:space="preserve"> Московской области от 10.10.2014 N 121/2014-ОЗ)</w:t>
      </w:r>
    </w:p>
    <w:p w:rsidR="00D226FF" w:rsidRDefault="00D226FF">
      <w:pPr>
        <w:pStyle w:val="ConsPlusNormal"/>
        <w:spacing w:before="200"/>
        <w:ind w:firstLine="540"/>
        <w:jc w:val="both"/>
      </w:pPr>
      <w:r>
        <w:t xml:space="preserve">6. После приема документов, указанных в </w:t>
      </w:r>
      <w:hyperlink w:anchor="P593">
        <w:r>
          <w:rPr>
            <w:color w:val="0000FF"/>
          </w:rPr>
          <w:t>частях 1</w:t>
        </w:r>
      </w:hyperlink>
      <w:r>
        <w:t xml:space="preserve"> и </w:t>
      </w:r>
      <w:hyperlink w:anchor="P620">
        <w:r>
          <w:rPr>
            <w:color w:val="0000FF"/>
          </w:rPr>
          <w:t>5</w:t>
        </w:r>
      </w:hyperlink>
      <w:r>
        <w:t xml:space="preserve"> настоящей статьи, избирательная комиссия, организующая выборы, незамедлительно выдает уполномоченному представителю избирательного объединения письменное подтверждение их получения.</w:t>
      </w:r>
    </w:p>
    <w:p w:rsidR="00D226FF" w:rsidRDefault="00D226FF">
      <w:pPr>
        <w:pStyle w:val="ConsPlusNormal"/>
        <w:spacing w:before="200"/>
        <w:ind w:firstLine="540"/>
        <w:jc w:val="both"/>
      </w:pPr>
      <w:r>
        <w:t>7. Избирательная комиссия, организующая выборы, в течение трех дней со дня приема документов обязана принять решение о заверении списка кандидатов либо об отказе в его заверении, который должен быть мотивирован.</w:t>
      </w:r>
    </w:p>
    <w:p w:rsidR="00D226FF" w:rsidRDefault="00D226FF">
      <w:pPr>
        <w:pStyle w:val="ConsPlusNormal"/>
        <w:spacing w:before="200"/>
        <w:ind w:firstLine="540"/>
        <w:jc w:val="both"/>
      </w:pPr>
      <w:r>
        <w:t>Основаниями для отказа в заверении списка являются:</w:t>
      </w:r>
    </w:p>
    <w:p w:rsidR="00D226FF" w:rsidRDefault="00D226FF">
      <w:pPr>
        <w:pStyle w:val="ConsPlusNormal"/>
        <w:spacing w:before="200"/>
        <w:ind w:firstLine="540"/>
        <w:jc w:val="both"/>
      </w:pPr>
      <w:r>
        <w:t xml:space="preserve">1) отсутствие какого-либо документа (документов), предусмотренного (предусмотренных) </w:t>
      </w:r>
      <w:hyperlink w:anchor="P593">
        <w:r>
          <w:rPr>
            <w:color w:val="0000FF"/>
          </w:rPr>
          <w:t>частью 1</w:t>
        </w:r>
      </w:hyperlink>
      <w:r>
        <w:t xml:space="preserve"> настоящей статьи (за исключением </w:t>
      </w:r>
      <w:hyperlink w:anchor="P597">
        <w:r>
          <w:rPr>
            <w:color w:val="0000FF"/>
          </w:rPr>
          <w:t>пункта 3 части 1</w:t>
        </w:r>
      </w:hyperlink>
      <w:r>
        <w:t xml:space="preserve"> настоящей статьи);</w:t>
      </w:r>
    </w:p>
    <w:p w:rsidR="00D226FF" w:rsidRDefault="00D226FF">
      <w:pPr>
        <w:pStyle w:val="ConsPlusNormal"/>
        <w:spacing w:before="200"/>
        <w:ind w:firstLine="540"/>
        <w:jc w:val="both"/>
      </w:pPr>
      <w:r>
        <w:t xml:space="preserve">2) утратил силу. - </w:t>
      </w:r>
      <w:hyperlink r:id="rId307">
        <w:r>
          <w:rPr>
            <w:color w:val="0000FF"/>
          </w:rPr>
          <w:t>Закон</w:t>
        </w:r>
      </w:hyperlink>
      <w:r>
        <w:t xml:space="preserve"> Московской области от 12.12.2016 N 161/2016-ОЗ;</w:t>
      </w:r>
    </w:p>
    <w:p w:rsidR="00D226FF" w:rsidRDefault="00D226FF">
      <w:pPr>
        <w:pStyle w:val="ConsPlusNormal"/>
        <w:spacing w:before="200"/>
        <w:ind w:firstLine="540"/>
        <w:jc w:val="both"/>
      </w:pPr>
      <w:r>
        <w:t xml:space="preserve">3) несоблюдение требований к выдвижению кандидатов, предусмотренных Федеральным </w:t>
      </w:r>
      <w:hyperlink r:id="rId308">
        <w:r>
          <w:rPr>
            <w:color w:val="0000FF"/>
          </w:rPr>
          <w:t>законом</w:t>
        </w:r>
      </w:hyperlink>
      <w:r>
        <w:t xml:space="preserve"> "О политических партиях", Федеральным </w:t>
      </w:r>
      <w:hyperlink r:id="rId309">
        <w:r>
          <w:rPr>
            <w:color w:val="0000FF"/>
          </w:rPr>
          <w:t>законом</w:t>
        </w:r>
      </w:hyperlink>
      <w:r>
        <w:t>.</w:t>
      </w:r>
    </w:p>
    <w:p w:rsidR="00D226FF" w:rsidRDefault="00D226FF">
      <w:pPr>
        <w:pStyle w:val="ConsPlusNormal"/>
        <w:jc w:val="both"/>
      </w:pPr>
      <w:r>
        <w:t xml:space="preserve">(в ред. </w:t>
      </w:r>
      <w:hyperlink r:id="rId310">
        <w:r>
          <w:rPr>
            <w:color w:val="0000FF"/>
          </w:rPr>
          <w:t>Закона</w:t>
        </w:r>
      </w:hyperlink>
      <w:r>
        <w:t xml:space="preserve"> Московской области от 12.12.2016 N 161/2016-ОЗ)</w:t>
      </w:r>
    </w:p>
    <w:p w:rsidR="00D226FF" w:rsidRDefault="00D226FF">
      <w:pPr>
        <w:pStyle w:val="ConsPlusNormal"/>
        <w:spacing w:before="200"/>
        <w:ind w:firstLine="540"/>
        <w:jc w:val="both"/>
      </w:pPr>
      <w:r>
        <w:lastRenderedPageBreak/>
        <w:t xml:space="preserve">Отсутствие каких-либо документов, предоставляемых уполномоченным представителем избирательного объединения, указанных в </w:t>
      </w:r>
      <w:hyperlink w:anchor="P453">
        <w:r>
          <w:rPr>
            <w:color w:val="0000FF"/>
          </w:rPr>
          <w:t>частях 3</w:t>
        </w:r>
      </w:hyperlink>
      <w:r>
        <w:t xml:space="preserve"> и </w:t>
      </w:r>
      <w:hyperlink w:anchor="P464">
        <w:r>
          <w:rPr>
            <w:color w:val="0000FF"/>
          </w:rPr>
          <w:t>5 статьи 23</w:t>
        </w:r>
      </w:hyperlink>
      <w:r>
        <w:t xml:space="preserve"> настоящего Закона, является основанием для исключения избирательной комиссией, организующей выборы, соответствующего кандидата из списка кандидатов до его заверения.</w:t>
      </w:r>
    </w:p>
    <w:p w:rsidR="00D226FF" w:rsidRDefault="00D226FF">
      <w:pPr>
        <w:pStyle w:val="ConsPlusNormal"/>
        <w:jc w:val="both"/>
      </w:pPr>
      <w:r>
        <w:t xml:space="preserve">(в ред. </w:t>
      </w:r>
      <w:hyperlink r:id="rId311">
        <w:r>
          <w:rPr>
            <w:color w:val="0000FF"/>
          </w:rPr>
          <w:t>Закона</w:t>
        </w:r>
      </w:hyperlink>
      <w:r>
        <w:t xml:space="preserve"> Московской области от 10.10.2014 N 121/2014-ОЗ)</w:t>
      </w:r>
    </w:p>
    <w:p w:rsidR="00D226FF" w:rsidRDefault="00D226FF">
      <w:pPr>
        <w:pStyle w:val="ConsPlusNormal"/>
        <w:spacing w:before="200"/>
        <w:ind w:firstLine="540"/>
        <w:jc w:val="both"/>
      </w:pPr>
      <w:r>
        <w:t>8. Решение избирательной комиссии, организующей выборы, о заверении списка кандидатов с копией заверенного списка либо об отказе в его заверении выдается уполномоченному представителю избирательного объединения в течение одних суток с момента принятия соответствующего решения. В этот же срок информация о заверении списка кандидатов и составе заверенного списка, об отказе в заверении списка кандидатов направляется избирательной комиссией, организующей выборы, в нижестоящие избирательные комиссии, в средства массовой информации.</w:t>
      </w:r>
    </w:p>
    <w:p w:rsidR="00D226FF" w:rsidRDefault="00D226FF">
      <w:pPr>
        <w:pStyle w:val="ConsPlusNormal"/>
        <w:jc w:val="both"/>
      </w:pPr>
      <w:r>
        <w:t xml:space="preserve">(в ред. </w:t>
      </w:r>
      <w:hyperlink r:id="rId312">
        <w:r>
          <w:rPr>
            <w:color w:val="0000FF"/>
          </w:rPr>
          <w:t>Закона</w:t>
        </w:r>
      </w:hyperlink>
      <w:r>
        <w:t xml:space="preserve"> Московской области от 24.05.2017 N 81/2017-ОЗ)</w:t>
      </w:r>
    </w:p>
    <w:p w:rsidR="00D226FF" w:rsidRDefault="00D226FF">
      <w:pPr>
        <w:pStyle w:val="ConsPlusNormal"/>
        <w:spacing w:before="200"/>
        <w:ind w:firstLine="540"/>
        <w:jc w:val="both"/>
      </w:pPr>
      <w:r>
        <w:t>9. Избирательное объединение вправе, устранив указанные в решении об отказе в заверении списка кандидатов недостатки, повторно представить список кандидатов для заверения с соблюдением установленных настоящим Законом сроков выдвижения.</w:t>
      </w:r>
    </w:p>
    <w:p w:rsidR="00D226FF" w:rsidRDefault="00D226FF">
      <w:pPr>
        <w:pStyle w:val="ConsPlusNormal"/>
        <w:spacing w:before="200"/>
        <w:ind w:firstLine="540"/>
        <w:jc w:val="both"/>
      </w:pPr>
      <w:r>
        <w:t>10. После представления списка кандидатов в избирательную комиссию, организующую выборы, его состав и порядок размещения в нем кандидатов не могут быть изменены, за исключением изменений, вызванных выбытием (в том числе исключением) кандидатов.</w:t>
      </w:r>
    </w:p>
    <w:p w:rsidR="00D226FF" w:rsidRDefault="00D226FF">
      <w:pPr>
        <w:pStyle w:val="ConsPlusNormal"/>
        <w:jc w:val="both"/>
      </w:pPr>
    </w:p>
    <w:p w:rsidR="00D226FF" w:rsidRDefault="00D226FF">
      <w:pPr>
        <w:pStyle w:val="ConsPlusTitle"/>
        <w:ind w:firstLine="540"/>
        <w:jc w:val="both"/>
        <w:outlineLvl w:val="1"/>
      </w:pPr>
      <w:r>
        <w:t>Статья 28.1. Поддержка выдвижения кандидатов, списков кандидатов на выборах депутатов Советов депутатов</w:t>
      </w:r>
    </w:p>
    <w:p w:rsidR="00D226FF" w:rsidRDefault="00D226FF">
      <w:pPr>
        <w:pStyle w:val="ConsPlusNormal"/>
        <w:ind w:firstLine="540"/>
        <w:jc w:val="both"/>
      </w:pPr>
      <w:r>
        <w:t xml:space="preserve">(введена </w:t>
      </w:r>
      <w:hyperlink r:id="rId313">
        <w:r>
          <w:rPr>
            <w:color w:val="0000FF"/>
          </w:rPr>
          <w:t>Законом</w:t>
        </w:r>
      </w:hyperlink>
      <w:r>
        <w:t xml:space="preserve"> Московской области от 10.10.2014 N 121/2014-ОЗ)</w:t>
      </w:r>
    </w:p>
    <w:p w:rsidR="00D226FF" w:rsidRDefault="00D226FF">
      <w:pPr>
        <w:pStyle w:val="ConsPlusNormal"/>
        <w:jc w:val="both"/>
      </w:pPr>
    </w:p>
    <w:p w:rsidR="00D226FF" w:rsidRDefault="00D226FF">
      <w:pPr>
        <w:pStyle w:val="ConsPlusNormal"/>
        <w:ind w:firstLine="540"/>
        <w:jc w:val="both"/>
      </w:pPr>
      <w:r>
        <w:t>1. Необходимым условием регистрации кандидата, списка кандидатов на выборах депутатов Советов депутатов является поддержка выдвижения кандидата, списка кандидатов избирателями, наличие которой определяется по результатам выборов, указанным в настоящей статье, либо подтверждается необходимым числом подписей избирателей, собранных в поддержку выдвижения кандидата, списка кандидатов.</w:t>
      </w:r>
    </w:p>
    <w:p w:rsidR="00D226FF" w:rsidRDefault="00D226FF">
      <w:pPr>
        <w:pStyle w:val="ConsPlusNormal"/>
        <w:spacing w:before="200"/>
        <w:ind w:firstLine="540"/>
        <w:jc w:val="both"/>
      </w:pPr>
      <w:bookmarkStart w:id="55" w:name="P640"/>
      <w:bookmarkEnd w:id="55"/>
      <w:r>
        <w:t>2. На выборах депутатов Советов депутатов выдвижение политической партией, ее региональным отделением или иным структурным подразделением (если выдвижение кандидатов, списков кандидатов региональным отделением или иным структурным подразделением предусмотрено уставом политической партии) (далее в настоящей статье - выдвижение политической партией) кандидата по одномандатному (многомандатному) избирательному округу, списка кандидатов считается поддержанным избирателями и не требует сбора подписей избирателей в случае, если федеральный список кандидатов, выдвинутый политической партией, по результатам последних выборов депутатов Государственной Думы Федерального Собрания Российской Федерации был допущен к распределению депутатских мандатов или получил не менее 3 процентов голосов избирателей, принявших участие в голосовании по федеральному избирательному округу.</w:t>
      </w:r>
    </w:p>
    <w:p w:rsidR="00D226FF" w:rsidRDefault="00D226FF">
      <w:pPr>
        <w:pStyle w:val="ConsPlusNormal"/>
        <w:spacing w:before="200"/>
        <w:ind w:firstLine="540"/>
        <w:jc w:val="both"/>
      </w:pPr>
      <w:bookmarkStart w:id="56" w:name="P641"/>
      <w:bookmarkEnd w:id="56"/>
      <w:r>
        <w:t xml:space="preserve">3. На выборах депутатов Совета депутатов выдвижение политической партией, на которую не распространяется действие </w:t>
      </w:r>
      <w:hyperlink w:anchor="P640">
        <w:r>
          <w:rPr>
            <w:color w:val="0000FF"/>
          </w:rPr>
          <w:t>части 2</w:t>
        </w:r>
      </w:hyperlink>
      <w:r>
        <w:t xml:space="preserve"> настоящей статьи, кандидата по одномандатному (многомандатному) избирательному округу, списка кандидатов считается поддержанным избирателями и не требует сбора подписей избирателей на соответствующих выборах в случае, если список кандидатов, выдвинутый политической партией, по результатам последних выборов депутатов Московской областной Думы был допущен к распределению депутатских мандатов или получил не менее 3 процентов голосов избирателей, принявших участие в голосовании по единому избирательному округу.</w:t>
      </w:r>
    </w:p>
    <w:p w:rsidR="00D226FF" w:rsidRDefault="00D226FF">
      <w:pPr>
        <w:pStyle w:val="ConsPlusNormal"/>
        <w:spacing w:before="200"/>
        <w:ind w:firstLine="540"/>
        <w:jc w:val="both"/>
      </w:pPr>
      <w:bookmarkStart w:id="57" w:name="P642"/>
      <w:bookmarkEnd w:id="57"/>
      <w:r>
        <w:t xml:space="preserve">4. На выборах депутатов Совета депутатов выдвижение политической партией, на которую не распространяется действие </w:t>
      </w:r>
      <w:hyperlink w:anchor="P640">
        <w:r>
          <w:rPr>
            <w:color w:val="0000FF"/>
          </w:rPr>
          <w:t>частей 2</w:t>
        </w:r>
      </w:hyperlink>
      <w:r>
        <w:t xml:space="preserve"> и </w:t>
      </w:r>
      <w:hyperlink w:anchor="P641">
        <w:r>
          <w:rPr>
            <w:color w:val="0000FF"/>
          </w:rPr>
          <w:t>3</w:t>
        </w:r>
      </w:hyperlink>
      <w:r>
        <w:t xml:space="preserve"> настоящей статьи, кандидата по одномандатному (многомандатному) избирательному округу, списка кандидатов считается поддержанным избирателями и не требует сбора подписей избирателей на соответствующих выборах в случае, если в этот Совет депутатов по результатам последних выборов был избран хотя бы один депутат, выдвинутый данной политической партией (в том числе в составе списка кандидатов).</w:t>
      </w:r>
    </w:p>
    <w:p w:rsidR="00D226FF" w:rsidRDefault="00D226FF">
      <w:pPr>
        <w:pStyle w:val="ConsPlusNormal"/>
        <w:spacing w:before="200"/>
        <w:ind w:firstLine="540"/>
        <w:jc w:val="both"/>
      </w:pPr>
      <w:bookmarkStart w:id="58" w:name="P643"/>
      <w:bookmarkEnd w:id="58"/>
      <w:r>
        <w:t xml:space="preserve">5. Утратила силу. - </w:t>
      </w:r>
      <w:hyperlink r:id="rId314">
        <w:r>
          <w:rPr>
            <w:color w:val="0000FF"/>
          </w:rPr>
          <w:t>Закон</w:t>
        </w:r>
      </w:hyperlink>
      <w:r>
        <w:t xml:space="preserve"> Московской области от 05.03.2020 N 23/2020-ОЗ.</w:t>
      </w:r>
    </w:p>
    <w:p w:rsidR="00D226FF" w:rsidRDefault="00D226FF">
      <w:pPr>
        <w:pStyle w:val="ConsPlusNormal"/>
        <w:spacing w:before="200"/>
        <w:ind w:firstLine="540"/>
        <w:jc w:val="both"/>
      </w:pPr>
      <w:r>
        <w:t xml:space="preserve">6. На выборах депутатов Совета депутатов в поддержку выдвижения политической партией, </w:t>
      </w:r>
      <w:r>
        <w:lastRenderedPageBreak/>
        <w:t xml:space="preserve">на которую не распространяется действие </w:t>
      </w:r>
      <w:hyperlink w:anchor="P640">
        <w:r>
          <w:rPr>
            <w:color w:val="0000FF"/>
          </w:rPr>
          <w:t>частей 2</w:t>
        </w:r>
      </w:hyperlink>
      <w:r>
        <w:t xml:space="preserve"> - </w:t>
      </w:r>
      <w:hyperlink w:anchor="P642">
        <w:r>
          <w:rPr>
            <w:color w:val="0000FF"/>
          </w:rPr>
          <w:t>4</w:t>
        </w:r>
      </w:hyperlink>
      <w:r>
        <w:t xml:space="preserve"> настоящей статьи, кандидата по одномандатному (многомандатному) избирательному округу, списка кандидатов, в поддержку самовыдвижения кандидата должны быть собраны подписи избирателей в количестве, установленном </w:t>
      </w:r>
      <w:hyperlink w:anchor="P650">
        <w:r>
          <w:rPr>
            <w:color w:val="0000FF"/>
          </w:rPr>
          <w:t>статьей 29</w:t>
        </w:r>
      </w:hyperlink>
      <w:r>
        <w:t xml:space="preserve"> настоящего Закона.</w:t>
      </w:r>
    </w:p>
    <w:p w:rsidR="00D226FF" w:rsidRDefault="00D226FF">
      <w:pPr>
        <w:pStyle w:val="ConsPlusNormal"/>
        <w:jc w:val="both"/>
      </w:pPr>
      <w:r>
        <w:t xml:space="preserve">(в ред. </w:t>
      </w:r>
      <w:hyperlink r:id="rId315">
        <w:r>
          <w:rPr>
            <w:color w:val="0000FF"/>
          </w:rPr>
          <w:t>Закона</w:t>
        </w:r>
      </w:hyperlink>
      <w:r>
        <w:t xml:space="preserve"> Московской области от 05.03.2020 N 23/2020-ОЗ)</w:t>
      </w:r>
    </w:p>
    <w:p w:rsidR="00D226FF" w:rsidRDefault="00D226FF">
      <w:pPr>
        <w:pStyle w:val="ConsPlusNormal"/>
        <w:spacing w:before="200"/>
        <w:ind w:firstLine="540"/>
        <w:jc w:val="both"/>
      </w:pPr>
      <w:r>
        <w:t xml:space="preserve">7. Список политических партий, на которые распространяется действие </w:t>
      </w:r>
      <w:hyperlink w:anchor="P640">
        <w:r>
          <w:rPr>
            <w:color w:val="0000FF"/>
          </w:rPr>
          <w:t>части 2</w:t>
        </w:r>
      </w:hyperlink>
      <w:r>
        <w:t xml:space="preserve"> настоящей статьи, составляется в порядке, установленном </w:t>
      </w:r>
      <w:hyperlink r:id="rId316">
        <w:r>
          <w:rPr>
            <w:color w:val="0000FF"/>
          </w:rPr>
          <w:t>пунктом 9 статьи 35.1</w:t>
        </w:r>
      </w:hyperlink>
      <w:r>
        <w:t xml:space="preserve"> Федерального закона.</w:t>
      </w:r>
    </w:p>
    <w:p w:rsidR="00D226FF" w:rsidRDefault="00D226FF">
      <w:pPr>
        <w:pStyle w:val="ConsPlusNormal"/>
        <w:spacing w:before="200"/>
        <w:ind w:firstLine="540"/>
        <w:jc w:val="both"/>
      </w:pPr>
      <w:r>
        <w:t xml:space="preserve">8. Списки политических партий, на которые распространяется действие </w:t>
      </w:r>
      <w:hyperlink w:anchor="P641">
        <w:r>
          <w:rPr>
            <w:color w:val="0000FF"/>
          </w:rPr>
          <w:t>частей 3</w:t>
        </w:r>
      </w:hyperlink>
      <w:r>
        <w:t xml:space="preserve"> и </w:t>
      </w:r>
      <w:hyperlink w:anchor="P642">
        <w:r>
          <w:rPr>
            <w:color w:val="0000FF"/>
          </w:rPr>
          <w:t>4</w:t>
        </w:r>
      </w:hyperlink>
      <w:r>
        <w:t xml:space="preserve"> настоящей статьи, составляются Избирательной комиссией Московской области, размещаются на ее официальном сайте в информационно-телекоммуникационной сети "Интернет" и обновляются по результатам выборов депутатов Московской областной Думы и выборов депутатов Советов депутатов.</w:t>
      </w:r>
    </w:p>
    <w:p w:rsidR="00D226FF" w:rsidRDefault="00D226FF">
      <w:pPr>
        <w:pStyle w:val="ConsPlusNormal"/>
        <w:jc w:val="both"/>
      </w:pPr>
      <w:r>
        <w:t xml:space="preserve">(в ред. законов Московской области от 03.06.2016 </w:t>
      </w:r>
      <w:hyperlink r:id="rId317">
        <w:r>
          <w:rPr>
            <w:color w:val="0000FF"/>
          </w:rPr>
          <w:t>N 59/2016-ОЗ</w:t>
        </w:r>
      </w:hyperlink>
      <w:r>
        <w:t xml:space="preserve">, от 05.03.2020 </w:t>
      </w:r>
      <w:hyperlink r:id="rId318">
        <w:r>
          <w:rPr>
            <w:color w:val="0000FF"/>
          </w:rPr>
          <w:t>N 23/2020-ОЗ</w:t>
        </w:r>
      </w:hyperlink>
      <w:r>
        <w:t>)</w:t>
      </w:r>
    </w:p>
    <w:p w:rsidR="00D226FF" w:rsidRDefault="00D226FF">
      <w:pPr>
        <w:pStyle w:val="ConsPlusNormal"/>
        <w:jc w:val="both"/>
      </w:pPr>
    </w:p>
    <w:p w:rsidR="00D226FF" w:rsidRDefault="00D226FF">
      <w:pPr>
        <w:pStyle w:val="ConsPlusTitle"/>
        <w:ind w:firstLine="540"/>
        <w:jc w:val="both"/>
        <w:outlineLvl w:val="1"/>
      </w:pPr>
      <w:bookmarkStart w:id="59" w:name="P650"/>
      <w:bookmarkEnd w:id="59"/>
      <w:r>
        <w:t>Статья 29. Сбор подписей в поддержку кандидата</w:t>
      </w:r>
    </w:p>
    <w:p w:rsidR="00D226FF" w:rsidRDefault="00D226FF">
      <w:pPr>
        <w:pStyle w:val="ConsPlusNormal"/>
        <w:jc w:val="both"/>
      </w:pPr>
    </w:p>
    <w:p w:rsidR="00D226FF" w:rsidRDefault="00D226FF">
      <w:pPr>
        <w:pStyle w:val="ConsPlusNormal"/>
        <w:ind w:firstLine="540"/>
        <w:jc w:val="both"/>
      </w:pPr>
      <w:r>
        <w:t>1. В поддержку выдвижения кандидатов, списков кандидатов могут собираться подписи избирателей в порядке, установленном настоящим Законом.</w:t>
      </w:r>
    </w:p>
    <w:p w:rsidR="00D226FF" w:rsidRDefault="00D226FF">
      <w:pPr>
        <w:pStyle w:val="ConsPlusNormal"/>
        <w:spacing w:before="200"/>
        <w:ind w:firstLine="540"/>
        <w:jc w:val="both"/>
      </w:pPr>
      <w:r>
        <w:t xml:space="preserve">Количество подписей, которое необходимо для регистрации кандидатов, выдвинутых по единому избирательному округу, списков кандидатов, составляет 0,5 процента от числа избирателей, зарегистрированных на территории избирательного округа в соответствии с </w:t>
      </w:r>
      <w:hyperlink r:id="rId319">
        <w:r>
          <w:rPr>
            <w:color w:val="0000FF"/>
          </w:rPr>
          <w:t>пунктом 10 статьи 16</w:t>
        </w:r>
      </w:hyperlink>
      <w:r>
        <w:t xml:space="preserve"> Федерального закона, а для регистрации кандидатов, выдвинутых по одномандатным избирательным округам, - 0,5 процента от числа избирателей, зарегистрированных на территории соответствующего избирательного округа, указанного в схеме одномандатных избирательных округов, но не может составлять менее 10 подписей, за исключением случаев, предусмотренных федеральным законом.</w:t>
      </w:r>
    </w:p>
    <w:p w:rsidR="00D226FF" w:rsidRDefault="00D226FF">
      <w:pPr>
        <w:pStyle w:val="ConsPlusNormal"/>
        <w:spacing w:before="200"/>
        <w:ind w:firstLine="540"/>
        <w:jc w:val="both"/>
      </w:pPr>
      <w:r>
        <w:t>Количество подписей, которое необходимо для регистрации кандидатов в многомандатном избирательном округе, составляет 0,5 процента от числа избирателей, зарегистрированных на территории соответствующего избирательного округа, указанного в схеме многомандатных избирательных округов, поделенного на число депутатских мандатов, но не может составлять менее 10 подписей.</w:t>
      </w:r>
    </w:p>
    <w:p w:rsidR="00D226FF" w:rsidRDefault="00D226FF">
      <w:pPr>
        <w:pStyle w:val="ConsPlusNormal"/>
        <w:jc w:val="both"/>
      </w:pPr>
      <w:r>
        <w:t xml:space="preserve">(в ред. </w:t>
      </w:r>
      <w:hyperlink r:id="rId320">
        <w:r>
          <w:rPr>
            <w:color w:val="0000FF"/>
          </w:rPr>
          <w:t>Закона</w:t>
        </w:r>
      </w:hyperlink>
      <w:r>
        <w:t xml:space="preserve"> Московской области от 03.06.2016 N 59/2016-ОЗ)</w:t>
      </w:r>
    </w:p>
    <w:p w:rsidR="00D226FF" w:rsidRDefault="00D226FF">
      <w:pPr>
        <w:pStyle w:val="ConsPlusNormal"/>
        <w:jc w:val="both"/>
      </w:pPr>
      <w:r>
        <w:t xml:space="preserve">(часть 1 в ред. </w:t>
      </w:r>
      <w:hyperlink r:id="rId321">
        <w:r>
          <w:rPr>
            <w:color w:val="0000FF"/>
          </w:rPr>
          <w:t>Закона</w:t>
        </w:r>
      </w:hyperlink>
      <w:r>
        <w:t xml:space="preserve"> Московской области от 10.10.2014 N 121/2014-ОЗ)</w:t>
      </w:r>
    </w:p>
    <w:p w:rsidR="00D226FF" w:rsidRDefault="00D226FF">
      <w:pPr>
        <w:pStyle w:val="ConsPlusNormal"/>
        <w:spacing w:before="200"/>
        <w:ind w:firstLine="540"/>
        <w:jc w:val="both"/>
      </w:pPr>
      <w:bookmarkStart w:id="60" w:name="P657"/>
      <w:bookmarkEnd w:id="60"/>
      <w:r>
        <w:t>2. Подписи могут собираться со дня, следующего за днем уведомления соответствующей избирательной комиссии о выдвижении кандидата, заверения списка кандидатов. Подписные листы должны изготавливаться за счет средств избирательного фонда кандидата.</w:t>
      </w:r>
    </w:p>
    <w:p w:rsidR="00D226FF" w:rsidRDefault="00D226FF">
      <w:pPr>
        <w:pStyle w:val="ConsPlusNormal"/>
        <w:jc w:val="both"/>
      </w:pPr>
      <w:r>
        <w:t xml:space="preserve">(часть 2 в ред. </w:t>
      </w:r>
      <w:hyperlink r:id="rId322">
        <w:r>
          <w:rPr>
            <w:color w:val="0000FF"/>
          </w:rPr>
          <w:t>Закона</w:t>
        </w:r>
      </w:hyperlink>
      <w:r>
        <w:t xml:space="preserve"> Московской области от 03.06.2016 N 59/2016-ОЗ)</w:t>
      </w:r>
    </w:p>
    <w:p w:rsidR="00D226FF" w:rsidRDefault="00D226FF">
      <w:pPr>
        <w:pStyle w:val="ConsPlusNormal"/>
        <w:spacing w:before="200"/>
        <w:ind w:firstLine="540"/>
        <w:jc w:val="both"/>
      </w:pPr>
      <w:bookmarkStart w:id="61" w:name="P659"/>
      <w:bookmarkEnd w:id="61"/>
      <w:r>
        <w:t>3. Подписи могут собираться только среди избирателей, обладающих активным избирательным правом в том избирательном округе, в котором выдвинут кандидат, список кандидатов. Участие органов государственной власти, органов местного самоуправления, органов управления организаций независимо от формы собственности, учреждений, членов избирательных комиссий с правом решающего голоса в сборе подписей, равно как и принуждение избирателей в процессе сбора подписей и их вознаграждение за внесение подписи, не допускается. Сбор подписей на рабочих местах, в процессе и в местах выдачи заработной платы, пенсий, пособий, стипендий, иных социальных выплат, а также при оказании благотворительной помощи запрещается. Подписи, собранные с нарушением положений настоящей части, являются недействительными.</w:t>
      </w:r>
    </w:p>
    <w:p w:rsidR="00D226FF" w:rsidRDefault="00D226FF">
      <w:pPr>
        <w:pStyle w:val="ConsPlusNormal"/>
        <w:jc w:val="both"/>
      </w:pPr>
      <w:r>
        <w:t xml:space="preserve">(часть 3 в ред. </w:t>
      </w:r>
      <w:hyperlink r:id="rId323">
        <w:r>
          <w:rPr>
            <w:color w:val="0000FF"/>
          </w:rPr>
          <w:t>Закона</w:t>
        </w:r>
      </w:hyperlink>
      <w:r>
        <w:t xml:space="preserve"> Московской области от 10.10.2014 N 121/2014-ОЗ)</w:t>
      </w:r>
    </w:p>
    <w:p w:rsidR="00D226FF" w:rsidRDefault="00D226FF">
      <w:pPr>
        <w:pStyle w:val="ConsPlusNormal"/>
        <w:spacing w:before="200"/>
        <w:ind w:firstLine="540"/>
        <w:jc w:val="both"/>
      </w:pPr>
      <w:r>
        <w:t>4. Право сбора подписей избирателей принадлежит гражданину Российской Федерации, достигшему к моменту сбора подписей возраста 18 лет и не признанному судом недееспособным. Кандидат, избирательное объединение могут заключать с лицом, собирающим подписи избирателей, договор о сборе подписей. Оплата этой работы осуществляется только через избирательный фонд кандидата, избирательного объединения.</w:t>
      </w:r>
    </w:p>
    <w:p w:rsidR="00D226FF" w:rsidRDefault="00D226FF">
      <w:pPr>
        <w:pStyle w:val="ConsPlusNormal"/>
        <w:jc w:val="both"/>
      </w:pPr>
      <w:r>
        <w:t xml:space="preserve">(в ред. </w:t>
      </w:r>
      <w:hyperlink r:id="rId324">
        <w:r>
          <w:rPr>
            <w:color w:val="0000FF"/>
          </w:rPr>
          <w:t>Закона</w:t>
        </w:r>
      </w:hyperlink>
      <w:r>
        <w:t xml:space="preserve"> Московской области от 10.10.2014 N 121/2014-ОЗ)</w:t>
      </w:r>
    </w:p>
    <w:p w:rsidR="00D226FF" w:rsidRDefault="00D226FF">
      <w:pPr>
        <w:pStyle w:val="ConsPlusNormal"/>
        <w:spacing w:before="200"/>
        <w:ind w:firstLine="540"/>
        <w:jc w:val="both"/>
      </w:pPr>
      <w:r>
        <w:t xml:space="preserve">5. Подписные листы изготавливаются по форме, установленной Федеральным </w:t>
      </w:r>
      <w:hyperlink r:id="rId325">
        <w:r>
          <w:rPr>
            <w:color w:val="0000FF"/>
          </w:rPr>
          <w:t>законом</w:t>
        </w:r>
      </w:hyperlink>
      <w:r>
        <w:t xml:space="preserve">. Избиратель ставит в подписном листе свою подпись и дату ее внесения, а также указывает свои </w:t>
      </w:r>
      <w:r>
        <w:lastRenderedPageBreak/>
        <w:t xml:space="preserve">фамилию, имя, отчество, год рождения (в возрасте 18 лет на день голосования - дополнительно число и месяц рождения), адрес места жительства, серию, номер паспорта или документа, заменяющего паспорт гражданина. Адрес места жительства может не содержать каких-либо из указанных в </w:t>
      </w:r>
      <w:hyperlink r:id="rId326">
        <w:r>
          <w:rPr>
            <w:color w:val="0000FF"/>
          </w:rPr>
          <w:t>подпункте 5 статьи 2</w:t>
        </w:r>
      </w:hyperlink>
      <w:r>
        <w:t xml:space="preserve"> Федерального закона реквизитов (наименование субъекта Российской Федерации, района, города, иного населенного пункта, улицы, номера дома и квартиры) в случае, если это не препятствует его однозначному восприятию с учетом фактических особенностей места жительства избирателя. Данные об избирателе, ставящем в подписном листе свои фамилию, имя, отчество, подпись и дату ее внесения, могут вноситься в подписной лист по просьбе избирателя лицом, осуществляющим сбор подписей в поддержку кандидата, списка кандидатов. Указанные данные вносятся только рукописным способом, при этом использование карандаша не допускается. Фамилию, имя, отчество, подпись и дату ее внесения избиратель ставит собственноручно. Если избиратель является инвалидом и в связи с этим не имеет возможности самостоятельно поставить в подписном листе свою подпись и дату ее внесения, он вправе воспользоваться для этого помощью другого избирателя, не являющегося членом комиссии, кандидатом, уполномоченным представителем избирательного объединения, уполномоченным представителем по финансовым вопросам, доверенным лицом кандидата, избирательного объединения. При этом фамилия, имя, отчество, серия и номер паспорта или документа, заменяющего паспорт гражданина, лица, оказывающего помощь избирателю, должны быть указаны в графе, где проставляется подпись. Избиратель вправе ставить подпись в поддержку выдвижения различных кандидатов, списков кандидатов, но только один раз в поддержку одного и того же кандидата, списка кандидатов.</w:t>
      </w:r>
    </w:p>
    <w:p w:rsidR="00D226FF" w:rsidRDefault="00D226FF">
      <w:pPr>
        <w:pStyle w:val="ConsPlusNormal"/>
        <w:jc w:val="both"/>
      </w:pPr>
      <w:r>
        <w:t xml:space="preserve">(часть 5 в ред. </w:t>
      </w:r>
      <w:hyperlink r:id="rId327">
        <w:r>
          <w:rPr>
            <w:color w:val="0000FF"/>
          </w:rPr>
          <w:t>Закона</w:t>
        </w:r>
      </w:hyperlink>
      <w:r>
        <w:t xml:space="preserve"> Московской области от 07.10.2020 N 199/2020-ОЗ)</w:t>
      </w:r>
    </w:p>
    <w:p w:rsidR="00D226FF" w:rsidRDefault="00D226FF">
      <w:pPr>
        <w:pStyle w:val="ConsPlusNormal"/>
        <w:spacing w:before="200"/>
        <w:ind w:firstLine="540"/>
        <w:jc w:val="both"/>
      </w:pPr>
      <w:bookmarkStart w:id="62" w:name="P665"/>
      <w:bookmarkEnd w:id="62"/>
      <w:r>
        <w:t xml:space="preserve">5.1. На основании форм подписных листов, установленных Федеральным </w:t>
      </w:r>
      <w:hyperlink r:id="rId328">
        <w:r>
          <w:rPr>
            <w:color w:val="0000FF"/>
          </w:rPr>
          <w:t>законом</w:t>
        </w:r>
      </w:hyperlink>
      <w:r>
        <w:t>, организующая выборы комиссия утверждает образец заполнения подписного листа в части, касающейся указания наименования представительного органа муниципального образования, наименования муниципального образования, наименования и (или) номера избирательного округа.</w:t>
      </w:r>
    </w:p>
    <w:p w:rsidR="00D226FF" w:rsidRDefault="00D226FF">
      <w:pPr>
        <w:pStyle w:val="ConsPlusNormal"/>
        <w:jc w:val="both"/>
      </w:pPr>
      <w:r>
        <w:t xml:space="preserve">(часть 5.1 введена </w:t>
      </w:r>
      <w:hyperlink r:id="rId329">
        <w:r>
          <w:rPr>
            <w:color w:val="0000FF"/>
          </w:rPr>
          <w:t>Законом</w:t>
        </w:r>
      </w:hyperlink>
      <w:r>
        <w:t xml:space="preserve"> Московской области от 07.10.2020 N 199/2020-ОЗ)</w:t>
      </w:r>
    </w:p>
    <w:p w:rsidR="00D226FF" w:rsidRDefault="00D226FF">
      <w:pPr>
        <w:pStyle w:val="ConsPlusNormal"/>
        <w:spacing w:before="200"/>
        <w:ind w:firstLine="540"/>
        <w:jc w:val="both"/>
      </w:pPr>
      <w:r>
        <w:t xml:space="preserve">6. Утратила силу. - </w:t>
      </w:r>
      <w:hyperlink r:id="rId330">
        <w:r>
          <w:rPr>
            <w:color w:val="0000FF"/>
          </w:rPr>
          <w:t>Закон</w:t>
        </w:r>
      </w:hyperlink>
      <w:r>
        <w:t xml:space="preserve"> Московской области от 07.10.2020 N 199/2020-ОЗ.</w:t>
      </w:r>
    </w:p>
    <w:p w:rsidR="00D226FF" w:rsidRDefault="00D226FF">
      <w:pPr>
        <w:pStyle w:val="ConsPlusNormal"/>
        <w:spacing w:before="200"/>
        <w:ind w:firstLine="540"/>
        <w:jc w:val="both"/>
      </w:pPr>
      <w:r>
        <w:t>7. После окончания сбора подписей кандидат, уполномоченные представители избирательного объединения подсчитывают общее число собранных подписей избирателей и составляют протокол об итогах сбора подписей по форме, установленной организующей выборы избирательной комиссией.</w:t>
      </w:r>
    </w:p>
    <w:p w:rsidR="00D226FF" w:rsidRDefault="00D226FF">
      <w:pPr>
        <w:pStyle w:val="ConsPlusNormal"/>
        <w:jc w:val="both"/>
      </w:pPr>
      <w:r>
        <w:t xml:space="preserve">(часть 7 в ред. </w:t>
      </w:r>
      <w:hyperlink r:id="rId331">
        <w:r>
          <w:rPr>
            <w:color w:val="0000FF"/>
          </w:rPr>
          <w:t>Закона</w:t>
        </w:r>
      </w:hyperlink>
      <w:r>
        <w:t xml:space="preserve"> Московской области от 10.10.2014 N 121/2014-ОЗ)</w:t>
      </w:r>
    </w:p>
    <w:p w:rsidR="00D226FF" w:rsidRDefault="00D226FF">
      <w:pPr>
        <w:pStyle w:val="ConsPlusNormal"/>
        <w:spacing w:before="200"/>
        <w:ind w:firstLine="540"/>
        <w:jc w:val="both"/>
      </w:pPr>
      <w:bookmarkStart w:id="63" w:name="P670"/>
      <w:bookmarkEnd w:id="63"/>
      <w:r>
        <w:t xml:space="preserve">8. Если у кандидата, данные которого указываются в подписном листе, имелась или имеется судимость, дополнительно в подписном листе указываются сведения о судимости кандидата. Если кандидат в соответствии с </w:t>
      </w:r>
      <w:hyperlink w:anchor="P453">
        <w:r>
          <w:rPr>
            <w:color w:val="0000FF"/>
          </w:rPr>
          <w:t>частью 3 статьи 23</w:t>
        </w:r>
      </w:hyperlink>
      <w:r>
        <w:t xml:space="preserve"> настоящего Закона указал свою принадлежность к политической партии либо к иному общественному объединению и свой статус в данной политической партии, либо данном общественном объединении, сведения об этом указываются в подписном листе.</w:t>
      </w:r>
    </w:p>
    <w:p w:rsidR="00D226FF" w:rsidRDefault="00D226FF">
      <w:pPr>
        <w:pStyle w:val="ConsPlusNormal"/>
        <w:jc w:val="both"/>
      </w:pPr>
      <w:r>
        <w:t xml:space="preserve">(в ред. </w:t>
      </w:r>
      <w:hyperlink r:id="rId332">
        <w:r>
          <w:rPr>
            <w:color w:val="0000FF"/>
          </w:rPr>
          <w:t>Закона</w:t>
        </w:r>
      </w:hyperlink>
      <w:r>
        <w:t xml:space="preserve"> Московской области от 02.06.2014 N 58/2014-ОЗ)</w:t>
      </w:r>
    </w:p>
    <w:p w:rsidR="00D226FF" w:rsidRDefault="00D226FF">
      <w:pPr>
        <w:pStyle w:val="ConsPlusNormal"/>
        <w:spacing w:before="200"/>
        <w:ind w:firstLine="540"/>
        <w:jc w:val="both"/>
      </w:pPr>
      <w:r>
        <w:t>Если кандидат является физическим лицом, выполняющим функции иностранного агента, или кандидатом, аффилированным с выполняющим функции иностранного агента лицом, сведения об этом должны быть указаны в подписном листе. В случае сбора подписей в поддержку выдвижения списка кандидатов, в составе которого выдвинут такой кандидат, в подписном листе указывается информация о том, что данным избирательным объединением выдвинут кандидат (кандидаты), выполняющий (выполняющие) функции иностранного агента, и (или) кандидат (кандидаты), аффилированный (аффилированные) с выполняющим функции иностранного агента лицом.</w:t>
      </w:r>
    </w:p>
    <w:p w:rsidR="00D226FF" w:rsidRDefault="00D226FF">
      <w:pPr>
        <w:pStyle w:val="ConsPlusNormal"/>
        <w:jc w:val="both"/>
      </w:pPr>
      <w:r>
        <w:t xml:space="preserve">(абзац введен </w:t>
      </w:r>
      <w:hyperlink r:id="rId333">
        <w:r>
          <w:rPr>
            <w:color w:val="0000FF"/>
          </w:rPr>
          <w:t>Законом</w:t>
        </w:r>
      </w:hyperlink>
      <w:r>
        <w:t xml:space="preserve"> Московской области от 30.06.2021 N 128/2021-ОЗ)</w:t>
      </w:r>
    </w:p>
    <w:p w:rsidR="00D226FF" w:rsidRDefault="00D226FF">
      <w:pPr>
        <w:pStyle w:val="ConsPlusNormal"/>
        <w:spacing w:before="200"/>
        <w:ind w:firstLine="540"/>
        <w:jc w:val="both"/>
      </w:pPr>
      <w:r>
        <w:t xml:space="preserve">9. Каждый подписной лист должен быть заверен подписью лица, осуществлявшего сбор подписей избирателей. При заверении подписного листа лицо, осуществлявшее сбор подписей избирателей, собственноручно указывает свои фамилию, имя и отчество, дату рождения, адрес места жительства, серию, номер и дату выдачи паспорта или документа, заменяющего паспорт гражданина, наименование или код выдавшего его органа, а также ставит свою подпись и дату ее внесения. Адрес места жительства может не содержать каких-либо из указанных в </w:t>
      </w:r>
      <w:hyperlink r:id="rId334">
        <w:r>
          <w:rPr>
            <w:color w:val="0000FF"/>
          </w:rPr>
          <w:t>подпункте 5 статьи 2</w:t>
        </w:r>
      </w:hyperlink>
      <w:r>
        <w:t xml:space="preserve"> Федерального закона реквизитов (наименование субъекта Российской Федерации, района, города, иного населенного пункта, улицы, номера дома и квартиры) в случае, если это не препятствует его однозначному восприятию с учетом фактических особенностей места жительства </w:t>
      </w:r>
      <w:r>
        <w:lastRenderedPageBreak/>
        <w:t>лица, осуществлявшего сбор подписей избирателей.</w:t>
      </w:r>
    </w:p>
    <w:p w:rsidR="00D226FF" w:rsidRDefault="00D226FF">
      <w:pPr>
        <w:pStyle w:val="ConsPlusNormal"/>
        <w:jc w:val="both"/>
      </w:pPr>
      <w:r>
        <w:t xml:space="preserve">(в ред. </w:t>
      </w:r>
      <w:hyperlink r:id="rId335">
        <w:r>
          <w:rPr>
            <w:color w:val="0000FF"/>
          </w:rPr>
          <w:t>Закона</w:t>
        </w:r>
      </w:hyperlink>
      <w:r>
        <w:t xml:space="preserve"> Московской области от 06.12.2017 N 212/2017-ОЗ)</w:t>
      </w:r>
    </w:p>
    <w:p w:rsidR="00D226FF" w:rsidRDefault="00D226FF">
      <w:pPr>
        <w:pStyle w:val="ConsPlusNormal"/>
        <w:spacing w:before="200"/>
        <w:ind w:firstLine="540"/>
        <w:jc w:val="both"/>
      </w:pPr>
      <w:r>
        <w:t>10. Каждый подписной лист с подписями избирателей в поддержку выдвижения списка кандидатов должен быть заверен уполномоченным представителем избирательного объединения. Каждый подписной лист с подписями избирателей в поддержку выдвижения (самовыдвижения) кандидата должен быть заверен кандидатом. При заверении подписного листа уполномоченный представитель избирательного объединения, кандидат напротив своих фамилии, имени и отчества собственноручно ставят свою подпись и дату ее внесения.</w:t>
      </w:r>
    </w:p>
    <w:p w:rsidR="00D226FF" w:rsidRDefault="00D226FF">
      <w:pPr>
        <w:pStyle w:val="ConsPlusNormal"/>
        <w:jc w:val="both"/>
      </w:pPr>
      <w:r>
        <w:t xml:space="preserve">(часть 10 в ред. </w:t>
      </w:r>
      <w:hyperlink r:id="rId336">
        <w:r>
          <w:rPr>
            <w:color w:val="0000FF"/>
          </w:rPr>
          <w:t>Закона</w:t>
        </w:r>
      </w:hyperlink>
      <w:r>
        <w:t xml:space="preserve"> Московской области от 10.10.2014 N 121/2014-ОЗ)</w:t>
      </w:r>
    </w:p>
    <w:p w:rsidR="00D226FF" w:rsidRDefault="00D226FF">
      <w:pPr>
        <w:pStyle w:val="ConsPlusNormal"/>
        <w:jc w:val="both"/>
      </w:pPr>
    </w:p>
    <w:p w:rsidR="00D226FF" w:rsidRDefault="00D226FF">
      <w:pPr>
        <w:pStyle w:val="ConsPlusTitle"/>
        <w:ind w:firstLine="540"/>
        <w:jc w:val="both"/>
        <w:outlineLvl w:val="1"/>
      </w:pPr>
      <w:r>
        <w:t>Статья 30. Проверка соблюдения порядка сбора подписей, оформления подписных листов, достоверности сведений, содержащихся в подписных листах. Регистрация кандидатов, списков кандидатов</w:t>
      </w:r>
    </w:p>
    <w:p w:rsidR="00D226FF" w:rsidRDefault="00D226FF">
      <w:pPr>
        <w:pStyle w:val="ConsPlusNormal"/>
        <w:jc w:val="both"/>
      </w:pPr>
    </w:p>
    <w:p w:rsidR="00D226FF" w:rsidRDefault="00D226FF">
      <w:pPr>
        <w:pStyle w:val="ConsPlusNormal"/>
        <w:ind w:firstLine="540"/>
        <w:jc w:val="both"/>
      </w:pPr>
      <w:r>
        <w:t xml:space="preserve">1. Регистрация кандидата, списка кандидатов осуществляется соответствующей избирательной комиссией при наличии документов, указанных в </w:t>
      </w:r>
      <w:hyperlink w:anchor="P453">
        <w:r>
          <w:rPr>
            <w:color w:val="0000FF"/>
          </w:rPr>
          <w:t>частях 3</w:t>
        </w:r>
      </w:hyperlink>
      <w:r>
        <w:t xml:space="preserve">, </w:t>
      </w:r>
      <w:hyperlink w:anchor="P455">
        <w:r>
          <w:rPr>
            <w:color w:val="0000FF"/>
          </w:rPr>
          <w:t>3.1</w:t>
        </w:r>
      </w:hyperlink>
      <w:r>
        <w:t xml:space="preserve">, </w:t>
      </w:r>
      <w:hyperlink w:anchor="P464">
        <w:r>
          <w:rPr>
            <w:color w:val="0000FF"/>
          </w:rPr>
          <w:t>5</w:t>
        </w:r>
      </w:hyperlink>
      <w:r>
        <w:t xml:space="preserve"> и </w:t>
      </w:r>
      <w:hyperlink w:anchor="P466">
        <w:r>
          <w:rPr>
            <w:color w:val="0000FF"/>
          </w:rPr>
          <w:t>6 статьи 23</w:t>
        </w:r>
      </w:hyperlink>
      <w:r>
        <w:t xml:space="preserve"> настоящего Закона, иных предусмотренных настоящим Законом документов, представляемых в соответствующую избирательную комиссию для уведомления о выдвижении и регистрации кандидата, списка кандидатов, первого финансового отчета, а также при наличии необходимого количества подписей избирателей, собранных в поддержку выдвижения кандидата, списка кандидатов, либо при наличии решения политической партии (ее регионального отделения или иного структурного подразделения), на которую распространяется действие </w:t>
      </w:r>
      <w:hyperlink w:anchor="P640">
        <w:r>
          <w:rPr>
            <w:color w:val="0000FF"/>
          </w:rPr>
          <w:t>частей 2</w:t>
        </w:r>
      </w:hyperlink>
      <w:r>
        <w:t>-</w:t>
      </w:r>
      <w:hyperlink w:anchor="P643">
        <w:r>
          <w:rPr>
            <w:color w:val="0000FF"/>
          </w:rPr>
          <w:t>5 статьи 28.1</w:t>
        </w:r>
      </w:hyperlink>
      <w:r>
        <w:t xml:space="preserve"> настоящего Закона, или </w:t>
      </w:r>
      <w:hyperlink w:anchor="P733">
        <w:r>
          <w:rPr>
            <w:color w:val="0000FF"/>
          </w:rPr>
          <w:t>части 18</w:t>
        </w:r>
      </w:hyperlink>
      <w:r>
        <w:t xml:space="preserve"> настоящей статьи. В случае изменения ранее представленных данных кандидат, уполномоченный представитель избирательного объединения представляют на регистрацию письменное уведомление о наличии изменений в ранее представленных документах.</w:t>
      </w:r>
    </w:p>
    <w:p w:rsidR="00D226FF" w:rsidRDefault="00D226FF">
      <w:pPr>
        <w:pStyle w:val="ConsPlusNormal"/>
        <w:jc w:val="both"/>
      </w:pPr>
      <w:r>
        <w:t xml:space="preserve">(в ред. </w:t>
      </w:r>
      <w:hyperlink r:id="rId337">
        <w:r>
          <w:rPr>
            <w:color w:val="0000FF"/>
          </w:rPr>
          <w:t>Закона</w:t>
        </w:r>
      </w:hyperlink>
      <w:r>
        <w:t xml:space="preserve"> Московской области от 10.10.2014 N 121/2014-ОЗ)</w:t>
      </w:r>
    </w:p>
    <w:p w:rsidR="00D226FF" w:rsidRDefault="00D226FF">
      <w:pPr>
        <w:pStyle w:val="ConsPlusNormal"/>
        <w:spacing w:before="200"/>
        <w:ind w:firstLine="540"/>
        <w:jc w:val="both"/>
      </w:pPr>
      <w:r>
        <w:t>Кандидат на должность главы городского округа представляет в избирательную комиссию, осуществляющую регистрацию кандидатов, вместе с иными документами, необходимыми для регистрации кандидата, письменное уведомление о том, что он не имеет счетов (вкладов), не хранит наличные денежные средства и ценности в иностранных банках, расположенных за пределами территории Российской Федерации, не владеет и (или) не пользуется иностранными финансовыми инструментами.</w:t>
      </w:r>
    </w:p>
    <w:p w:rsidR="00D226FF" w:rsidRDefault="00D226FF">
      <w:pPr>
        <w:pStyle w:val="ConsPlusNormal"/>
        <w:jc w:val="both"/>
      </w:pPr>
      <w:r>
        <w:t xml:space="preserve">(в ред. законов Московской области от 02.06.2014 </w:t>
      </w:r>
      <w:hyperlink r:id="rId338">
        <w:r>
          <w:rPr>
            <w:color w:val="0000FF"/>
          </w:rPr>
          <w:t>N 58/2014-ОЗ</w:t>
        </w:r>
      </w:hyperlink>
      <w:r>
        <w:t xml:space="preserve">, от 05.03.2020 </w:t>
      </w:r>
      <w:hyperlink r:id="rId339">
        <w:r>
          <w:rPr>
            <w:color w:val="0000FF"/>
          </w:rPr>
          <w:t>N 23/2020-ОЗ</w:t>
        </w:r>
      </w:hyperlink>
      <w:r>
        <w:t>)</w:t>
      </w:r>
    </w:p>
    <w:p w:rsidR="00D226FF" w:rsidRDefault="00D226FF">
      <w:pPr>
        <w:pStyle w:val="ConsPlusNormal"/>
        <w:spacing w:before="200"/>
        <w:ind w:firstLine="540"/>
        <w:jc w:val="both"/>
      </w:pPr>
      <w:r>
        <w:t>Все документы для регистрации кандидата, списка кандидатов представляются кандидатом или уполномоченным представителем избирательного объединения, выдвинувшим кандидата, список кандидатов, в соответствующую избирательную комиссию не ранее чем за 70 дней и не позднее чем за 42 дня до дня голосования. Прием документов избирательной комиссией заканчивается в 18 часов последнего дня представления документов.</w:t>
      </w:r>
    </w:p>
    <w:p w:rsidR="00D226FF" w:rsidRDefault="00D226FF">
      <w:pPr>
        <w:pStyle w:val="ConsPlusNormal"/>
        <w:spacing w:before="200"/>
        <w:ind w:firstLine="540"/>
        <w:jc w:val="both"/>
      </w:pPr>
      <w:r>
        <w:t xml:space="preserve">2. При выявлении неполноты сведений о кандидатах, отсутствия каких-либо документов, представление которых в избирательную комиссию для уведомления о выдвижении кандидата (кандидатов), списка кандидатов и их регистрации предусмотрено законом, или несоблюдения требований закона к оформлению документов соответствующая избирательная комиссия не позднее чем за три дня до дня заседания избирательной комиссии, на котором должен рассматриваться вопрос о регистрации кандидата, списка кандидатов, извещает об этом кандидата, избирательное объединение. Не позднее чем за один день до дня заседания избирательной комиссии, на котором должен рассматриваться вопрос о регистрации кандидата, списка кандидатов, кандидат вправе вносить уточнения и дополнения в документы, содержащие сведения о нем, а избирательное объединение - в документы, содержащие сведения о выдвинутом им кандидате (выдвинутых им кандидатах), в том числе в составе списка кандидатов, и представленные в соответствии с </w:t>
      </w:r>
      <w:hyperlink w:anchor="P453">
        <w:r>
          <w:rPr>
            <w:color w:val="0000FF"/>
          </w:rPr>
          <w:t>частями 3</w:t>
        </w:r>
      </w:hyperlink>
      <w:r>
        <w:t xml:space="preserve">, </w:t>
      </w:r>
      <w:hyperlink w:anchor="P464">
        <w:r>
          <w:rPr>
            <w:color w:val="0000FF"/>
          </w:rPr>
          <w:t>5</w:t>
        </w:r>
      </w:hyperlink>
      <w:r>
        <w:t xml:space="preserve"> и </w:t>
      </w:r>
      <w:hyperlink w:anchor="P466">
        <w:r>
          <w:rPr>
            <w:color w:val="0000FF"/>
          </w:rPr>
          <w:t>6 статьи 23</w:t>
        </w:r>
      </w:hyperlink>
      <w:r>
        <w:t xml:space="preserve"> настоящего Закона, а также в иные документы (за исключением подписных листов с подписями избирателей и списка лиц, осуществлявших сбор подписей избирателей), представленные в избирательную комиссию для уведомления о выдвижении кандидата (кандидатов), списка кандидатов и их регистрации, в целях приведения указанных документов в соответствие с требованиями закона, в том числе к их оформлению. Кандидат, избирательное объединение вправе заменить представленный документ только в случае, если он оформлен с нарушением требований закона. В случае отсутствия копии какого-либо документа, представление которой предусмотрено </w:t>
      </w:r>
      <w:hyperlink w:anchor="P455">
        <w:r>
          <w:rPr>
            <w:color w:val="0000FF"/>
          </w:rPr>
          <w:t>частью 3.1 статьи 23</w:t>
        </w:r>
      </w:hyperlink>
      <w:r>
        <w:t xml:space="preserve"> настоящего Закона, кандидат, избирательное объединение вправе представить ее не позднее чем за один день до дня заседания избирательной комиссии, на котором должен рассматриваться вопрос о </w:t>
      </w:r>
      <w:r>
        <w:lastRenderedPageBreak/>
        <w:t>регистрации кандидата, списка кандидатов.</w:t>
      </w:r>
    </w:p>
    <w:p w:rsidR="00D226FF" w:rsidRDefault="00D226FF">
      <w:pPr>
        <w:pStyle w:val="ConsPlusNormal"/>
        <w:jc w:val="both"/>
      </w:pPr>
      <w:r>
        <w:t xml:space="preserve">(часть 2 в ред. </w:t>
      </w:r>
      <w:hyperlink r:id="rId340">
        <w:r>
          <w:rPr>
            <w:color w:val="0000FF"/>
          </w:rPr>
          <w:t>Закона</w:t>
        </w:r>
      </w:hyperlink>
      <w:r>
        <w:t xml:space="preserve"> Московской области от 10.10.2014 N 121/2014-ОЗ)</w:t>
      </w:r>
    </w:p>
    <w:p w:rsidR="00D226FF" w:rsidRDefault="00D226FF">
      <w:pPr>
        <w:pStyle w:val="ConsPlusNormal"/>
        <w:spacing w:before="200"/>
        <w:ind w:firstLine="540"/>
        <w:jc w:val="both"/>
      </w:pPr>
      <w:r>
        <w:t>3. Количество представляемых для регистрации кандидата, списка кандидатов подписей может превышать количество подписей, необходимое для регистрации кандидата, списка кандидатов, не более чем на 10 процентов. Если для регистрации кандидата, списка кандидатов требуется представить менее 40 подписей, количество представляемых подписей избирателей может превышать количество подписей, необходимое для регистрации кандидата, списка кандидатов, не более чем на 4 подписи.</w:t>
      </w:r>
    </w:p>
    <w:p w:rsidR="00D226FF" w:rsidRDefault="00D226FF">
      <w:pPr>
        <w:pStyle w:val="ConsPlusNormal"/>
        <w:jc w:val="both"/>
      </w:pPr>
      <w:r>
        <w:t xml:space="preserve">(часть 3 в ред. </w:t>
      </w:r>
      <w:hyperlink r:id="rId341">
        <w:r>
          <w:rPr>
            <w:color w:val="0000FF"/>
          </w:rPr>
          <w:t>Закона</w:t>
        </w:r>
      </w:hyperlink>
      <w:r>
        <w:t xml:space="preserve"> Московской области от 10.10.2014 N 121/2014-ОЗ)</w:t>
      </w:r>
    </w:p>
    <w:p w:rsidR="00D226FF" w:rsidRDefault="00D226FF">
      <w:pPr>
        <w:pStyle w:val="ConsPlusNormal"/>
        <w:spacing w:before="200"/>
        <w:ind w:firstLine="540"/>
        <w:jc w:val="both"/>
      </w:pPr>
      <w:r>
        <w:t>4. Подписные листы с подписями избирателей, собранными в поддержку выдвижения кандидата, списка кандидатов, представляются в соответствующую избирательную комиссию.</w:t>
      </w:r>
    </w:p>
    <w:p w:rsidR="00D226FF" w:rsidRDefault="00D226FF">
      <w:pPr>
        <w:pStyle w:val="ConsPlusNormal"/>
        <w:spacing w:before="200"/>
        <w:ind w:firstLine="540"/>
        <w:jc w:val="both"/>
      </w:pPr>
      <w:r>
        <w:t>Подписные листы представляются в избирательную комиссию в сброшюрованном (не более 100 листов в одной папке) и пронумерованном виде. При приеме подписных листов избирательная комиссия заверяет каждый подписной лист печатью комиссии и выдает кандидатам, уполномоченным представителям избирательных объединений подтверждение в письменной форме о приеме подписных листов с указанием даты и времени их приема. Вместе с подписными листами в избирательную комиссию представляется протокол об итогах сбора подписей на бумажном носителе и в машиночитаемом виде.</w:t>
      </w:r>
    </w:p>
    <w:p w:rsidR="00D226FF" w:rsidRDefault="00D226FF">
      <w:pPr>
        <w:pStyle w:val="ConsPlusNormal"/>
        <w:jc w:val="both"/>
      </w:pPr>
      <w:r>
        <w:t xml:space="preserve">(в ред. законов Московской области от 10.10.2014 </w:t>
      </w:r>
      <w:hyperlink r:id="rId342">
        <w:r>
          <w:rPr>
            <w:color w:val="0000FF"/>
          </w:rPr>
          <w:t>N 121/2014-ОЗ</w:t>
        </w:r>
      </w:hyperlink>
      <w:r>
        <w:t xml:space="preserve">, от 07.10.2020 </w:t>
      </w:r>
      <w:hyperlink r:id="rId343">
        <w:r>
          <w:rPr>
            <w:color w:val="0000FF"/>
          </w:rPr>
          <w:t>N 199/2020-ОЗ</w:t>
        </w:r>
      </w:hyperlink>
      <w:r>
        <w:t>)</w:t>
      </w:r>
    </w:p>
    <w:p w:rsidR="00D226FF" w:rsidRDefault="00D226FF">
      <w:pPr>
        <w:pStyle w:val="ConsPlusNormal"/>
        <w:spacing w:before="200"/>
        <w:ind w:firstLine="540"/>
        <w:jc w:val="both"/>
      </w:pPr>
      <w:bookmarkStart w:id="64" w:name="P693"/>
      <w:bookmarkEnd w:id="64"/>
      <w:r>
        <w:t>5. Соответствующая избирательная комиссия для проведения проверки достоверности подписей и соответствующих им данных, содержащихся в подписных листах, может своим решением создавать рабочие группы из числа членов избирательной комиссии, привлеченных специалистов. К проверке могут привлекаться члены нижестоящих избирательных комиссий, эксперты из числа специалистов органов внутренних дел, учреждений юстиции, военных комиссариатов, органов регистрационного учета граждан Российской Федерации по месту пребывания и по месту жительства в пределах Российской Федерации, а также иных государственных органов. Письменные заключения экспертов могут служить основанием для признания недостоверными и (или) недействительными содержащихся в подписных листах сведений об избирателях и их подписей. Заключения экспертов излагаются в письменной форме в ведомостях проверки подписных листов или ином документе. На период работы привлекаемые эксперты освобождаются от основной работы, за ними сохраняются место работы (должность), установленные должностные оклады и иные выплаты по месту работы.</w:t>
      </w:r>
    </w:p>
    <w:p w:rsidR="00D226FF" w:rsidRDefault="00D226FF">
      <w:pPr>
        <w:pStyle w:val="ConsPlusNormal"/>
        <w:jc w:val="both"/>
      </w:pPr>
      <w:r>
        <w:t xml:space="preserve">(в ред. </w:t>
      </w:r>
      <w:hyperlink r:id="rId344">
        <w:r>
          <w:rPr>
            <w:color w:val="0000FF"/>
          </w:rPr>
          <w:t>Закона</w:t>
        </w:r>
      </w:hyperlink>
      <w:r>
        <w:t xml:space="preserve"> Московской области от 10.10.2014 N 121/2014-ОЗ)</w:t>
      </w:r>
    </w:p>
    <w:p w:rsidR="00D226FF" w:rsidRDefault="00D226FF">
      <w:pPr>
        <w:pStyle w:val="ConsPlusNormal"/>
        <w:spacing w:before="200"/>
        <w:ind w:firstLine="540"/>
        <w:jc w:val="both"/>
      </w:pPr>
      <w:r>
        <w:t>6. Соответствующая избирательная комиссия проверяет достоверность подписей избирателей в подписных листах, а также правильность оформления подписных листов. Проверке избирательной комиссией могут подлежать все представленные подписи или часть этих подписей, но не менее 20 процентов от установленного настоящим Законом необходимого для регистрации кандидата, списка кандидатов количества подписей. Конкретное число подписей, подлежащих проверке, определяется решением избирательной комиссии, организующей выборы. Количество подписей, подлежащих проверке, должно быть равным для всех кандидатов, списков кандидатов. Подписные листы для выборочной проверки отбираются посредством случайной выборки (жребия).</w:t>
      </w:r>
    </w:p>
    <w:p w:rsidR="00D226FF" w:rsidRDefault="00D226FF">
      <w:pPr>
        <w:pStyle w:val="ConsPlusNormal"/>
        <w:jc w:val="both"/>
      </w:pPr>
      <w:r>
        <w:t xml:space="preserve">(в ред. </w:t>
      </w:r>
      <w:hyperlink r:id="rId345">
        <w:r>
          <w:rPr>
            <w:color w:val="0000FF"/>
          </w:rPr>
          <w:t>Закона</w:t>
        </w:r>
      </w:hyperlink>
      <w:r>
        <w:t xml:space="preserve"> Московской области от 10.10.2014 N 121/2014-ОЗ)</w:t>
      </w:r>
    </w:p>
    <w:p w:rsidR="00D226FF" w:rsidRDefault="00D226FF">
      <w:pPr>
        <w:pStyle w:val="ConsPlusNormal"/>
        <w:spacing w:before="200"/>
        <w:ind w:firstLine="540"/>
        <w:jc w:val="both"/>
      </w:pPr>
      <w:r>
        <w:t>7. Для установления достоверности содержащихся в подписных листах сведений об избирателях используется ГАС "Выборы", включая регистр избирателей.</w:t>
      </w:r>
    </w:p>
    <w:p w:rsidR="00D226FF" w:rsidRDefault="00D226FF">
      <w:pPr>
        <w:pStyle w:val="ConsPlusNormal"/>
        <w:spacing w:before="200"/>
        <w:ind w:firstLine="540"/>
        <w:jc w:val="both"/>
      </w:pPr>
      <w:r>
        <w:t>8. При проведении проверки подписей избирателей, в том числе при выборке подписей для проверки, вправе присутствовать любой кандидат, представивший необходимое для регистрации количество подписей избирателей, его уполномоченные представители или доверенные лица, уполномоченные представители или доверенные лица любого избирательного объединения, выдвинувшего кандидата, список кандидатов и представившего необходимое для регистрации количество подписей избирателей. О соответствующей проверке должны извещаться кандидат, уполномоченный представитель избирательного объединения, представившие установленное количество подписей избирателей.</w:t>
      </w:r>
    </w:p>
    <w:p w:rsidR="00D226FF" w:rsidRDefault="00D226FF">
      <w:pPr>
        <w:pStyle w:val="ConsPlusNormal"/>
        <w:jc w:val="both"/>
      </w:pPr>
      <w:r>
        <w:t xml:space="preserve">(часть 8 в ред. </w:t>
      </w:r>
      <w:hyperlink r:id="rId346">
        <w:r>
          <w:rPr>
            <w:color w:val="0000FF"/>
          </w:rPr>
          <w:t>Закона</w:t>
        </w:r>
      </w:hyperlink>
      <w:r>
        <w:t xml:space="preserve"> Московской области от 10.10.2014 N 121/2014-ОЗ)</w:t>
      </w:r>
    </w:p>
    <w:p w:rsidR="00D226FF" w:rsidRDefault="00D226FF">
      <w:pPr>
        <w:pStyle w:val="ConsPlusNormal"/>
        <w:spacing w:before="200"/>
        <w:ind w:firstLine="540"/>
        <w:jc w:val="both"/>
      </w:pPr>
      <w:r>
        <w:t xml:space="preserve">9. По результатам проверки достоверности подписей избирателей и соответствующих им сведений об избирателях, содержащихся в подписных листах, подпись избирателя может быть </w:t>
      </w:r>
      <w:r>
        <w:lastRenderedPageBreak/>
        <w:t>признана достоверной либо недостоверной и (или) недействительной.</w:t>
      </w:r>
    </w:p>
    <w:p w:rsidR="00D226FF" w:rsidRDefault="00D226FF">
      <w:pPr>
        <w:pStyle w:val="ConsPlusNormal"/>
        <w:spacing w:before="200"/>
        <w:ind w:firstLine="540"/>
        <w:jc w:val="both"/>
      </w:pPr>
      <w:r>
        <w:t>10. Проверке и учету не подлежат подписи избирателей, содержащиеся в подписных листах, но исключенные (вычеркнутые) лицами, заверяющими подписные листы, если это специально оговорено ими в подписном листе или протоколе об итогах сбора подписей до представления подписных листов в соответствующую избирательную комиссию.</w:t>
      </w:r>
    </w:p>
    <w:p w:rsidR="00D226FF" w:rsidRDefault="00D226FF">
      <w:pPr>
        <w:pStyle w:val="ConsPlusNormal"/>
        <w:jc w:val="both"/>
      </w:pPr>
      <w:r>
        <w:t xml:space="preserve">(в ред. </w:t>
      </w:r>
      <w:hyperlink r:id="rId347">
        <w:r>
          <w:rPr>
            <w:color w:val="0000FF"/>
          </w:rPr>
          <w:t>Закона</w:t>
        </w:r>
      </w:hyperlink>
      <w:r>
        <w:t xml:space="preserve"> Московской области от 10.10.2014 N 121/2014-ОЗ)</w:t>
      </w:r>
    </w:p>
    <w:p w:rsidR="00D226FF" w:rsidRDefault="00D226FF">
      <w:pPr>
        <w:pStyle w:val="ConsPlusNormal"/>
        <w:spacing w:before="200"/>
        <w:ind w:firstLine="540"/>
        <w:jc w:val="both"/>
      </w:pPr>
      <w:r>
        <w:t>11. Не могут служить основанием для признания подписи избирателя недействительной имеющиеся в сведениях об избирателе, содержащиеся в подписных листах, сокращения слов и дат, не препятствующие однозначному восприятию этих сведений.</w:t>
      </w:r>
    </w:p>
    <w:p w:rsidR="00D226FF" w:rsidRDefault="00D226FF">
      <w:pPr>
        <w:pStyle w:val="ConsPlusNormal"/>
        <w:spacing w:before="200"/>
        <w:ind w:firstLine="540"/>
        <w:jc w:val="both"/>
      </w:pPr>
      <w:r>
        <w:t>12. Если при проверке подписных листов обнаруживается несколько подписей одного и того же лица в поддержку выдвижения кандидата, списка кандидатов, достоверной считается только одна подпись, а остальные подписи признаются недействительными.</w:t>
      </w:r>
    </w:p>
    <w:p w:rsidR="00D226FF" w:rsidRDefault="00D226FF">
      <w:pPr>
        <w:pStyle w:val="ConsPlusNormal"/>
        <w:jc w:val="both"/>
      </w:pPr>
      <w:r>
        <w:t xml:space="preserve">(в ред. </w:t>
      </w:r>
      <w:hyperlink r:id="rId348">
        <w:r>
          <w:rPr>
            <w:color w:val="0000FF"/>
          </w:rPr>
          <w:t>Закона</w:t>
        </w:r>
      </w:hyperlink>
      <w:r>
        <w:t xml:space="preserve"> Московской области от 10.10.2014 N 121/2014-ОЗ)</w:t>
      </w:r>
    </w:p>
    <w:p w:rsidR="00D226FF" w:rsidRDefault="00D226FF">
      <w:pPr>
        <w:pStyle w:val="ConsPlusNormal"/>
        <w:spacing w:before="200"/>
        <w:ind w:firstLine="540"/>
        <w:jc w:val="both"/>
      </w:pPr>
      <w:r>
        <w:t xml:space="preserve">13. Недостоверной признается подпись, выполненная от имени одного лица другим лицом, на основании заключения эксперта, привлеченного к работе по проверке подписей избирателей в соответствии с </w:t>
      </w:r>
      <w:hyperlink w:anchor="P693">
        <w:r>
          <w:rPr>
            <w:color w:val="0000FF"/>
          </w:rPr>
          <w:t>частью 5</w:t>
        </w:r>
      </w:hyperlink>
      <w:r>
        <w:t xml:space="preserve"> настоящей статьи.</w:t>
      </w:r>
    </w:p>
    <w:p w:rsidR="00D226FF" w:rsidRDefault="00D226FF">
      <w:pPr>
        <w:pStyle w:val="ConsPlusNormal"/>
        <w:spacing w:before="200"/>
        <w:ind w:firstLine="540"/>
        <w:jc w:val="both"/>
      </w:pPr>
      <w:r>
        <w:t>14. Недействительными признаются:</w:t>
      </w:r>
    </w:p>
    <w:p w:rsidR="00D226FF" w:rsidRDefault="00D226FF">
      <w:pPr>
        <w:pStyle w:val="ConsPlusNormal"/>
        <w:spacing w:before="200"/>
        <w:ind w:firstLine="540"/>
        <w:jc w:val="both"/>
      </w:pPr>
      <w:r>
        <w:t>1) подписи избирателей, собранные до дня, следующего за днем уведомления избирательной комиссии о выдвижении кандидата;</w:t>
      </w:r>
    </w:p>
    <w:p w:rsidR="00D226FF" w:rsidRDefault="00D226FF">
      <w:pPr>
        <w:pStyle w:val="ConsPlusNormal"/>
        <w:spacing w:before="200"/>
        <w:ind w:firstLine="540"/>
        <w:jc w:val="both"/>
      </w:pPr>
      <w:r>
        <w:t>2) подписи лиц, не обладающих активным избирательным правом;</w:t>
      </w:r>
    </w:p>
    <w:p w:rsidR="00D226FF" w:rsidRDefault="00D226FF">
      <w:pPr>
        <w:pStyle w:val="ConsPlusNormal"/>
        <w:spacing w:before="200"/>
        <w:ind w:firstLine="540"/>
        <w:jc w:val="both"/>
      </w:pPr>
      <w:r>
        <w:t xml:space="preserve">3) подписи избирателей, указавших в подписном листе сведения, не соответствующие действительности. В этом случае подпись признается недействительной только при наличии официальной справки органа, осуществляющего регистрацию граждан Российской Федерации по месту пребывания и по месту жительства в пределах Российской Федерации, либо на основании заключения эксперта, привлеченного к проверке в соответствии с </w:t>
      </w:r>
      <w:hyperlink w:anchor="P693">
        <w:r>
          <w:rPr>
            <w:color w:val="0000FF"/>
          </w:rPr>
          <w:t>частью 5</w:t>
        </w:r>
      </w:hyperlink>
      <w:r>
        <w:t xml:space="preserve"> настоящей статьи;</w:t>
      </w:r>
    </w:p>
    <w:p w:rsidR="00D226FF" w:rsidRDefault="00D226FF">
      <w:pPr>
        <w:pStyle w:val="ConsPlusNormal"/>
        <w:jc w:val="both"/>
      </w:pPr>
      <w:r>
        <w:t xml:space="preserve">(п. 3 в ред. </w:t>
      </w:r>
      <w:hyperlink r:id="rId349">
        <w:r>
          <w:rPr>
            <w:color w:val="0000FF"/>
          </w:rPr>
          <w:t>Закона</w:t>
        </w:r>
      </w:hyperlink>
      <w:r>
        <w:t xml:space="preserve"> Московской области от 10.10.2014 N 121/2014-ОЗ)</w:t>
      </w:r>
    </w:p>
    <w:p w:rsidR="00D226FF" w:rsidRDefault="00D226FF">
      <w:pPr>
        <w:pStyle w:val="ConsPlusNormal"/>
        <w:spacing w:before="200"/>
        <w:ind w:firstLine="540"/>
        <w:jc w:val="both"/>
      </w:pPr>
      <w:r>
        <w:t>4) подписи избирателей без указания каких-либо из сведений, требуемых в соответствии с настоящим Законом, и (или) без указания даты собственноручного внесения избирателем своей подписи в подписной лист;</w:t>
      </w:r>
    </w:p>
    <w:p w:rsidR="00D226FF" w:rsidRDefault="00D226FF">
      <w:pPr>
        <w:pStyle w:val="ConsPlusNormal"/>
        <w:spacing w:before="200"/>
        <w:ind w:firstLine="540"/>
        <w:jc w:val="both"/>
      </w:pPr>
      <w:r>
        <w:t>5) подписи избирателей, сведения о которых внесены в подписной лист нерукописным способом или карандашом;</w:t>
      </w:r>
    </w:p>
    <w:p w:rsidR="00D226FF" w:rsidRDefault="00D226FF">
      <w:pPr>
        <w:pStyle w:val="ConsPlusNormal"/>
        <w:spacing w:before="200"/>
        <w:ind w:firstLine="540"/>
        <w:jc w:val="both"/>
      </w:pPr>
      <w:r>
        <w:t xml:space="preserve">6) подписи избирателей с исправлениями в датах их внесения в подписной лист, если эти исправления специально не оговорены избирателями, а также подписи избирателей, даты внесения которых проставлены избирателями, несобственноручно, - на основании заключения эксперта, привлеченного к проверке в соответствии с </w:t>
      </w:r>
      <w:hyperlink w:anchor="P693">
        <w:r>
          <w:rPr>
            <w:color w:val="0000FF"/>
          </w:rPr>
          <w:t>частью 5</w:t>
        </w:r>
      </w:hyperlink>
      <w:r>
        <w:t xml:space="preserve"> настоящей статьи;</w:t>
      </w:r>
    </w:p>
    <w:p w:rsidR="00D226FF" w:rsidRDefault="00D226FF">
      <w:pPr>
        <w:pStyle w:val="ConsPlusNormal"/>
        <w:jc w:val="both"/>
      </w:pPr>
      <w:r>
        <w:t xml:space="preserve">(в ред. </w:t>
      </w:r>
      <w:hyperlink r:id="rId350">
        <w:r>
          <w:rPr>
            <w:color w:val="0000FF"/>
          </w:rPr>
          <w:t>Закона</w:t>
        </w:r>
      </w:hyperlink>
      <w:r>
        <w:t xml:space="preserve"> Московской области от 10.10.2014 N 121/2014-ОЗ)</w:t>
      </w:r>
    </w:p>
    <w:p w:rsidR="00D226FF" w:rsidRDefault="00D226FF">
      <w:pPr>
        <w:pStyle w:val="ConsPlusNormal"/>
        <w:spacing w:before="200"/>
        <w:ind w:firstLine="540"/>
        <w:jc w:val="both"/>
      </w:pPr>
      <w:r>
        <w:t>7) подписи избирателей с исправлениями в соответствующих этим подписям сведениях об избирателях, если эти исправления специально не оговорены избирателями или лицами, осуществляющими сбор подписей избирателей;</w:t>
      </w:r>
    </w:p>
    <w:p w:rsidR="00D226FF" w:rsidRDefault="00D226FF">
      <w:pPr>
        <w:pStyle w:val="ConsPlusNormal"/>
        <w:jc w:val="both"/>
      </w:pPr>
      <w:r>
        <w:t xml:space="preserve">(в ред. </w:t>
      </w:r>
      <w:hyperlink r:id="rId351">
        <w:r>
          <w:rPr>
            <w:color w:val="0000FF"/>
          </w:rPr>
          <w:t>Закона</w:t>
        </w:r>
      </w:hyperlink>
      <w:r>
        <w:t xml:space="preserve"> Московской области от 10.10.2014 N 121/2014-ОЗ)</w:t>
      </w:r>
    </w:p>
    <w:p w:rsidR="00D226FF" w:rsidRDefault="00D226FF">
      <w:pPr>
        <w:pStyle w:val="ConsPlusNormal"/>
        <w:spacing w:before="200"/>
        <w:ind w:firstLine="540"/>
        <w:jc w:val="both"/>
      </w:pPr>
      <w:bookmarkStart w:id="65" w:name="P718"/>
      <w:bookmarkEnd w:id="65"/>
      <w:r>
        <w:t xml:space="preserve">8) все подписи избирателей в подписном листе в случае, если подписной лист не заверен собственноручно подписями лица, осуществлявшего сбор подписей избирателей, и (или) кандидата, уполномоченного представителя избирательного объединения, выдвинувшего список кандидатов, либо если хотя бы одна из этих подписей недостоверна, либо если подписной лист заверен лицом, осуществляющим сбор подписей избирателей, не достигшим к моменту сбора подписей возраста 18 лет, и (или) указанное лицо признано судом недееспособным, либо если не указана или не внесена собственноручно хотя бы одна из дат заверения подписного листа, либо если в сведениях о лице, осуществлявшем сбор подписей избирателей, и (или) в дате внесения подписи указанным лицом, кандидатом, уполномоченным представителем избирательного объединения, выдвинувшего список кандидатов, имеются исправления, специально не оговоренные соответственно лицом, осуществлявшим сбор подписей избирателей, кандидатом, уполномоченным представителем избирательного объединения, выдвинувшего список </w:t>
      </w:r>
      <w:r>
        <w:lastRenderedPageBreak/>
        <w:t>кандидатов, либо если сведения о лице, осуществлявшем сбор подписей избирателей, о кандидате, об уполномоченном представителе избирательного объединения, выдвинувшего список кандидатов, указаны в подписном листе не в полном объеме или не соответствуют действительности, либо если сведения о лице, осуществлявшем сбор подписей избирателей не внесены им собственноручно либо внесены нерукописным способом или карандашом;</w:t>
      </w:r>
    </w:p>
    <w:p w:rsidR="00D226FF" w:rsidRDefault="00D226FF">
      <w:pPr>
        <w:pStyle w:val="ConsPlusNormal"/>
        <w:jc w:val="both"/>
      </w:pPr>
      <w:r>
        <w:t xml:space="preserve">(п. 8 в ред. </w:t>
      </w:r>
      <w:hyperlink r:id="rId352">
        <w:r>
          <w:rPr>
            <w:color w:val="0000FF"/>
          </w:rPr>
          <w:t>Закона</w:t>
        </w:r>
      </w:hyperlink>
      <w:r>
        <w:t xml:space="preserve"> Московской области от 10.10.2014 N 121/2014-ОЗ)</w:t>
      </w:r>
    </w:p>
    <w:p w:rsidR="00D226FF" w:rsidRDefault="00D226FF">
      <w:pPr>
        <w:pStyle w:val="ConsPlusNormal"/>
        <w:spacing w:before="200"/>
        <w:ind w:firstLine="540"/>
        <w:jc w:val="both"/>
      </w:pPr>
      <w:bookmarkStart w:id="66" w:name="P720"/>
      <w:bookmarkEnd w:id="66"/>
      <w:r>
        <w:t xml:space="preserve">9) все подписи избирателей в подписном листе, форма которого не соответствует требованиям, установленным </w:t>
      </w:r>
      <w:hyperlink r:id="rId353">
        <w:r>
          <w:rPr>
            <w:color w:val="0000FF"/>
          </w:rPr>
          <w:t>приложениями 6</w:t>
        </w:r>
      </w:hyperlink>
      <w:r>
        <w:t xml:space="preserve">, </w:t>
      </w:r>
      <w:hyperlink r:id="rId354">
        <w:r>
          <w:rPr>
            <w:color w:val="0000FF"/>
          </w:rPr>
          <w:t>7.1</w:t>
        </w:r>
      </w:hyperlink>
      <w:r>
        <w:t xml:space="preserve">, </w:t>
      </w:r>
      <w:hyperlink r:id="rId355">
        <w:r>
          <w:rPr>
            <w:color w:val="0000FF"/>
          </w:rPr>
          <w:t>8</w:t>
        </w:r>
      </w:hyperlink>
      <w:r>
        <w:t xml:space="preserve"> к Федеральному закону, и (или) в который не внесены сведения, предусмотренные </w:t>
      </w:r>
      <w:hyperlink w:anchor="P670">
        <w:r>
          <w:rPr>
            <w:color w:val="0000FF"/>
          </w:rPr>
          <w:t>частью 8 статьи 29</w:t>
        </w:r>
      </w:hyperlink>
      <w:r>
        <w:t xml:space="preserve"> настоящего Закона, и (или) который изготовлен с несоблюдением требований, предусмотренных </w:t>
      </w:r>
      <w:hyperlink w:anchor="P657">
        <w:r>
          <w:rPr>
            <w:color w:val="0000FF"/>
          </w:rPr>
          <w:t>частью 2 статьи 29</w:t>
        </w:r>
      </w:hyperlink>
      <w:r>
        <w:t xml:space="preserve"> настоящего Закона. Неточное указание в подписном листе наименования представительного органа муниципального образования, наименования муниципального образования, наименования и (или) номера избирательного округа, если оно соответствует образцу, утвержденному в соответствии с </w:t>
      </w:r>
      <w:hyperlink w:anchor="P665">
        <w:r>
          <w:rPr>
            <w:color w:val="0000FF"/>
          </w:rPr>
          <w:t>частью 5.1 статьи 29</w:t>
        </w:r>
      </w:hyperlink>
      <w:r>
        <w:t xml:space="preserve"> настоящего Закона, не может служить основанием для признания подписей избирателей недействительными;</w:t>
      </w:r>
    </w:p>
    <w:p w:rsidR="00D226FF" w:rsidRDefault="00D226FF">
      <w:pPr>
        <w:pStyle w:val="ConsPlusNormal"/>
        <w:jc w:val="both"/>
      </w:pPr>
      <w:r>
        <w:t xml:space="preserve">(п. 9 в ред. </w:t>
      </w:r>
      <w:hyperlink r:id="rId356">
        <w:r>
          <w:rPr>
            <w:color w:val="0000FF"/>
          </w:rPr>
          <w:t>Закона</w:t>
        </w:r>
      </w:hyperlink>
      <w:r>
        <w:t xml:space="preserve"> Московской области от 07.10.2020 N 199/2020-ОЗ)</w:t>
      </w:r>
    </w:p>
    <w:p w:rsidR="00D226FF" w:rsidRDefault="00D226FF">
      <w:pPr>
        <w:pStyle w:val="ConsPlusNormal"/>
        <w:spacing w:before="200"/>
        <w:ind w:firstLine="540"/>
        <w:jc w:val="both"/>
      </w:pPr>
      <w:r>
        <w:t xml:space="preserve">10) подписи избирателей, собранные с нарушением требований, предусмотренных </w:t>
      </w:r>
      <w:hyperlink w:anchor="P659">
        <w:r>
          <w:rPr>
            <w:color w:val="0000FF"/>
          </w:rPr>
          <w:t>частью 3 статьи 29</w:t>
        </w:r>
      </w:hyperlink>
      <w:r>
        <w:t xml:space="preserve"> настоящего Закона;</w:t>
      </w:r>
    </w:p>
    <w:p w:rsidR="00D226FF" w:rsidRDefault="00D226FF">
      <w:pPr>
        <w:pStyle w:val="ConsPlusNormal"/>
        <w:spacing w:before="200"/>
        <w:ind w:firstLine="540"/>
        <w:jc w:val="both"/>
      </w:pPr>
      <w:r>
        <w:t xml:space="preserve">11) подписи избирателей, если сведения о них внесены в подписной лист не самими избирателями, ставящими подписи, и не лицом, осуществлявшим сбор подписей избирателей, внесенных в этот подписной лист, а также если фамилия, имя, отчество указаны избирателями несобственноручно, - на основании заключения эксперта, привлеченного к проверке в соответствии с </w:t>
      </w:r>
      <w:hyperlink w:anchor="P693">
        <w:r>
          <w:rPr>
            <w:color w:val="0000FF"/>
          </w:rPr>
          <w:t>частью 5</w:t>
        </w:r>
      </w:hyperlink>
      <w:r>
        <w:t xml:space="preserve"> настоящей статьи;</w:t>
      </w:r>
    </w:p>
    <w:p w:rsidR="00D226FF" w:rsidRDefault="00D226FF">
      <w:pPr>
        <w:pStyle w:val="ConsPlusNormal"/>
        <w:jc w:val="both"/>
      </w:pPr>
      <w:r>
        <w:t xml:space="preserve">(в ред. законов Московской области от 10.10.2014 </w:t>
      </w:r>
      <w:hyperlink r:id="rId357">
        <w:r>
          <w:rPr>
            <w:color w:val="0000FF"/>
          </w:rPr>
          <w:t>N 121/2014-ОЗ</w:t>
        </w:r>
      </w:hyperlink>
      <w:r>
        <w:t xml:space="preserve">, от 07.10.2020 </w:t>
      </w:r>
      <w:hyperlink r:id="rId358">
        <w:r>
          <w:rPr>
            <w:color w:val="0000FF"/>
          </w:rPr>
          <w:t>N 199/2020-ОЗ</w:t>
        </w:r>
      </w:hyperlink>
      <w:r>
        <w:t>)</w:t>
      </w:r>
    </w:p>
    <w:p w:rsidR="00D226FF" w:rsidRDefault="00D226FF">
      <w:pPr>
        <w:pStyle w:val="ConsPlusNormal"/>
        <w:spacing w:before="200"/>
        <w:ind w:firstLine="540"/>
        <w:jc w:val="both"/>
      </w:pPr>
      <w:r>
        <w:t>12) подписи избирателей, которые внесены в подписной лист позднее заверения подписного листа лицом, осуществлявшим сбор подписей избирателей, и (или) кандидатом, уполномоченным представителем избирательного объединения, выдвинувшего список кандидатов;</w:t>
      </w:r>
    </w:p>
    <w:p w:rsidR="00D226FF" w:rsidRDefault="00D226FF">
      <w:pPr>
        <w:pStyle w:val="ConsPlusNormal"/>
        <w:jc w:val="both"/>
      </w:pPr>
      <w:r>
        <w:t xml:space="preserve">(в ред. </w:t>
      </w:r>
      <w:hyperlink r:id="rId359">
        <w:r>
          <w:rPr>
            <w:color w:val="0000FF"/>
          </w:rPr>
          <w:t>Закона</w:t>
        </w:r>
      </w:hyperlink>
      <w:r>
        <w:t xml:space="preserve"> Московской области от 10.10.2014 N 121/2014-ОЗ)</w:t>
      </w:r>
    </w:p>
    <w:p w:rsidR="00D226FF" w:rsidRDefault="00D226FF">
      <w:pPr>
        <w:pStyle w:val="ConsPlusNormal"/>
        <w:spacing w:before="200"/>
        <w:ind w:firstLine="540"/>
        <w:jc w:val="both"/>
      </w:pPr>
      <w:bookmarkStart w:id="67" w:name="P727"/>
      <w:bookmarkEnd w:id="67"/>
      <w:r>
        <w:t>13) все подписи избирателей, если заверительная запись лица, осуществлявшего сбор подписей избирателей, внесена позднее внесения заверительной записи кандидата, уполномоченного представителя избирательного объединения, выдвинувшего список кандидатов.</w:t>
      </w:r>
    </w:p>
    <w:p w:rsidR="00D226FF" w:rsidRDefault="00D226FF">
      <w:pPr>
        <w:pStyle w:val="ConsPlusNormal"/>
        <w:jc w:val="both"/>
      </w:pPr>
      <w:r>
        <w:t xml:space="preserve">(в ред. </w:t>
      </w:r>
      <w:hyperlink r:id="rId360">
        <w:r>
          <w:rPr>
            <w:color w:val="0000FF"/>
          </w:rPr>
          <w:t>Закона</w:t>
        </w:r>
      </w:hyperlink>
      <w:r>
        <w:t xml:space="preserve"> Московской области от 10.10.2014 N 121/2014-ОЗ)</w:t>
      </w:r>
    </w:p>
    <w:p w:rsidR="00D226FF" w:rsidRDefault="00D226FF">
      <w:pPr>
        <w:pStyle w:val="ConsPlusNormal"/>
        <w:spacing w:before="200"/>
        <w:ind w:firstLine="540"/>
        <w:jc w:val="both"/>
      </w:pPr>
      <w:r>
        <w:t xml:space="preserve">15. При обнаружении в подписном листе заполненной строки (заполненных строк), не соответствующей (не соответствующих) требованиям настоящего Закона, не учитывается только подпись в данной строке (данных строках), за исключением случаев, предусмотренных </w:t>
      </w:r>
      <w:hyperlink w:anchor="P718">
        <w:r>
          <w:rPr>
            <w:color w:val="0000FF"/>
          </w:rPr>
          <w:t>пунктами 8</w:t>
        </w:r>
      </w:hyperlink>
      <w:r>
        <w:t xml:space="preserve">, </w:t>
      </w:r>
      <w:hyperlink w:anchor="P720">
        <w:r>
          <w:rPr>
            <w:color w:val="0000FF"/>
          </w:rPr>
          <w:t>9</w:t>
        </w:r>
      </w:hyperlink>
      <w:r>
        <w:t xml:space="preserve">, </w:t>
      </w:r>
      <w:hyperlink w:anchor="P727">
        <w:r>
          <w:rPr>
            <w:color w:val="0000FF"/>
          </w:rPr>
          <w:t>13 части 14</w:t>
        </w:r>
      </w:hyperlink>
      <w:r>
        <w:t xml:space="preserve"> настоящей статьи.</w:t>
      </w:r>
    </w:p>
    <w:p w:rsidR="00D226FF" w:rsidRDefault="00D226FF">
      <w:pPr>
        <w:pStyle w:val="ConsPlusNormal"/>
        <w:spacing w:before="200"/>
        <w:ind w:firstLine="540"/>
        <w:jc w:val="both"/>
      </w:pPr>
      <w:r>
        <w:t xml:space="preserve">16. Специально оговоренные избирателем или лицом, заверяющим подписной лист, при составлении подписного листа исправления и помарки не могут служить основанием для признания подписи избирателя недействительной, если не установлена ее недостоверность или недействительность в соответствии с </w:t>
      </w:r>
      <w:hyperlink w:anchor="P718">
        <w:r>
          <w:rPr>
            <w:color w:val="0000FF"/>
          </w:rPr>
          <w:t>пунктами 8</w:t>
        </w:r>
      </w:hyperlink>
      <w:r>
        <w:t xml:space="preserve">, </w:t>
      </w:r>
      <w:hyperlink w:anchor="P720">
        <w:r>
          <w:rPr>
            <w:color w:val="0000FF"/>
          </w:rPr>
          <w:t>9</w:t>
        </w:r>
      </w:hyperlink>
      <w:r>
        <w:t xml:space="preserve"> и </w:t>
      </w:r>
      <w:hyperlink w:anchor="P727">
        <w:r>
          <w:rPr>
            <w:color w:val="0000FF"/>
          </w:rPr>
          <w:t>13 части 14</w:t>
        </w:r>
      </w:hyperlink>
      <w:r>
        <w:t xml:space="preserve"> настоящей статьи.</w:t>
      </w:r>
    </w:p>
    <w:p w:rsidR="00D226FF" w:rsidRDefault="00D226FF">
      <w:pPr>
        <w:pStyle w:val="ConsPlusNormal"/>
        <w:spacing w:before="200"/>
        <w:ind w:firstLine="540"/>
        <w:jc w:val="both"/>
      </w:pPr>
      <w:r>
        <w:t xml:space="preserve">17. По окончании проверки подписных листов составляется итоговый протокол, в котором указывается количество заявленных подписей, количество представленных подписей и количество проверенных подписей избирателей, а также количество подписей, признанных недостоверными и (или) недействительными, с указанием оснований (причин) признания их таковыми. Копия протокола передается кандидату, уполномоченному представителю избирательного объединения не позднее чем за двое суток до заседания избирательной комиссии, на котором должен рассматриваться вопрос о регистрации этого кандидата, списка кандидатов. В случае, если проведенная избирательной комиссией проверка подписных листов повлечет за собой последствия, предусмотренные </w:t>
      </w:r>
      <w:hyperlink w:anchor="P776">
        <w:r>
          <w:rPr>
            <w:color w:val="0000FF"/>
          </w:rPr>
          <w:t>пунктами 13</w:t>
        </w:r>
      </w:hyperlink>
      <w:r>
        <w:t xml:space="preserve"> и </w:t>
      </w:r>
      <w:hyperlink w:anchor="P778">
        <w:r>
          <w:rPr>
            <w:color w:val="0000FF"/>
          </w:rPr>
          <w:t>14 части 25</w:t>
        </w:r>
      </w:hyperlink>
      <w:r>
        <w:t xml:space="preserve"> настоящей статьи, кандидат, уполномоченный представитель избирательного объединения вправе получить в избирательной комиссии одновременно с копией итогового протокола заверенные копии ведомостей проверки подписных листов, в которых указываются основания (причины) признания подписей избирателей недостоверными и (или) недействительными с указанием номеров папки, подписного листа и строки в подписном листе, в которых содержится каждая из таких подписей, а также получить копии официальных документов, на основании которых соответствующие подписи были признаны недостоверными и (или) недействительными. Итоговый протокол прилагается к решению </w:t>
      </w:r>
      <w:r>
        <w:lastRenderedPageBreak/>
        <w:t xml:space="preserve">избирательной комиссии о регистрации кандидата, списка кандидатов либо об отказе в регистрации кандидата, списка кандидатов. Повторная проверка подписных листов после принятия избирательной комиссией указанного решения может быть осуществлена только судом или избирательной комиссией в соответствии с </w:t>
      </w:r>
      <w:hyperlink r:id="rId361">
        <w:r>
          <w:rPr>
            <w:color w:val="0000FF"/>
          </w:rPr>
          <w:t>пунктом 6 статьи 76</w:t>
        </w:r>
      </w:hyperlink>
      <w:r>
        <w:t xml:space="preserve"> Федерального закона и только в пределах подписей, подлежавших проверке.</w:t>
      </w:r>
    </w:p>
    <w:p w:rsidR="00D226FF" w:rsidRDefault="00D226FF">
      <w:pPr>
        <w:pStyle w:val="ConsPlusNormal"/>
        <w:jc w:val="both"/>
      </w:pPr>
      <w:r>
        <w:t xml:space="preserve">(в ред. законов Московской области от 10.10.2014 </w:t>
      </w:r>
      <w:hyperlink r:id="rId362">
        <w:r>
          <w:rPr>
            <w:color w:val="0000FF"/>
          </w:rPr>
          <w:t>N 121/2014-ОЗ</w:t>
        </w:r>
      </w:hyperlink>
      <w:r>
        <w:t xml:space="preserve">, от 03.06.2016 </w:t>
      </w:r>
      <w:hyperlink r:id="rId363">
        <w:r>
          <w:rPr>
            <w:color w:val="0000FF"/>
          </w:rPr>
          <w:t>N 59/2016-ОЗ</w:t>
        </w:r>
      </w:hyperlink>
      <w:r>
        <w:t>)</w:t>
      </w:r>
    </w:p>
    <w:p w:rsidR="00D226FF" w:rsidRDefault="00D226FF">
      <w:pPr>
        <w:pStyle w:val="ConsPlusNormal"/>
        <w:spacing w:before="200"/>
        <w:ind w:firstLine="540"/>
        <w:jc w:val="both"/>
      </w:pPr>
      <w:bookmarkStart w:id="68" w:name="P733"/>
      <w:bookmarkEnd w:id="68"/>
      <w:r>
        <w:t xml:space="preserve">18. На выборах должностного лица местного самоуправления регистрация кандидата, выдвинутого политической партией, ее региональным отделением или иным структурным подразделением (если выдвижение кандидатов региональным или иным структурным подразделением предусмотрено уставом политической партии), осуществляется без сбора подписей избирателей на основании решения о выдвижении кандидата, принятого политической партией, ее региональным отделением или иным структурным подразделением в порядке, установленном федеральным </w:t>
      </w:r>
      <w:hyperlink r:id="rId364">
        <w:r>
          <w:rPr>
            <w:color w:val="0000FF"/>
          </w:rPr>
          <w:t>законом</w:t>
        </w:r>
      </w:hyperlink>
      <w:r>
        <w:t>.</w:t>
      </w:r>
    </w:p>
    <w:p w:rsidR="00D226FF" w:rsidRDefault="00D226FF">
      <w:pPr>
        <w:pStyle w:val="ConsPlusNormal"/>
        <w:jc w:val="both"/>
      </w:pPr>
      <w:r>
        <w:t xml:space="preserve">(часть 18 в ред. </w:t>
      </w:r>
      <w:hyperlink r:id="rId365">
        <w:r>
          <w:rPr>
            <w:color w:val="0000FF"/>
          </w:rPr>
          <w:t>Закона</w:t>
        </w:r>
      </w:hyperlink>
      <w:r>
        <w:t xml:space="preserve"> Московской области от 10.10.2014 N 121/2014-ОЗ)</w:t>
      </w:r>
    </w:p>
    <w:p w:rsidR="00D226FF" w:rsidRDefault="00D226FF">
      <w:pPr>
        <w:pStyle w:val="ConsPlusNormal"/>
        <w:spacing w:before="200"/>
        <w:ind w:firstLine="540"/>
        <w:jc w:val="both"/>
      </w:pPr>
      <w:r>
        <w:t>19. Избирательная комиссия в течение 10 дней после принятия необходимых документов для регистрации кандидата, списка кандидатов и не позднее чем за 32 дня до дня голосования обязана проверить соответствие порядка выдвижения кандидата, списка кандидатов требованиям законодательства и принять решение о регистрации кандидата, списка кандидатов либо об отказе в регистрации.</w:t>
      </w:r>
    </w:p>
    <w:p w:rsidR="00D226FF" w:rsidRDefault="00D226FF">
      <w:pPr>
        <w:pStyle w:val="ConsPlusNormal"/>
        <w:spacing w:before="200"/>
        <w:ind w:firstLine="540"/>
        <w:jc w:val="both"/>
      </w:pPr>
      <w:r>
        <w:t>20. Кандидат при проведении одних и тех же выборов может быть зарегистрирован только по одному избирательному округу. Данное правило не применяется при регистрации кандидата, выдвинутого одним и тем же избирательным объединением на одних и тех же выборах одновременно в одномандатном (многомандатном) избирательном округе и в составе списка кандидатов.</w:t>
      </w:r>
    </w:p>
    <w:p w:rsidR="00D226FF" w:rsidRDefault="00D226FF">
      <w:pPr>
        <w:pStyle w:val="ConsPlusNormal"/>
        <w:spacing w:before="200"/>
        <w:ind w:firstLine="540"/>
        <w:jc w:val="both"/>
      </w:pPr>
      <w:r>
        <w:t>21. При регистрации кандидата, выдвинутого избирательным объединением, в решении избирательной комиссии указывается, что кандидат выдвинут избирательным объединением, а также наименование этого избирательного объединения. При одновременной регистрации кандидата в одномандатном (многомандатном) избирательном округе и в составе списка кандидатов в решении окружной избирательной комиссии указывается, что кандидат зарегистрирован также в составе списка кандидатов.</w:t>
      </w:r>
    </w:p>
    <w:p w:rsidR="00D226FF" w:rsidRDefault="00D226FF">
      <w:pPr>
        <w:pStyle w:val="ConsPlusNormal"/>
        <w:spacing w:before="200"/>
        <w:ind w:firstLine="540"/>
        <w:jc w:val="both"/>
      </w:pPr>
      <w:r>
        <w:t>22. Зарегистрированным кандидатам выдаются удостоверения о регистрации с указанием даты и времени регистрации. Данные о зарегистрированных кандидатах в течение 24 часов после регистрации передаются для опубликования в средства массовой информации.</w:t>
      </w:r>
    </w:p>
    <w:p w:rsidR="00D226FF" w:rsidRDefault="00D226FF">
      <w:pPr>
        <w:pStyle w:val="ConsPlusNormal"/>
        <w:spacing w:before="200"/>
        <w:ind w:firstLine="540"/>
        <w:jc w:val="both"/>
      </w:pPr>
      <w:r>
        <w:t>23. В случае отказа в регистрации кандидата, списка кандидатов, исключения кандидата из списка кандидатов соответствующая избирательная комиссия в течение суток с момента принятия решения об отказе в регистрации, исключении из списка обязана выдать кандидату, уполномоченному представителю избирательного объединения, выдвинувшего кандидата, список кандидатов, копию соответствующего решения с изложением оснований отказа, исключения кандидата из списка кандидатов.</w:t>
      </w:r>
    </w:p>
    <w:p w:rsidR="00D226FF" w:rsidRDefault="00D226FF">
      <w:pPr>
        <w:pStyle w:val="ConsPlusNormal"/>
        <w:spacing w:before="200"/>
        <w:ind w:firstLine="540"/>
        <w:jc w:val="both"/>
      </w:pPr>
      <w:bookmarkStart w:id="69" w:name="P740"/>
      <w:bookmarkEnd w:id="69"/>
      <w:r>
        <w:t>24. Основаниями отказа в регистрации кандидата являются:</w:t>
      </w:r>
    </w:p>
    <w:p w:rsidR="00D226FF" w:rsidRDefault="00D226FF">
      <w:pPr>
        <w:pStyle w:val="ConsPlusNormal"/>
        <w:spacing w:before="200"/>
        <w:ind w:firstLine="540"/>
        <w:jc w:val="both"/>
      </w:pPr>
      <w:r>
        <w:t>1) отсутствие у кандидата пассивного избирательного права;</w:t>
      </w:r>
    </w:p>
    <w:p w:rsidR="00D226FF" w:rsidRDefault="00D226FF">
      <w:pPr>
        <w:pStyle w:val="ConsPlusNormal"/>
        <w:spacing w:before="200"/>
        <w:ind w:firstLine="540"/>
        <w:jc w:val="both"/>
      </w:pPr>
      <w:r>
        <w:t xml:space="preserve">2) несоблюдение кандидатом требований, установленных </w:t>
      </w:r>
      <w:hyperlink w:anchor="P472">
        <w:r>
          <w:rPr>
            <w:color w:val="0000FF"/>
          </w:rPr>
          <w:t>частью 8 статьи 23</w:t>
        </w:r>
      </w:hyperlink>
      <w:r>
        <w:t xml:space="preserve"> настоящего Закона;</w:t>
      </w:r>
    </w:p>
    <w:p w:rsidR="00D226FF" w:rsidRDefault="00D226FF">
      <w:pPr>
        <w:pStyle w:val="ConsPlusNormal"/>
        <w:spacing w:before="200"/>
        <w:ind w:firstLine="540"/>
        <w:jc w:val="both"/>
      </w:pPr>
      <w:r>
        <w:t xml:space="preserve">3) для кандидатов, выдвинутых политической партией, - несоблюдение требований к выдвижению кандидата, предусмотренных Федеральным </w:t>
      </w:r>
      <w:hyperlink r:id="rId366">
        <w:r>
          <w:rPr>
            <w:color w:val="0000FF"/>
          </w:rPr>
          <w:t>законом</w:t>
        </w:r>
      </w:hyperlink>
      <w:r>
        <w:t xml:space="preserve"> "О политических партиях"; для кандидатов, выдвинутых иными общественными объединениями, - несоблюдение требований </w:t>
      </w:r>
      <w:hyperlink w:anchor="P530">
        <w:r>
          <w:rPr>
            <w:color w:val="0000FF"/>
          </w:rPr>
          <w:t>части 1 статьи 26</w:t>
        </w:r>
      </w:hyperlink>
      <w:r>
        <w:t xml:space="preserve"> настоящего Закона;</w:t>
      </w:r>
    </w:p>
    <w:p w:rsidR="00D226FF" w:rsidRDefault="00D226FF">
      <w:pPr>
        <w:pStyle w:val="ConsPlusNormal"/>
        <w:spacing w:before="200"/>
        <w:ind w:firstLine="540"/>
        <w:jc w:val="both"/>
      </w:pPr>
      <w:r>
        <w:t xml:space="preserve">4) отсутствие среди документов, представленных для уведомления о выдвижении и регистрации кандидата, документов, необходимых в соответствии с Федеральным </w:t>
      </w:r>
      <w:hyperlink r:id="rId367">
        <w:r>
          <w:rPr>
            <w:color w:val="0000FF"/>
          </w:rPr>
          <w:t>законом</w:t>
        </w:r>
      </w:hyperlink>
      <w:r>
        <w:t>, настоящим Законом для уведомления о выдвижении и (или) регистрации кандидата;</w:t>
      </w:r>
    </w:p>
    <w:p w:rsidR="00D226FF" w:rsidRDefault="00D226FF">
      <w:pPr>
        <w:pStyle w:val="ConsPlusNormal"/>
        <w:spacing w:before="200"/>
        <w:ind w:firstLine="540"/>
        <w:jc w:val="both"/>
      </w:pPr>
      <w:r>
        <w:t xml:space="preserve">5) наличие на день, предшествующий дню заседания избирательной комиссии, на котором должен рассматриваться вопрос о регистрации кандидата, среди документов, представленных для </w:t>
      </w:r>
      <w:r>
        <w:lastRenderedPageBreak/>
        <w:t xml:space="preserve">уведомления о выдвижении и регистрации кандидата, документов, оформленных с нарушением требований Федерального </w:t>
      </w:r>
      <w:hyperlink r:id="rId368">
        <w:r>
          <w:rPr>
            <w:color w:val="0000FF"/>
          </w:rPr>
          <w:t>закона</w:t>
        </w:r>
      </w:hyperlink>
      <w:r>
        <w:t>, настоящего Закона;</w:t>
      </w:r>
    </w:p>
    <w:p w:rsidR="00D226FF" w:rsidRDefault="00D226FF">
      <w:pPr>
        <w:pStyle w:val="ConsPlusNormal"/>
        <w:spacing w:before="200"/>
        <w:ind w:firstLine="540"/>
        <w:jc w:val="both"/>
      </w:pPr>
      <w:r>
        <w:t xml:space="preserve">6) отсутствие на день, предшествующий дню заседания избирательной комиссии, на котором должен рассматриваться вопрос о регистрации кандидата, в документах, представленных для уведомления о выдвижении и регистрации кандидата, каких-либо сведений, предусмотренных </w:t>
      </w:r>
      <w:hyperlink w:anchor="P453">
        <w:r>
          <w:rPr>
            <w:color w:val="0000FF"/>
          </w:rPr>
          <w:t>частями 3</w:t>
        </w:r>
      </w:hyperlink>
      <w:r>
        <w:t xml:space="preserve">, </w:t>
      </w:r>
      <w:hyperlink w:anchor="P464">
        <w:r>
          <w:rPr>
            <w:color w:val="0000FF"/>
          </w:rPr>
          <w:t>5</w:t>
        </w:r>
      </w:hyperlink>
      <w:r>
        <w:t xml:space="preserve"> и </w:t>
      </w:r>
      <w:hyperlink w:anchor="P466">
        <w:r>
          <w:rPr>
            <w:color w:val="0000FF"/>
          </w:rPr>
          <w:t>6 статьи 23</w:t>
        </w:r>
      </w:hyperlink>
      <w:r>
        <w:t xml:space="preserve"> настоящего Закона;</w:t>
      </w:r>
    </w:p>
    <w:p w:rsidR="00D226FF" w:rsidRDefault="00D226FF">
      <w:pPr>
        <w:pStyle w:val="ConsPlusNormal"/>
        <w:spacing w:before="200"/>
        <w:ind w:firstLine="540"/>
        <w:jc w:val="both"/>
      </w:pPr>
      <w:r>
        <w:t xml:space="preserve">7) наличие среди подписей избирателей, представленных для регистрации кандидата, более пяти процентов подписей, собранных в местах, где в соответствии с Федеральным </w:t>
      </w:r>
      <w:hyperlink r:id="rId369">
        <w:r>
          <w:rPr>
            <w:color w:val="0000FF"/>
          </w:rPr>
          <w:t>законом</w:t>
        </w:r>
      </w:hyperlink>
      <w:r>
        <w:t xml:space="preserve">, настоящим Законом сбор подписей запрещен, если иное не установлено Федеральным </w:t>
      </w:r>
      <w:hyperlink r:id="rId370">
        <w:r>
          <w:rPr>
            <w:color w:val="0000FF"/>
          </w:rPr>
          <w:t>законом</w:t>
        </w:r>
      </w:hyperlink>
      <w:r>
        <w:t>;</w:t>
      </w:r>
    </w:p>
    <w:p w:rsidR="00D226FF" w:rsidRDefault="00D226FF">
      <w:pPr>
        <w:pStyle w:val="ConsPlusNormal"/>
        <w:jc w:val="both"/>
      </w:pPr>
      <w:r>
        <w:t xml:space="preserve">(в ред. </w:t>
      </w:r>
      <w:hyperlink r:id="rId371">
        <w:r>
          <w:rPr>
            <w:color w:val="0000FF"/>
          </w:rPr>
          <w:t>Закона</w:t>
        </w:r>
      </w:hyperlink>
      <w:r>
        <w:t xml:space="preserve"> Московской области от 07.10.2020 N 199/2020-ОЗ)</w:t>
      </w:r>
    </w:p>
    <w:p w:rsidR="00D226FF" w:rsidRDefault="00D226FF">
      <w:pPr>
        <w:pStyle w:val="ConsPlusNormal"/>
        <w:spacing w:before="200"/>
        <w:ind w:firstLine="540"/>
        <w:jc w:val="both"/>
      </w:pPr>
      <w:r>
        <w:t>7.1) если для регистрации кандидата требуется представить 200 и более подписей избирателей, - выявление пять и более процентов недостоверных и (или) недействительных подписей от общего количества подписей, отобранных для проверки, если иное не установлено федеральным законом;</w:t>
      </w:r>
    </w:p>
    <w:p w:rsidR="00D226FF" w:rsidRDefault="00D226FF">
      <w:pPr>
        <w:pStyle w:val="ConsPlusNormal"/>
        <w:jc w:val="both"/>
      </w:pPr>
      <w:r>
        <w:t xml:space="preserve">(п. 7.1 введен </w:t>
      </w:r>
      <w:hyperlink r:id="rId372">
        <w:r>
          <w:rPr>
            <w:color w:val="0000FF"/>
          </w:rPr>
          <w:t>Законом</w:t>
        </w:r>
      </w:hyperlink>
      <w:r>
        <w:t xml:space="preserve"> Московской области от 10.10.2014 N 121/2014-ОЗ; в ред. </w:t>
      </w:r>
      <w:hyperlink r:id="rId373">
        <w:r>
          <w:rPr>
            <w:color w:val="0000FF"/>
          </w:rPr>
          <w:t>Закона</w:t>
        </w:r>
      </w:hyperlink>
      <w:r>
        <w:t xml:space="preserve"> Московской области от 07.10.2020 N 199/2020-ОЗ)</w:t>
      </w:r>
    </w:p>
    <w:p w:rsidR="00D226FF" w:rsidRDefault="00D226FF">
      <w:pPr>
        <w:pStyle w:val="ConsPlusNormal"/>
        <w:spacing w:before="200"/>
        <w:ind w:firstLine="540"/>
        <w:jc w:val="both"/>
      </w:pPr>
      <w:r>
        <w:t>8) недостаточное количество достоверных подписей избирателей, представленных для регистрации кандидата;</w:t>
      </w:r>
    </w:p>
    <w:p w:rsidR="00D226FF" w:rsidRDefault="00D226FF">
      <w:pPr>
        <w:pStyle w:val="ConsPlusNormal"/>
        <w:jc w:val="both"/>
      </w:pPr>
      <w:r>
        <w:t xml:space="preserve">(п. 8 в ред. </w:t>
      </w:r>
      <w:hyperlink r:id="rId374">
        <w:r>
          <w:rPr>
            <w:color w:val="0000FF"/>
          </w:rPr>
          <w:t>Закона</w:t>
        </w:r>
      </w:hyperlink>
      <w:r>
        <w:t xml:space="preserve"> Московской области от 10.10.2014 N 121/2014-ОЗ)</w:t>
      </w:r>
    </w:p>
    <w:p w:rsidR="00D226FF" w:rsidRDefault="00D226FF">
      <w:pPr>
        <w:pStyle w:val="ConsPlusNormal"/>
        <w:spacing w:before="200"/>
        <w:ind w:firstLine="540"/>
        <w:jc w:val="both"/>
      </w:pPr>
      <w:r>
        <w:t xml:space="preserve">9) сокрытие кандидатом сведений о судимости, которые должны быть представлены в соответствии с </w:t>
      </w:r>
      <w:hyperlink w:anchor="P460">
        <w:r>
          <w:rPr>
            <w:color w:val="0000FF"/>
          </w:rPr>
          <w:t>частью 4 статьи 23</w:t>
        </w:r>
      </w:hyperlink>
      <w:r>
        <w:t xml:space="preserve"> настоящего Закона;</w:t>
      </w:r>
    </w:p>
    <w:p w:rsidR="00D226FF" w:rsidRDefault="00D226FF">
      <w:pPr>
        <w:pStyle w:val="ConsPlusNormal"/>
        <w:jc w:val="both"/>
      </w:pPr>
      <w:r>
        <w:t xml:space="preserve">(в ред. </w:t>
      </w:r>
      <w:hyperlink r:id="rId375">
        <w:r>
          <w:rPr>
            <w:color w:val="0000FF"/>
          </w:rPr>
          <w:t>Закона</w:t>
        </w:r>
      </w:hyperlink>
      <w:r>
        <w:t xml:space="preserve"> Московской области от 02.06.2014 N 58/2014-ОЗ)</w:t>
      </w:r>
    </w:p>
    <w:p w:rsidR="00D226FF" w:rsidRDefault="00D226FF">
      <w:pPr>
        <w:pStyle w:val="ConsPlusNormal"/>
        <w:spacing w:before="200"/>
        <w:ind w:firstLine="540"/>
        <w:jc w:val="both"/>
      </w:pPr>
      <w:r>
        <w:t>10) несоздание кандидатом избирательного фонда (за исключением случаев, когда в соответствии с настоящим Законом создание избирательного фонда необязательно при условии уведомления кандидатом соответствующей избирательной комиссии об указанных обстоятельствах). Отсутствие средств в избирательном фонде не является основанием отказа в регистрации кандидата;</w:t>
      </w:r>
    </w:p>
    <w:p w:rsidR="00D226FF" w:rsidRDefault="00D226FF">
      <w:pPr>
        <w:pStyle w:val="ConsPlusNormal"/>
        <w:spacing w:before="200"/>
        <w:ind w:firstLine="540"/>
        <w:jc w:val="both"/>
      </w:pPr>
      <w:r>
        <w:t>11) использование кандидатом при финансировании своей избирательной кампании помимо средств собственного избирательного фонда иных денежных средств, составляющих более 5 процентов от установленного настоящим Законом предельного размера расходования средств избирательного фонда;</w:t>
      </w:r>
    </w:p>
    <w:p w:rsidR="00D226FF" w:rsidRDefault="00D226FF">
      <w:pPr>
        <w:pStyle w:val="ConsPlusNormal"/>
        <w:spacing w:before="200"/>
        <w:ind w:firstLine="540"/>
        <w:jc w:val="both"/>
      </w:pPr>
      <w:r>
        <w:t>12) превышение кандидатом при финансировании своей избирательной кампании более чем на 5 процентов установленного настоящим Законом предельного размера расходования средств избирательного фонда;</w:t>
      </w:r>
    </w:p>
    <w:p w:rsidR="00D226FF" w:rsidRDefault="00D226FF">
      <w:pPr>
        <w:pStyle w:val="ConsPlusNormal"/>
        <w:spacing w:before="200"/>
        <w:ind w:firstLine="540"/>
        <w:jc w:val="both"/>
      </w:pPr>
      <w:r>
        <w:t xml:space="preserve">13) установленный решением суда факт несоблюдения кандидатом в течение агитационного периода ограничений, предусмотренных </w:t>
      </w:r>
      <w:hyperlink w:anchor="P1078">
        <w:r>
          <w:rPr>
            <w:color w:val="0000FF"/>
          </w:rPr>
          <w:t>частью 1</w:t>
        </w:r>
      </w:hyperlink>
      <w:r>
        <w:t xml:space="preserve"> или </w:t>
      </w:r>
      <w:hyperlink w:anchor="P1079">
        <w:r>
          <w:rPr>
            <w:color w:val="0000FF"/>
          </w:rPr>
          <w:t>2 статьи 46</w:t>
        </w:r>
      </w:hyperlink>
      <w:r>
        <w:t xml:space="preserve"> настоящего Закона;</w:t>
      </w:r>
    </w:p>
    <w:p w:rsidR="00D226FF" w:rsidRDefault="00D226FF">
      <w:pPr>
        <w:pStyle w:val="ConsPlusNormal"/>
        <w:spacing w:before="200"/>
        <w:ind w:firstLine="540"/>
        <w:jc w:val="both"/>
      </w:pPr>
      <w:r>
        <w:t>14) неоднократное использование кандидатом преимуществ своего должностного или служебного положения;</w:t>
      </w:r>
    </w:p>
    <w:p w:rsidR="00D226FF" w:rsidRDefault="00D226FF">
      <w:pPr>
        <w:pStyle w:val="ConsPlusNormal"/>
        <w:spacing w:before="200"/>
        <w:ind w:firstLine="540"/>
        <w:jc w:val="both"/>
      </w:pPr>
      <w:r>
        <w:t>15) регистрация кандидата в другом избирательном округе на данных выборах, за исключением случая выдвижения кандидата избирательным объединением одновременно в одномандатном (многомандатном) избирательном округе и в составе списка кандидатов;</w:t>
      </w:r>
    </w:p>
    <w:p w:rsidR="00D226FF" w:rsidRDefault="00D226FF">
      <w:pPr>
        <w:pStyle w:val="ConsPlusNormal"/>
        <w:spacing w:before="200"/>
        <w:ind w:firstLine="540"/>
        <w:jc w:val="both"/>
      </w:pPr>
      <w:r>
        <w:t>16) установленный решением суда факт подкупа избирателей кандидатом, его доверенным лицом, уполномоченным представителем по финансовым вопросам, а также действовавшими по их поручению иным лицом или организацией.</w:t>
      </w:r>
    </w:p>
    <w:p w:rsidR="00D226FF" w:rsidRDefault="00D226FF">
      <w:pPr>
        <w:pStyle w:val="ConsPlusNormal"/>
        <w:spacing w:before="200"/>
        <w:ind w:firstLine="540"/>
        <w:jc w:val="both"/>
      </w:pPr>
      <w:r>
        <w:t>25. Основаниями отказа в регистрации списка кандидатов являются:</w:t>
      </w:r>
    </w:p>
    <w:p w:rsidR="00D226FF" w:rsidRDefault="00D226FF">
      <w:pPr>
        <w:pStyle w:val="ConsPlusNormal"/>
        <w:spacing w:before="200"/>
        <w:ind w:firstLine="540"/>
        <w:jc w:val="both"/>
      </w:pPr>
      <w:r>
        <w:t xml:space="preserve">1) несоблюдение требований к выдвижению списка кандидатов, предусмотренных Федеральным </w:t>
      </w:r>
      <w:hyperlink r:id="rId376">
        <w:r>
          <w:rPr>
            <w:color w:val="0000FF"/>
          </w:rPr>
          <w:t>законом</w:t>
        </w:r>
      </w:hyperlink>
      <w:r>
        <w:t xml:space="preserve"> "О политических партиях", за исключением требований, предусмотренных </w:t>
      </w:r>
      <w:hyperlink r:id="rId377">
        <w:r>
          <w:rPr>
            <w:color w:val="0000FF"/>
          </w:rPr>
          <w:t>пунктом 3.1 статьи 36</w:t>
        </w:r>
      </w:hyperlink>
      <w:r>
        <w:t xml:space="preserve"> указанного Федерального закона;</w:t>
      </w:r>
    </w:p>
    <w:p w:rsidR="00D226FF" w:rsidRDefault="00D226FF">
      <w:pPr>
        <w:pStyle w:val="ConsPlusNormal"/>
        <w:spacing w:before="200"/>
        <w:ind w:firstLine="540"/>
        <w:jc w:val="both"/>
      </w:pPr>
      <w:r>
        <w:t xml:space="preserve">2) отсутствие среди документов, представленных для уведомления о выдвижении и регистрации списка кандидатов, документов, необходимых в соответствии с Федеральным </w:t>
      </w:r>
      <w:hyperlink r:id="rId378">
        <w:r>
          <w:rPr>
            <w:color w:val="0000FF"/>
          </w:rPr>
          <w:t>законом</w:t>
        </w:r>
      </w:hyperlink>
      <w:r>
        <w:t>, настоящим Законом для уведомления о выдвижении и (или) регистрации списка кандидатов (за исключением случаев отсутствия указанных документов в отношении отдельных кандидатов, включенных в список кандидатов);</w:t>
      </w:r>
    </w:p>
    <w:p w:rsidR="00D226FF" w:rsidRDefault="00D226FF">
      <w:pPr>
        <w:pStyle w:val="ConsPlusNormal"/>
        <w:spacing w:before="200"/>
        <w:ind w:firstLine="540"/>
        <w:jc w:val="both"/>
      </w:pPr>
      <w:r>
        <w:t xml:space="preserve">3) наличие на день, предшествующий дню заседания соответствующей избирательной комиссии, на котором должен рассматриваться вопрос о регистрации списка кандидатов, среди документов, представленных для уведомления о выдвижении и регистрации списка кандидатов, документов, оформленных с нарушением требований Федерального </w:t>
      </w:r>
      <w:hyperlink r:id="rId379">
        <w:r>
          <w:rPr>
            <w:color w:val="0000FF"/>
          </w:rPr>
          <w:t>закона</w:t>
        </w:r>
      </w:hyperlink>
      <w:r>
        <w:t>, настоящего Закона (за исключением случаев ненадлежащего оформления документов в отношении отдельных кандидатов, включенных в список кандидатов);</w:t>
      </w:r>
    </w:p>
    <w:p w:rsidR="00D226FF" w:rsidRDefault="00D226FF">
      <w:pPr>
        <w:pStyle w:val="ConsPlusNormal"/>
        <w:spacing w:before="200"/>
        <w:ind w:firstLine="540"/>
        <w:jc w:val="both"/>
      </w:pPr>
      <w:r>
        <w:t xml:space="preserve">4) отсутствие на день, предшествующий дню заседания соответствующей избирательной комиссии, на котором должен рассматриваться вопрос о регистрации списка кандидатов, в документах, представленных для уведомления о выдвижении и регистрации списка кандидатов, каких-либо сведений, предусмотренных Федеральным </w:t>
      </w:r>
      <w:hyperlink r:id="rId380">
        <w:r>
          <w:rPr>
            <w:color w:val="0000FF"/>
          </w:rPr>
          <w:t>законом</w:t>
        </w:r>
      </w:hyperlink>
      <w:r>
        <w:t>, настоящим Законом (за исключением случаев отсутствия сведений в отношении отдельных кандидатов, включенных в список кандидатов);</w:t>
      </w:r>
    </w:p>
    <w:p w:rsidR="00D226FF" w:rsidRDefault="00D226FF">
      <w:pPr>
        <w:pStyle w:val="ConsPlusNormal"/>
        <w:spacing w:before="200"/>
        <w:ind w:firstLine="540"/>
        <w:jc w:val="both"/>
      </w:pPr>
      <w:r>
        <w:t>5) несоздание избирательным объединением избирательного фонда (за исключением случая, когда в соответствии с настоящим Законом создание избирательного фонда необязательно). Отсутствие средств в избирательном фонде не является основанием отказа в регистрации списка кандидатов;</w:t>
      </w:r>
    </w:p>
    <w:p w:rsidR="00D226FF" w:rsidRDefault="00D226FF">
      <w:pPr>
        <w:pStyle w:val="ConsPlusNormal"/>
        <w:spacing w:before="200"/>
        <w:ind w:firstLine="540"/>
        <w:jc w:val="both"/>
      </w:pPr>
      <w:r>
        <w:t>6) использование избирательным объединением при финансировании своей избирательной кампании помимо средств собственного избирательного фонда иных денежных средств, составляющих более 5 процентов от установленного настоящим Законом предельного размера расходования средств избирательного фонда;</w:t>
      </w:r>
    </w:p>
    <w:p w:rsidR="00D226FF" w:rsidRDefault="00D226FF">
      <w:pPr>
        <w:pStyle w:val="ConsPlusNormal"/>
        <w:spacing w:before="200"/>
        <w:ind w:firstLine="540"/>
        <w:jc w:val="both"/>
      </w:pPr>
      <w:r>
        <w:t>7) превышение избирательным объединением при финансировании своей избирательной кампании более чем на 5 процентов установленного настоящим Законом предельного размера расходования средств избирательного фонда;</w:t>
      </w:r>
    </w:p>
    <w:p w:rsidR="00D226FF" w:rsidRDefault="00D226FF">
      <w:pPr>
        <w:pStyle w:val="ConsPlusNormal"/>
        <w:spacing w:before="200"/>
        <w:ind w:firstLine="540"/>
        <w:jc w:val="both"/>
      </w:pPr>
      <w:r>
        <w:t xml:space="preserve">8) превышение числа кандидатов, исключенных из списка кандидатов по заявлениям кандидатов о снятии своих кандидатур, решению избирательного объединения (за исключением выбытия по вынуждающим к тому обстоятельствам), а также по решению избирательной комиссии, принятому в связи с наличием предусмотренных </w:t>
      </w:r>
      <w:hyperlink w:anchor="P780">
        <w:r>
          <w:rPr>
            <w:color w:val="0000FF"/>
          </w:rPr>
          <w:t>частью 26</w:t>
        </w:r>
      </w:hyperlink>
      <w:r>
        <w:t xml:space="preserve"> настоящей статьи оснований для такого исключения, более чем на 50 процентов от общего числа кандидатов в заверенном списке кандидатов;</w:t>
      </w:r>
    </w:p>
    <w:p w:rsidR="00D226FF" w:rsidRDefault="00D226FF">
      <w:pPr>
        <w:pStyle w:val="ConsPlusNormal"/>
        <w:spacing w:before="200"/>
        <w:ind w:firstLine="540"/>
        <w:jc w:val="both"/>
      </w:pPr>
      <w:r>
        <w:t xml:space="preserve">9) установленный решением суда факт несоблюдения избирательным объединением ограничений, предусмотренных </w:t>
      </w:r>
      <w:hyperlink w:anchor="P1078">
        <w:r>
          <w:rPr>
            <w:color w:val="0000FF"/>
          </w:rPr>
          <w:t>частью 1</w:t>
        </w:r>
      </w:hyperlink>
      <w:r>
        <w:t xml:space="preserve"> или </w:t>
      </w:r>
      <w:hyperlink w:anchor="P1079">
        <w:r>
          <w:rPr>
            <w:color w:val="0000FF"/>
          </w:rPr>
          <w:t>2 статьи 46</w:t>
        </w:r>
      </w:hyperlink>
      <w:r>
        <w:t xml:space="preserve"> настоящего Закона;</w:t>
      </w:r>
    </w:p>
    <w:p w:rsidR="00D226FF" w:rsidRDefault="00D226FF">
      <w:pPr>
        <w:pStyle w:val="ConsPlusNormal"/>
        <w:spacing w:before="200"/>
        <w:ind w:firstLine="540"/>
        <w:jc w:val="both"/>
      </w:pPr>
      <w:r>
        <w:t>10) неоднократное использование уполномоченным представителем или доверенным лицом избирательного объединения преимуществ своего должностного или служебного положения;</w:t>
      </w:r>
    </w:p>
    <w:p w:rsidR="00D226FF" w:rsidRDefault="00D226FF">
      <w:pPr>
        <w:pStyle w:val="ConsPlusNormal"/>
        <w:spacing w:before="200"/>
        <w:ind w:firstLine="540"/>
        <w:jc w:val="both"/>
      </w:pPr>
      <w:r>
        <w:t>11) установленный решением суда факт подкупа избирателей избирательным объединением, его доверенным лицом, уполномоченным представителем, а также действовавшими по их поручению иным лицом или организацией;</w:t>
      </w:r>
    </w:p>
    <w:p w:rsidR="00D226FF" w:rsidRDefault="00D226FF">
      <w:pPr>
        <w:pStyle w:val="ConsPlusNormal"/>
        <w:spacing w:before="200"/>
        <w:ind w:firstLine="540"/>
        <w:jc w:val="both"/>
      </w:pPr>
      <w:r>
        <w:t xml:space="preserve">12) наличие среди подписей избирателей, представленных для регистрации списка кандидатов, более пять процентов подписей, собранных в местах, где в соответствии с Федеральным </w:t>
      </w:r>
      <w:hyperlink r:id="rId381">
        <w:r>
          <w:rPr>
            <w:color w:val="0000FF"/>
          </w:rPr>
          <w:t>законом</w:t>
        </w:r>
      </w:hyperlink>
      <w:r>
        <w:t>, настоящим Законом сбор подписей запрещен, если иное не установлено Федеральным законом;</w:t>
      </w:r>
    </w:p>
    <w:p w:rsidR="00D226FF" w:rsidRDefault="00D226FF">
      <w:pPr>
        <w:pStyle w:val="ConsPlusNormal"/>
        <w:jc w:val="both"/>
      </w:pPr>
      <w:r>
        <w:t xml:space="preserve">(п. 12 введен </w:t>
      </w:r>
      <w:hyperlink r:id="rId382">
        <w:r>
          <w:rPr>
            <w:color w:val="0000FF"/>
          </w:rPr>
          <w:t>Законом</w:t>
        </w:r>
      </w:hyperlink>
      <w:r>
        <w:t xml:space="preserve"> Московской области от 10.10.2014 N 121/2014-ОЗ; в ред. </w:t>
      </w:r>
      <w:hyperlink r:id="rId383">
        <w:r>
          <w:rPr>
            <w:color w:val="0000FF"/>
          </w:rPr>
          <w:t>Закона</w:t>
        </w:r>
      </w:hyperlink>
      <w:r>
        <w:t xml:space="preserve"> Московской области от 07.10.2020 N 199/2020-ОЗ)</w:t>
      </w:r>
    </w:p>
    <w:p w:rsidR="00D226FF" w:rsidRDefault="00D226FF">
      <w:pPr>
        <w:pStyle w:val="ConsPlusNormal"/>
        <w:spacing w:before="200"/>
        <w:ind w:firstLine="540"/>
        <w:jc w:val="both"/>
      </w:pPr>
      <w:bookmarkStart w:id="70" w:name="P776"/>
      <w:bookmarkEnd w:id="70"/>
      <w:r>
        <w:t>13) если для регистрации списка кандидатов требуется представить 200 и более подписей избирателей - выявление пять и более процентов недостоверных и (или) недействительных подписей от общего количества подписей, отобранных для проверки, если иное не установлено федеральным законом;</w:t>
      </w:r>
    </w:p>
    <w:p w:rsidR="00D226FF" w:rsidRDefault="00D226FF">
      <w:pPr>
        <w:pStyle w:val="ConsPlusNormal"/>
        <w:jc w:val="both"/>
      </w:pPr>
      <w:r>
        <w:t xml:space="preserve">(п. 13 введен </w:t>
      </w:r>
      <w:hyperlink r:id="rId384">
        <w:r>
          <w:rPr>
            <w:color w:val="0000FF"/>
          </w:rPr>
          <w:t>Законом</w:t>
        </w:r>
      </w:hyperlink>
      <w:r>
        <w:t xml:space="preserve"> Московской области от 10.10.2014 N 121/2014-ОЗ; в ред. </w:t>
      </w:r>
      <w:hyperlink r:id="rId385">
        <w:r>
          <w:rPr>
            <w:color w:val="0000FF"/>
          </w:rPr>
          <w:t>Закона</w:t>
        </w:r>
      </w:hyperlink>
      <w:r>
        <w:t xml:space="preserve"> Московской области от 07.10.2020 N 199/2020-ОЗ)</w:t>
      </w:r>
    </w:p>
    <w:p w:rsidR="00D226FF" w:rsidRDefault="00D226FF">
      <w:pPr>
        <w:pStyle w:val="ConsPlusNormal"/>
        <w:spacing w:before="200"/>
        <w:ind w:firstLine="540"/>
        <w:jc w:val="both"/>
      </w:pPr>
      <w:bookmarkStart w:id="71" w:name="P778"/>
      <w:bookmarkEnd w:id="71"/>
      <w:r>
        <w:t xml:space="preserve">14) недостаточное количество достоверных подписей избирателей, представленных для </w:t>
      </w:r>
      <w:r>
        <w:lastRenderedPageBreak/>
        <w:t>регистрации списка кандидатов.</w:t>
      </w:r>
    </w:p>
    <w:p w:rsidR="00D226FF" w:rsidRDefault="00D226FF">
      <w:pPr>
        <w:pStyle w:val="ConsPlusNormal"/>
        <w:jc w:val="both"/>
      </w:pPr>
      <w:r>
        <w:t xml:space="preserve">(п. 14 введен </w:t>
      </w:r>
      <w:hyperlink r:id="rId386">
        <w:r>
          <w:rPr>
            <w:color w:val="0000FF"/>
          </w:rPr>
          <w:t>Законом</w:t>
        </w:r>
      </w:hyperlink>
      <w:r>
        <w:t xml:space="preserve"> Московской области от 10.10.2014 N 121/2014-ОЗ)</w:t>
      </w:r>
    </w:p>
    <w:p w:rsidR="00D226FF" w:rsidRDefault="00D226FF">
      <w:pPr>
        <w:pStyle w:val="ConsPlusNormal"/>
        <w:spacing w:before="200"/>
        <w:ind w:firstLine="540"/>
        <w:jc w:val="both"/>
      </w:pPr>
      <w:bookmarkStart w:id="72" w:name="P780"/>
      <w:bookmarkEnd w:id="72"/>
      <w:r>
        <w:t>26. Основаниями исключения кандидата из заверенного списка кандидатов являются:</w:t>
      </w:r>
    </w:p>
    <w:p w:rsidR="00D226FF" w:rsidRDefault="00D226FF">
      <w:pPr>
        <w:pStyle w:val="ConsPlusNormal"/>
        <w:spacing w:before="200"/>
        <w:ind w:firstLine="540"/>
        <w:jc w:val="both"/>
      </w:pPr>
      <w:r>
        <w:t>1) отсутствие у кандидата пассивного избирательного права;</w:t>
      </w:r>
    </w:p>
    <w:p w:rsidR="00D226FF" w:rsidRDefault="00D226FF">
      <w:pPr>
        <w:pStyle w:val="ConsPlusNormal"/>
        <w:spacing w:before="200"/>
        <w:ind w:firstLine="540"/>
        <w:jc w:val="both"/>
      </w:pPr>
      <w:r>
        <w:t xml:space="preserve">2) сокрытие кандидатом сведений о судимости, которые должны быть представлены в соответствии с </w:t>
      </w:r>
      <w:hyperlink w:anchor="P460">
        <w:r>
          <w:rPr>
            <w:color w:val="0000FF"/>
          </w:rPr>
          <w:t>частью 4 статьи 23</w:t>
        </w:r>
      </w:hyperlink>
      <w:r>
        <w:t xml:space="preserve"> настоящего Закона;</w:t>
      </w:r>
    </w:p>
    <w:p w:rsidR="00D226FF" w:rsidRDefault="00D226FF">
      <w:pPr>
        <w:pStyle w:val="ConsPlusNormal"/>
        <w:jc w:val="both"/>
      </w:pPr>
      <w:r>
        <w:t xml:space="preserve">(в ред. </w:t>
      </w:r>
      <w:hyperlink r:id="rId387">
        <w:r>
          <w:rPr>
            <w:color w:val="0000FF"/>
          </w:rPr>
          <w:t>Закона</w:t>
        </w:r>
      </w:hyperlink>
      <w:r>
        <w:t xml:space="preserve"> Московской области от 02.06.2014 N 58/2014-ОЗ)</w:t>
      </w:r>
    </w:p>
    <w:p w:rsidR="00D226FF" w:rsidRDefault="00D226FF">
      <w:pPr>
        <w:pStyle w:val="ConsPlusNormal"/>
        <w:spacing w:before="200"/>
        <w:ind w:firstLine="540"/>
        <w:jc w:val="both"/>
      </w:pPr>
      <w:r>
        <w:t xml:space="preserve">3) установленный решением суда факт несоблюдения кандидатом в течение агитационного периода ограничений, предусмотренных </w:t>
      </w:r>
      <w:hyperlink w:anchor="P1078">
        <w:r>
          <w:rPr>
            <w:color w:val="0000FF"/>
          </w:rPr>
          <w:t>частью 1</w:t>
        </w:r>
      </w:hyperlink>
      <w:r>
        <w:t xml:space="preserve"> или </w:t>
      </w:r>
      <w:hyperlink w:anchor="P1079">
        <w:r>
          <w:rPr>
            <w:color w:val="0000FF"/>
          </w:rPr>
          <w:t>2 статьи 46</w:t>
        </w:r>
      </w:hyperlink>
      <w:r>
        <w:t xml:space="preserve"> настоящего Закона;</w:t>
      </w:r>
    </w:p>
    <w:p w:rsidR="00D226FF" w:rsidRDefault="00D226FF">
      <w:pPr>
        <w:pStyle w:val="ConsPlusNormal"/>
        <w:spacing w:before="200"/>
        <w:ind w:firstLine="540"/>
        <w:jc w:val="both"/>
      </w:pPr>
      <w:r>
        <w:t>4) неоднократное использование кандидатом преимуществ своего должностного или служебного положения;</w:t>
      </w:r>
    </w:p>
    <w:p w:rsidR="00D226FF" w:rsidRDefault="00D226FF">
      <w:pPr>
        <w:pStyle w:val="ConsPlusNormal"/>
        <w:spacing w:before="200"/>
        <w:ind w:firstLine="540"/>
        <w:jc w:val="both"/>
      </w:pPr>
      <w:r>
        <w:t>5) регистрация кандидата в другом списке кандидатов на данных выборах либо в одномандатном (многомандатном) избирательном округе в порядке самовыдвижения или на основании выдвижения иным избирательным объединением;</w:t>
      </w:r>
    </w:p>
    <w:p w:rsidR="00D226FF" w:rsidRDefault="00D226FF">
      <w:pPr>
        <w:pStyle w:val="ConsPlusNormal"/>
        <w:jc w:val="both"/>
      </w:pPr>
      <w:r>
        <w:t xml:space="preserve">(п. 5 в ред. </w:t>
      </w:r>
      <w:hyperlink r:id="rId388">
        <w:r>
          <w:rPr>
            <w:color w:val="0000FF"/>
          </w:rPr>
          <w:t>Закона</w:t>
        </w:r>
      </w:hyperlink>
      <w:r>
        <w:t xml:space="preserve"> Московской области от 03.06.2016 N 59/2016-ОЗ)</w:t>
      </w:r>
    </w:p>
    <w:p w:rsidR="00D226FF" w:rsidRDefault="00D226FF">
      <w:pPr>
        <w:pStyle w:val="ConsPlusNormal"/>
        <w:spacing w:before="200"/>
        <w:ind w:firstLine="540"/>
        <w:jc w:val="both"/>
      </w:pPr>
      <w:r>
        <w:t>6) наличие в заверенном списке кандидатов, выдвинутом политической партией, а также в заверенном списке кандидатов, выдвинутом региональным отделением или иным структурным подразделением политической партии (если это предусмотрено уставом политической партии), кандидата, являющегося членом иной политической партии;</w:t>
      </w:r>
    </w:p>
    <w:p w:rsidR="00D226FF" w:rsidRDefault="00D226FF">
      <w:pPr>
        <w:pStyle w:val="ConsPlusNormal"/>
        <w:spacing w:before="200"/>
        <w:ind w:firstLine="540"/>
        <w:jc w:val="both"/>
      </w:pPr>
      <w:r>
        <w:t xml:space="preserve">7) отсутствие среди документов, представленных для уведомления о выдвижении и регистрации списка кандидатов, документов, необходимых в соответствии с Федеральным </w:t>
      </w:r>
      <w:hyperlink r:id="rId389">
        <w:r>
          <w:rPr>
            <w:color w:val="0000FF"/>
          </w:rPr>
          <w:t>законом</w:t>
        </w:r>
      </w:hyperlink>
      <w:r>
        <w:t>, настоящим Законом для уведомления о выдвижении и (или) регистрации кандидата, включенного в список кандидатов;</w:t>
      </w:r>
    </w:p>
    <w:p w:rsidR="00D226FF" w:rsidRDefault="00D226FF">
      <w:pPr>
        <w:pStyle w:val="ConsPlusNormal"/>
        <w:spacing w:before="200"/>
        <w:ind w:firstLine="540"/>
        <w:jc w:val="both"/>
      </w:pPr>
      <w:r>
        <w:t xml:space="preserve">8) наличие на день, предшествующий дню заседания соответствующей избирательной комиссии, на котором должен рассматриваться вопрос о регистрации списка кандидатов, среди документов, представленных для уведомления о выдвижении и регистрации списка кандидатов, документов, оформленных в отношении кандидата с нарушением требований Федерального </w:t>
      </w:r>
      <w:hyperlink r:id="rId390">
        <w:r>
          <w:rPr>
            <w:color w:val="0000FF"/>
          </w:rPr>
          <w:t>закона</w:t>
        </w:r>
      </w:hyperlink>
      <w:r>
        <w:t>, настоящего Закона;</w:t>
      </w:r>
    </w:p>
    <w:p w:rsidR="00D226FF" w:rsidRDefault="00D226FF">
      <w:pPr>
        <w:pStyle w:val="ConsPlusNormal"/>
        <w:spacing w:before="200"/>
        <w:ind w:firstLine="540"/>
        <w:jc w:val="both"/>
      </w:pPr>
      <w:r>
        <w:t xml:space="preserve">9) отсутствие на день, предшествующий дню заседания соответствующей избирательной комиссии, на котором должен рассматриваться вопрос о регистрации списка кандидатов, в документах, представленных для уведомления о выдвижении и регистрации списка кандидатов, каких-либо сведений в отношении кандидата, предусмотренных </w:t>
      </w:r>
      <w:hyperlink r:id="rId391">
        <w:r>
          <w:rPr>
            <w:color w:val="0000FF"/>
          </w:rPr>
          <w:t>пунктами 2</w:t>
        </w:r>
      </w:hyperlink>
      <w:r>
        <w:t xml:space="preserve"> и </w:t>
      </w:r>
      <w:hyperlink r:id="rId392">
        <w:r>
          <w:rPr>
            <w:color w:val="0000FF"/>
          </w:rPr>
          <w:t>3 статьи 33</w:t>
        </w:r>
      </w:hyperlink>
      <w:r>
        <w:t xml:space="preserve"> Федерального закона, </w:t>
      </w:r>
      <w:hyperlink w:anchor="P453">
        <w:r>
          <w:rPr>
            <w:color w:val="0000FF"/>
          </w:rPr>
          <w:t>частями 3</w:t>
        </w:r>
      </w:hyperlink>
      <w:r>
        <w:t xml:space="preserve"> и </w:t>
      </w:r>
      <w:hyperlink w:anchor="P464">
        <w:r>
          <w:rPr>
            <w:color w:val="0000FF"/>
          </w:rPr>
          <w:t>5 статьи 23</w:t>
        </w:r>
      </w:hyperlink>
      <w:r>
        <w:t xml:space="preserve"> настоящего Закона.</w:t>
      </w:r>
    </w:p>
    <w:p w:rsidR="00D226FF" w:rsidRDefault="00D226FF">
      <w:pPr>
        <w:pStyle w:val="ConsPlusNormal"/>
        <w:spacing w:before="200"/>
        <w:ind w:firstLine="540"/>
        <w:jc w:val="both"/>
      </w:pPr>
      <w:r>
        <w:t xml:space="preserve">27. Перечни оснований отказа в регистрации кандидата, списка кандидатов, исключения кандидата из списка кандидатов по решению избирательной комиссии, установленные </w:t>
      </w:r>
      <w:hyperlink w:anchor="P740">
        <w:r>
          <w:rPr>
            <w:color w:val="0000FF"/>
          </w:rPr>
          <w:t>частями 24</w:t>
        </w:r>
      </w:hyperlink>
      <w:r>
        <w:t>-</w:t>
      </w:r>
      <w:hyperlink w:anchor="P780">
        <w:r>
          <w:rPr>
            <w:color w:val="0000FF"/>
          </w:rPr>
          <w:t>26</w:t>
        </w:r>
      </w:hyperlink>
      <w:r>
        <w:t xml:space="preserve"> настоящей статьи, являются исчерпывающими.</w:t>
      </w:r>
    </w:p>
    <w:p w:rsidR="00D226FF" w:rsidRDefault="00D226FF">
      <w:pPr>
        <w:pStyle w:val="ConsPlusNormal"/>
        <w:spacing w:before="200"/>
        <w:ind w:firstLine="540"/>
        <w:jc w:val="both"/>
      </w:pPr>
      <w:r>
        <w:t xml:space="preserve">28. В случае отказа в регистрации кандидата, списка кандидатов повторное выдвижение кандидата, списка кандидатов на тех же выборах возможно с соблюдением установленных Федеральным </w:t>
      </w:r>
      <w:hyperlink r:id="rId393">
        <w:r>
          <w:rPr>
            <w:color w:val="0000FF"/>
          </w:rPr>
          <w:t>законом</w:t>
        </w:r>
      </w:hyperlink>
      <w:r>
        <w:t>, настоящим Законом порядка и сроков их выдвижения.</w:t>
      </w:r>
    </w:p>
    <w:p w:rsidR="00D226FF" w:rsidRDefault="00D226FF">
      <w:pPr>
        <w:pStyle w:val="ConsPlusNormal"/>
        <w:spacing w:before="200"/>
        <w:ind w:firstLine="540"/>
        <w:jc w:val="both"/>
      </w:pPr>
      <w:r>
        <w:t xml:space="preserve">29. Кандидат, выдвинутый в составе списка кандидатов, не позднее чем за 15 дней до дня голосования, а при наличии вынуждающих к тому обстоятельств не позднее чем за один день до дня (первого дня) голосования, кандидат, выдвинутый непосредственно, не позднее чем за пять дней до дня (первого дня) голосования, а при наличии вынуждающих к тому обстоятельств не позднее чем за один день до дня (первого дня) голосования (в том числе повторного голосования) вправе представить в соответствующую избирательную комиссию письменное заявление о снятии своей кандидатуры. Указанное заявление отзыву не подлежит. Если кандидат, выдвинутый в составе списка кандидатов, представит указанное заявление до заверения списка кандидатов, избирательная комиссия исключает этого кандидата из списка кандидатов до такого заверения. Если кандидат, подавший заявление о снятии своей кандидатуры, выдвинут в составе списка кандидатов, избирательная комиссия, заверившая или зарегистрировавшая список кандидатов, исключает кандидата из списка кандидатов. Если кандидат, выдвинутый непосредственно и подавший заявление о снятии своей кандидатуры, был зарегистрирован, зарегистрировавшая </w:t>
      </w:r>
      <w:r>
        <w:lastRenderedPageBreak/>
        <w:t>кандидата избирательная комиссия принимает решение об аннулировании его регистрации.</w:t>
      </w:r>
    </w:p>
    <w:p w:rsidR="00D226FF" w:rsidRDefault="00D226FF">
      <w:pPr>
        <w:pStyle w:val="ConsPlusNormal"/>
        <w:jc w:val="both"/>
      </w:pPr>
      <w:r>
        <w:t xml:space="preserve">(в ред. законов Московской области от 03.06.2016 </w:t>
      </w:r>
      <w:hyperlink r:id="rId394">
        <w:r>
          <w:rPr>
            <w:color w:val="0000FF"/>
          </w:rPr>
          <w:t>N 59/2016-ОЗ</w:t>
        </w:r>
      </w:hyperlink>
      <w:r>
        <w:t xml:space="preserve">, от 24.12.2020 </w:t>
      </w:r>
      <w:hyperlink r:id="rId395">
        <w:r>
          <w:rPr>
            <w:color w:val="0000FF"/>
          </w:rPr>
          <w:t>N 298/2020-ОЗ</w:t>
        </w:r>
      </w:hyperlink>
      <w:r>
        <w:t>)</w:t>
      </w:r>
    </w:p>
    <w:p w:rsidR="00D226FF" w:rsidRDefault="00D226FF">
      <w:pPr>
        <w:pStyle w:val="ConsPlusNormal"/>
        <w:spacing w:before="200"/>
        <w:ind w:firstLine="540"/>
        <w:jc w:val="both"/>
      </w:pPr>
      <w:r>
        <w:t>30. Орган избирательного объединения, принявший решение о выдвижении кандидата по единому избирательному округу, списка кандидатов, вправе отозвать этого кандидата, этот список кандидатов. Решение об отзыве кандидата, списка кандидатов представляется в соответствующую избирательную комиссию не позднее чем за пять дней до дня (первого дня) голосования. Если кандидат, список кандидатов был зарегистрирован, зарегистрировавшая кандидата, список кандидатов избирательная комиссия принимает решение об аннулировании регистрации кандидата, списка кандидатов.</w:t>
      </w:r>
    </w:p>
    <w:p w:rsidR="00D226FF" w:rsidRDefault="00D226FF">
      <w:pPr>
        <w:pStyle w:val="ConsPlusNormal"/>
        <w:jc w:val="both"/>
      </w:pPr>
      <w:r>
        <w:t xml:space="preserve">(в ред. </w:t>
      </w:r>
      <w:hyperlink r:id="rId396">
        <w:r>
          <w:rPr>
            <w:color w:val="0000FF"/>
          </w:rPr>
          <w:t>Закона</w:t>
        </w:r>
      </w:hyperlink>
      <w:r>
        <w:t xml:space="preserve"> Московской области от 24.12.2020 N 298/2020-ОЗ)</w:t>
      </w:r>
    </w:p>
    <w:p w:rsidR="00D226FF" w:rsidRDefault="00D226FF">
      <w:pPr>
        <w:pStyle w:val="ConsPlusNormal"/>
        <w:spacing w:before="200"/>
        <w:ind w:firstLine="540"/>
        <w:jc w:val="both"/>
      </w:pPr>
      <w:r>
        <w:t xml:space="preserve">31. Избирательное объединение в порядке и по основаниям, предусмотренным федеральным </w:t>
      </w:r>
      <w:hyperlink r:id="rId397">
        <w:r>
          <w:rPr>
            <w:color w:val="0000FF"/>
          </w:rPr>
          <w:t>законом</w:t>
        </w:r>
      </w:hyperlink>
      <w:r>
        <w:t xml:space="preserve"> и (или) уставом избирательного объединения, вправе отозвать кандидата, выдвинутого им по одномандатному (многомандатному) избирательному округу, а также в порядке, предусмотренном его уставом, исключить некоторых кандидатов из выдвинутого им списка кандидатов. Кандидат, выдвинутый по одномандатному (многомандатному) избирательному округу, может быть отозван не позднее чем за пять дней до дня (первого дня) голосования, а кандидат, включенный в список кандидатов, может быть исключен из этого списка не позднее чем за 15 дней до дня голосования, за исключением случая, предусмотренного </w:t>
      </w:r>
      <w:hyperlink r:id="rId398">
        <w:r>
          <w:rPr>
            <w:color w:val="0000FF"/>
          </w:rPr>
          <w:t>пунктом 11 статьи 76</w:t>
        </w:r>
      </w:hyperlink>
      <w:r>
        <w:t xml:space="preserve"> Федерального закона. Не допускается включение в список кандидатов лиц, ранее в нем не состоявших, равно как и перемещение кандидатов в списке, кроме случая, когда такое перемещение связано с изменением очередности выбытия, в том числе исключения, некоторых кандидатов.</w:t>
      </w:r>
    </w:p>
    <w:p w:rsidR="00D226FF" w:rsidRDefault="00D226FF">
      <w:pPr>
        <w:pStyle w:val="ConsPlusNormal"/>
        <w:jc w:val="both"/>
      </w:pPr>
      <w:r>
        <w:t xml:space="preserve">(в ред. законов Московской области от 03.06.2016 </w:t>
      </w:r>
      <w:hyperlink r:id="rId399">
        <w:r>
          <w:rPr>
            <w:color w:val="0000FF"/>
          </w:rPr>
          <w:t>N 59/2016-ОЗ</w:t>
        </w:r>
      </w:hyperlink>
      <w:r>
        <w:t xml:space="preserve">, от 24.12.2020 </w:t>
      </w:r>
      <w:hyperlink r:id="rId400">
        <w:r>
          <w:rPr>
            <w:color w:val="0000FF"/>
          </w:rPr>
          <w:t>N 298/2020-ОЗ</w:t>
        </w:r>
      </w:hyperlink>
      <w:r>
        <w:t>)</w:t>
      </w:r>
    </w:p>
    <w:p w:rsidR="00D226FF" w:rsidRDefault="00D226FF">
      <w:pPr>
        <w:pStyle w:val="ConsPlusNormal"/>
        <w:spacing w:before="200"/>
        <w:ind w:firstLine="540"/>
        <w:jc w:val="both"/>
      </w:pPr>
      <w:bookmarkStart w:id="73" w:name="P800"/>
      <w:bookmarkEnd w:id="73"/>
      <w:r>
        <w:t xml:space="preserve">32. Если ко дню голосования в одномандатном (многомандатном) избирательном округе число зарегистрированных кандидатов окажется меньше установленного числа депутатских мандатов (мандатов других должностных лиц местного самоуправления) или равным ему либо если в едином избирательном округе будет зарегистрирован только один кандидат, список кандидатов или не будет ни одного зарегистрированного кандидата, списка кандидатов, голосование в таком избирательном округе по решению соответствующей избирательной комиссии откладывается на срок не более трех месяцев для дополнительного выдвижения кандидатов, списков кандидатов и осуществления последующих избирательных действий, за исключением случаев, указанных в </w:t>
      </w:r>
      <w:hyperlink w:anchor="P803">
        <w:r>
          <w:rPr>
            <w:color w:val="0000FF"/>
          </w:rPr>
          <w:t>части 34</w:t>
        </w:r>
      </w:hyperlink>
      <w:r>
        <w:t xml:space="preserve"> настоящей статьи.</w:t>
      </w:r>
    </w:p>
    <w:p w:rsidR="00D226FF" w:rsidRDefault="00D226FF">
      <w:pPr>
        <w:pStyle w:val="ConsPlusNormal"/>
        <w:spacing w:before="200"/>
        <w:ind w:firstLine="540"/>
        <w:jc w:val="both"/>
      </w:pPr>
      <w:r>
        <w:t xml:space="preserve">33. В случае необходимости дополнительного выдвижения кандидатов, списков кандидатов в связи с тем, что зарегистрированный кандидат без вынуждающих к тому обстоятельств снял свою кандидатуру или избирательное объединение без вынуждающих к тому обстоятельств отозвало зарегистрированного кандидата, зарегистрированный список кандидатов либо в связи с тем, что регистрация кандидата, списка кандидатов была отменена судом или аннулирована избирательной комиссией на основании </w:t>
      </w:r>
      <w:hyperlink r:id="rId401">
        <w:r>
          <w:rPr>
            <w:color w:val="0000FF"/>
          </w:rPr>
          <w:t>пункта 3</w:t>
        </w:r>
      </w:hyperlink>
      <w:r>
        <w:t xml:space="preserve"> или </w:t>
      </w:r>
      <w:hyperlink r:id="rId402">
        <w:r>
          <w:rPr>
            <w:color w:val="0000FF"/>
          </w:rPr>
          <w:t>4 статьи 76</w:t>
        </w:r>
      </w:hyperlink>
      <w:r>
        <w:t xml:space="preserve"> Федерального закона (за исключением аннулирования регистрации из-за выбытия кандидата из списка кандидатов по вынуждающим к тому обстоятельствам), все расходы, понесенные избирательной комиссией, организующей выборы, при подготовке и проведении выборов, возмещаются за счет такого кандидата, избирательного объединения.</w:t>
      </w:r>
    </w:p>
    <w:p w:rsidR="00D226FF" w:rsidRDefault="00D226FF">
      <w:pPr>
        <w:pStyle w:val="ConsPlusNormal"/>
        <w:jc w:val="both"/>
      </w:pPr>
      <w:r>
        <w:t xml:space="preserve">(в ред. </w:t>
      </w:r>
      <w:hyperlink r:id="rId403">
        <w:r>
          <w:rPr>
            <w:color w:val="0000FF"/>
          </w:rPr>
          <w:t>Закона</w:t>
        </w:r>
      </w:hyperlink>
      <w:r>
        <w:t xml:space="preserve"> Московской области от 13.05.2019 N 84/2019-ОЗ)</w:t>
      </w:r>
    </w:p>
    <w:p w:rsidR="00D226FF" w:rsidRDefault="00D226FF">
      <w:pPr>
        <w:pStyle w:val="ConsPlusNormal"/>
        <w:spacing w:before="200"/>
        <w:ind w:firstLine="540"/>
        <w:jc w:val="both"/>
      </w:pPr>
      <w:bookmarkStart w:id="74" w:name="P803"/>
      <w:bookmarkEnd w:id="74"/>
      <w:r>
        <w:t xml:space="preserve">34. Если в связи с обстоятельствами, предусмотренными </w:t>
      </w:r>
      <w:hyperlink w:anchor="P800">
        <w:r>
          <w:rPr>
            <w:color w:val="0000FF"/>
          </w:rPr>
          <w:t>частью 32</w:t>
        </w:r>
      </w:hyperlink>
      <w:r>
        <w:t xml:space="preserve"> настоящей статьи, в одномандатном избирательном округе окажется зарегистрированным один кандидат, голосование по одной кандидатуре допускается на выборах депутатов Советов депутатов. При этом кандидат считается избранным, если за него проголосовало не менее 50 процентов от числа избирателей, принявших участие в голосовании.</w:t>
      </w:r>
    </w:p>
    <w:p w:rsidR="00D226FF" w:rsidRDefault="00D226FF">
      <w:pPr>
        <w:pStyle w:val="ConsPlusNormal"/>
        <w:spacing w:before="200"/>
        <w:ind w:firstLine="540"/>
        <w:jc w:val="both"/>
      </w:pPr>
      <w:r>
        <w:t xml:space="preserve">35. Под обстоятельствами, вынуждающими зарегистрированного кандидата снять свою кандидатуру, избирательное объединение отозвать выдвинутого им зарегистрированного кандидата, понимаются ограничение зарегистрированного кандидата судом в дееспособности, тяжелая болезнь, стойкое расстройство здоровья зарегистрированного кандидата, его близких родственников, избрание (назначение) зарегистрированного кандидата на государственную или муниципальную должность, предусмотренную </w:t>
      </w:r>
      <w:hyperlink r:id="rId404">
        <w:r>
          <w:rPr>
            <w:color w:val="0000FF"/>
          </w:rPr>
          <w:t>Уставом</w:t>
        </w:r>
      </w:hyperlink>
      <w:r>
        <w:t xml:space="preserve"> Московской области, законом Московской области, уставом муниципального образования. Под обстоятельствами, вынуждающими избирательное объединение отозвать список кандидатов, понимается выбытие по вынуждающим к тому обстоятельствам (в том числе в связи со смертью) кандидатов, занимавших первые три места в списке кандидатов, или более чем 50 процентов кандидатов из списка кандидатов.</w:t>
      </w:r>
    </w:p>
    <w:p w:rsidR="00D226FF" w:rsidRDefault="00D226FF">
      <w:pPr>
        <w:pStyle w:val="ConsPlusNormal"/>
        <w:jc w:val="both"/>
      </w:pPr>
    </w:p>
    <w:p w:rsidR="00D226FF" w:rsidRDefault="00D226FF">
      <w:pPr>
        <w:pStyle w:val="ConsPlusTitle"/>
        <w:jc w:val="center"/>
        <w:outlineLvl w:val="0"/>
      </w:pPr>
      <w:r>
        <w:t>Глава 5. СТАТУС КАНДИДАТОВ</w:t>
      </w:r>
    </w:p>
    <w:p w:rsidR="00D226FF" w:rsidRDefault="00D226FF">
      <w:pPr>
        <w:pStyle w:val="ConsPlusNormal"/>
        <w:jc w:val="both"/>
      </w:pPr>
    </w:p>
    <w:p w:rsidR="00D226FF" w:rsidRDefault="00D226FF">
      <w:pPr>
        <w:pStyle w:val="ConsPlusTitle"/>
        <w:ind w:firstLine="540"/>
        <w:jc w:val="both"/>
        <w:outlineLvl w:val="1"/>
      </w:pPr>
      <w:r>
        <w:t>Статья 31. Равенство кандидатов</w:t>
      </w:r>
    </w:p>
    <w:p w:rsidR="00D226FF" w:rsidRDefault="00D226FF">
      <w:pPr>
        <w:pStyle w:val="ConsPlusNormal"/>
        <w:jc w:val="both"/>
      </w:pPr>
    </w:p>
    <w:p w:rsidR="00D226FF" w:rsidRDefault="00D226FF">
      <w:pPr>
        <w:pStyle w:val="ConsPlusNormal"/>
        <w:ind w:firstLine="540"/>
        <w:jc w:val="both"/>
      </w:pPr>
      <w:r>
        <w:t xml:space="preserve">1. Все кандидаты обладают равными правами и несут равные обязанности, за исключением случаев, установленных Федеральным </w:t>
      </w:r>
      <w:hyperlink r:id="rId405">
        <w:r>
          <w:rPr>
            <w:color w:val="0000FF"/>
          </w:rPr>
          <w:t>законом</w:t>
        </w:r>
      </w:hyperlink>
      <w:r>
        <w:t>, настоящим Законом.</w:t>
      </w:r>
    </w:p>
    <w:p w:rsidR="00D226FF" w:rsidRDefault="00D226FF">
      <w:pPr>
        <w:pStyle w:val="ConsPlusNormal"/>
        <w:spacing w:before="200"/>
        <w:ind w:firstLine="540"/>
        <w:jc w:val="both"/>
      </w:pPr>
      <w:r>
        <w:t>2. От имени кандидатов вправе выступать исключительно их уполномоченные представители по финансовым вопросам, доверенные лица, а в случае выдвижения кандидата в составе списка кандидатов также уполномоченные представители, доверенные лица избирательного объединения, выдвинувшего этот список.</w:t>
      </w:r>
    </w:p>
    <w:p w:rsidR="00D226FF" w:rsidRDefault="00D226FF">
      <w:pPr>
        <w:pStyle w:val="ConsPlusNormal"/>
        <w:jc w:val="both"/>
      </w:pPr>
    </w:p>
    <w:p w:rsidR="00D226FF" w:rsidRDefault="00D226FF">
      <w:pPr>
        <w:pStyle w:val="ConsPlusTitle"/>
        <w:ind w:firstLine="540"/>
        <w:jc w:val="both"/>
        <w:outlineLvl w:val="1"/>
      </w:pPr>
      <w:r>
        <w:t>Статья 32. Ограничения, связанные с должностным или служебным положением</w:t>
      </w:r>
    </w:p>
    <w:p w:rsidR="00D226FF" w:rsidRDefault="00D226FF">
      <w:pPr>
        <w:pStyle w:val="ConsPlusNormal"/>
        <w:jc w:val="both"/>
      </w:pPr>
    </w:p>
    <w:p w:rsidR="00D226FF" w:rsidRDefault="00D226FF">
      <w:pPr>
        <w:pStyle w:val="ConsPlusNormal"/>
        <w:ind w:firstLine="540"/>
        <w:jc w:val="both"/>
      </w:pPr>
      <w:r>
        <w:t>1. Кандидаты, замещающие государственные или выборные муниципальные должности, кандидаты, находящиеся на государственной или муниципальной службе либо являющиеся членами органов управления организаций независимо от формы собственности (в организации высшим органом управления которых является собрание, - членами органов, осуществляющих руководство деятельностью этих организаций), за исключением политических партий, а также кандидаты, являющиеся должностными лицами, журналистами, другими творческими работниками организаций, осуществляющих выпуск средств массовой информации, при проведении своей избирательной кампании не вправе использовать преимущества своего должностного или служебного положения.</w:t>
      </w:r>
    </w:p>
    <w:p w:rsidR="00D226FF" w:rsidRDefault="00D226FF">
      <w:pPr>
        <w:pStyle w:val="ConsPlusNormal"/>
        <w:spacing w:before="200"/>
        <w:ind w:firstLine="540"/>
        <w:jc w:val="both"/>
      </w:pPr>
      <w:r>
        <w:t>2. Зарегистрированные кандидаты, находящиеся на государственной или муниципальной службе либо работающие в организациях, осуществляющих выпуск средств массовой информации, на время их участия в выборах освобождаются от выполнения должностных или служебных обязанностей и представляют в соответствующую избирательную комиссию заверенные копии соответствующих приказов (распоряжений) не позднее чем через пять дней со дня регистрации.</w:t>
      </w:r>
    </w:p>
    <w:p w:rsidR="00D226FF" w:rsidRDefault="00D226FF">
      <w:pPr>
        <w:pStyle w:val="ConsPlusNormal"/>
        <w:spacing w:before="200"/>
        <w:ind w:firstLine="540"/>
        <w:jc w:val="both"/>
      </w:pPr>
      <w:r>
        <w:t>3. Лица, не являющиеся кандидатами и замещающие государственные или выборные муниципальные должности, либо находящиеся на государственной или муниципальной службе, либо являющиеся членами органов управления организаций независимо от формы собственности (в организациях, высшим органом управления которых является собрание, - членами органов, осуществляющих руководство деятельностью этих организаций), за исключением политических партий, в период избирательной кампании не вправе использовать преимущества своего должностного или служебного положения в целях выдвижения кандидата, списка кандидатов и (или) избрания кандидатов.</w:t>
      </w:r>
    </w:p>
    <w:p w:rsidR="00D226FF" w:rsidRDefault="00D226FF">
      <w:pPr>
        <w:pStyle w:val="ConsPlusNormal"/>
        <w:spacing w:before="200"/>
        <w:ind w:firstLine="540"/>
        <w:jc w:val="both"/>
      </w:pPr>
      <w:bookmarkStart w:id="75" w:name="P818"/>
      <w:bookmarkEnd w:id="75"/>
      <w:r>
        <w:t xml:space="preserve">4. В соответствии с Федеральным </w:t>
      </w:r>
      <w:hyperlink r:id="rId406">
        <w:r>
          <w:rPr>
            <w:color w:val="0000FF"/>
          </w:rPr>
          <w:t>законом</w:t>
        </w:r>
      </w:hyperlink>
      <w:r>
        <w:t xml:space="preserve"> под использованием преимуществ должностного или служебного положения понимается:</w:t>
      </w:r>
    </w:p>
    <w:p w:rsidR="00D226FF" w:rsidRDefault="00D226FF">
      <w:pPr>
        <w:pStyle w:val="ConsPlusNormal"/>
        <w:spacing w:before="200"/>
        <w:ind w:firstLine="540"/>
        <w:jc w:val="both"/>
      </w:pPr>
      <w:r>
        <w:t>1) привлечение лиц, находящихся в подчинении или в иной служебной зависимости, государственных и муниципальных служащих к осуществлению в служебное (рабочее) время деятельности, способствующей выдвижению кандидатов, списков кандидатов и (или) избранию кандидатов;</w:t>
      </w:r>
    </w:p>
    <w:p w:rsidR="00D226FF" w:rsidRDefault="00D226FF">
      <w:pPr>
        <w:pStyle w:val="ConsPlusNormal"/>
        <w:spacing w:before="200"/>
        <w:ind w:firstLine="540"/>
        <w:jc w:val="both"/>
      </w:pPr>
      <w:r>
        <w:t>2) использование помещений, занимаемых государственными органами или органами местного самоуправления, организациями независимо от формы собственности, за исключением помещений, занимаемых политическими партиями, для осуществления деятельности, способствующей выдвижению кандидатов, списков кандидатов и (или) избранию кандидатов, если иным кандидатам, избирательным объединениям не будет гарантировано предоставление указанных помещений на таких же условиях;</w:t>
      </w:r>
    </w:p>
    <w:p w:rsidR="00D226FF" w:rsidRDefault="00D226FF">
      <w:pPr>
        <w:pStyle w:val="ConsPlusNormal"/>
        <w:spacing w:before="200"/>
        <w:ind w:firstLine="540"/>
        <w:jc w:val="both"/>
      </w:pPr>
      <w:r>
        <w:t>3) использование телефонной, факсимильной и иных видов связи, оргтехники и информационных услуг, обеспечивающих функционирование государственных органов, органов местного самоуправления, государственных и муниципальных учреждений, организаций независимо от формы собственности, за исключением указанных видов связи, оргтехники и информационных услуг, обеспечивающих функционирование политических партий, для проведения предвыборной агитации, если их использование не оплачено из соответствующего избирательного фонда;</w:t>
      </w:r>
    </w:p>
    <w:p w:rsidR="00D226FF" w:rsidRDefault="00D226FF">
      <w:pPr>
        <w:pStyle w:val="ConsPlusNormal"/>
        <w:spacing w:before="200"/>
        <w:ind w:firstLine="540"/>
        <w:jc w:val="both"/>
      </w:pPr>
      <w:r>
        <w:lastRenderedPageBreak/>
        <w:t>4) использование на безвозмездной основе или на льготных условиях транспортных средств, находящихся в государственной или муниципальной собственности, собственности организаций, за исключением транспортных средств, находящихся в собственности политических партий, для осуществления деятельности, способствующей выдвижению кандидатов, списков кандидатов и (или) избранию кандидатов. Данное положение не распространяется на лиц, пользующихся указанными транспортными средствами в соответствии с законодательством Российской Федерации о государственной охране;</w:t>
      </w:r>
    </w:p>
    <w:p w:rsidR="00D226FF" w:rsidRDefault="00D226FF">
      <w:pPr>
        <w:pStyle w:val="ConsPlusNormal"/>
        <w:spacing w:before="200"/>
        <w:ind w:firstLine="540"/>
        <w:jc w:val="both"/>
      </w:pPr>
      <w:r>
        <w:t>5) сбор подписей избирателей, ведение предвыборной агитации лицами, замещающими государственные или выборные муниципальные должности, либо находящимися на государственной или муниципальной службе, либо являющимися главами местных администраций, либо являющимися членами органов управления организаций независимо от формы собственности (в организациях, высшим органом управления которых является собрание, - членами органов, осуществляющих руководство деятельностью этих организаций), за исключением политических партий, в ходе служебных (оплачиваемых за счет средств соответствующего бюджета, средств соответствующей организации) командировок;</w:t>
      </w:r>
    </w:p>
    <w:p w:rsidR="00D226FF" w:rsidRDefault="00D226FF">
      <w:pPr>
        <w:pStyle w:val="ConsPlusNormal"/>
        <w:spacing w:before="200"/>
        <w:ind w:firstLine="540"/>
        <w:jc w:val="both"/>
      </w:pPr>
      <w:r>
        <w:t xml:space="preserve">6) доступ (обеспечение доступа) к государственным и муниципальным средствам массовой информации в целях сбора подписей избирателей, ведения предвыборной агитации, если иным кандидатам, избирательным объединениям для этих целей не будет гарантирован такой же доступ в соответствии с Федеральным </w:t>
      </w:r>
      <w:hyperlink r:id="rId407">
        <w:r>
          <w:rPr>
            <w:color w:val="0000FF"/>
          </w:rPr>
          <w:t>законом</w:t>
        </w:r>
      </w:hyperlink>
      <w:r>
        <w:t>, настоящим Законом;</w:t>
      </w:r>
    </w:p>
    <w:p w:rsidR="00D226FF" w:rsidRDefault="00D226FF">
      <w:pPr>
        <w:pStyle w:val="ConsPlusNormal"/>
        <w:spacing w:before="200"/>
        <w:ind w:firstLine="540"/>
        <w:jc w:val="both"/>
      </w:pPr>
      <w:r>
        <w:t>7) агитационное выступление в период избирательной кампании при проведении публичного мероприятия, организуемого государственными и (или) муниципальными органами, организациями независимо от формы собственности, за исключением политических партий;</w:t>
      </w:r>
    </w:p>
    <w:p w:rsidR="00D226FF" w:rsidRDefault="00D226FF">
      <w:pPr>
        <w:pStyle w:val="ConsPlusNormal"/>
        <w:spacing w:before="200"/>
        <w:ind w:firstLine="540"/>
        <w:jc w:val="both"/>
      </w:pPr>
      <w:r>
        <w:t>8) обнародование в период избирательной кампании в средствах массовой информации, в агитационных печатных материалах отчетов о проделанной работе, распространение от имени гражданина, являющегося кандидатом, поздравлений и иных материалов, не оплаченных из средств соответствующего избирательного фонда.</w:t>
      </w:r>
    </w:p>
    <w:p w:rsidR="00D226FF" w:rsidRDefault="00D226FF">
      <w:pPr>
        <w:pStyle w:val="ConsPlusNormal"/>
        <w:spacing w:before="200"/>
        <w:ind w:firstLine="540"/>
        <w:jc w:val="both"/>
      </w:pPr>
      <w:r>
        <w:t xml:space="preserve">5. Соблюдение перечисленных в </w:t>
      </w:r>
      <w:hyperlink w:anchor="P818">
        <w:r>
          <w:rPr>
            <w:color w:val="0000FF"/>
          </w:rPr>
          <w:t>части 4</w:t>
        </w:r>
      </w:hyperlink>
      <w:r>
        <w:t xml:space="preserve"> настоящей статьи ограничений не должно препятствовать осуществлению депутатами своих полномочий и выполнению ими своих обязанностей перед избирателями.</w:t>
      </w:r>
    </w:p>
    <w:p w:rsidR="00D226FF" w:rsidRDefault="00D226FF">
      <w:pPr>
        <w:pStyle w:val="ConsPlusNormal"/>
        <w:spacing w:before="200"/>
        <w:ind w:firstLine="540"/>
        <w:jc w:val="both"/>
      </w:pPr>
      <w:r>
        <w:t>6. Должностным лицам, журналистам, иным творческим работникам организаций, осуществляющих выпуск средств массовой информации, если указанные лица являются кандидатами либо их доверенными лицами или уполномоченными представителями по финансовым вопросам, доверенными лицами или уполномоченными представителями избирательных объединений, запрещается участвовать в освещении избирательной кампании через средства массовой информации.</w:t>
      </w:r>
    </w:p>
    <w:p w:rsidR="00D226FF" w:rsidRDefault="00D226FF">
      <w:pPr>
        <w:pStyle w:val="ConsPlusNormal"/>
        <w:jc w:val="both"/>
      </w:pPr>
    </w:p>
    <w:p w:rsidR="00D226FF" w:rsidRDefault="00D226FF">
      <w:pPr>
        <w:pStyle w:val="ConsPlusTitle"/>
        <w:ind w:firstLine="540"/>
        <w:jc w:val="both"/>
        <w:outlineLvl w:val="1"/>
      </w:pPr>
      <w:r>
        <w:t>Статья 33. Гарантии деятельности зарегистрированных кандидатов</w:t>
      </w:r>
    </w:p>
    <w:p w:rsidR="00D226FF" w:rsidRDefault="00D226FF">
      <w:pPr>
        <w:pStyle w:val="ConsPlusNormal"/>
        <w:jc w:val="both"/>
      </w:pPr>
    </w:p>
    <w:p w:rsidR="00D226FF" w:rsidRDefault="00D226FF">
      <w:pPr>
        <w:pStyle w:val="ConsPlusNormal"/>
        <w:ind w:firstLine="540"/>
        <w:jc w:val="both"/>
      </w:pPr>
      <w:r>
        <w:t xml:space="preserve">Гарантии деятельности зарегистрированных кандидатов установлены </w:t>
      </w:r>
      <w:hyperlink r:id="rId408">
        <w:r>
          <w:rPr>
            <w:color w:val="0000FF"/>
          </w:rPr>
          <w:t>статьей 41</w:t>
        </w:r>
      </w:hyperlink>
      <w:r>
        <w:t xml:space="preserve"> Федерального закона.</w:t>
      </w:r>
    </w:p>
    <w:p w:rsidR="00D226FF" w:rsidRDefault="00D226FF">
      <w:pPr>
        <w:pStyle w:val="ConsPlusNormal"/>
        <w:jc w:val="both"/>
      </w:pPr>
    </w:p>
    <w:p w:rsidR="00D226FF" w:rsidRDefault="00D226FF">
      <w:pPr>
        <w:pStyle w:val="ConsPlusTitle"/>
        <w:ind w:firstLine="540"/>
        <w:jc w:val="both"/>
        <w:outlineLvl w:val="1"/>
      </w:pPr>
      <w:r>
        <w:t>Статья 34. Статус доверенных лиц</w:t>
      </w:r>
    </w:p>
    <w:p w:rsidR="00D226FF" w:rsidRDefault="00D226FF">
      <w:pPr>
        <w:pStyle w:val="ConsPlusNormal"/>
        <w:jc w:val="both"/>
      </w:pPr>
    </w:p>
    <w:p w:rsidR="00D226FF" w:rsidRDefault="00D226FF">
      <w:pPr>
        <w:pStyle w:val="ConsPlusNormal"/>
        <w:ind w:firstLine="540"/>
        <w:jc w:val="both"/>
      </w:pPr>
      <w:bookmarkStart w:id="76" w:name="P836"/>
      <w:bookmarkEnd w:id="76"/>
      <w:r>
        <w:t>1. Кандидат, избирательное объединение, выдвинувшее кандидатов, вправе назначить следующее количество доверенных лиц:</w:t>
      </w:r>
    </w:p>
    <w:p w:rsidR="00D226FF" w:rsidRDefault="00D226FF">
      <w:pPr>
        <w:pStyle w:val="ConsPlusNormal"/>
        <w:spacing w:before="200"/>
        <w:ind w:firstLine="540"/>
        <w:jc w:val="both"/>
      </w:pPr>
      <w:r>
        <w:t>при проведении выборов главы муниципального образования - не более 10 человек;</w:t>
      </w:r>
    </w:p>
    <w:p w:rsidR="00D226FF" w:rsidRDefault="00D226FF">
      <w:pPr>
        <w:pStyle w:val="ConsPlusNormal"/>
        <w:spacing w:before="200"/>
        <w:ind w:firstLine="540"/>
        <w:jc w:val="both"/>
      </w:pPr>
      <w:r>
        <w:t>при проведении выборов депутатов Совета депутатов, других должностных лиц местного самоуправления по одномандатным или многомандатным избирательным округам - не более 5 человек.</w:t>
      </w:r>
    </w:p>
    <w:p w:rsidR="00D226FF" w:rsidRDefault="00D226FF">
      <w:pPr>
        <w:pStyle w:val="ConsPlusNormal"/>
        <w:spacing w:before="200"/>
        <w:ind w:firstLine="540"/>
        <w:jc w:val="both"/>
      </w:pPr>
      <w:r>
        <w:t>Избирательное объединение, выдвинувшее список кандидатов, вправе назначить не более 10 доверенных лиц.</w:t>
      </w:r>
    </w:p>
    <w:p w:rsidR="00D226FF" w:rsidRDefault="00D226FF">
      <w:pPr>
        <w:pStyle w:val="ConsPlusNormal"/>
        <w:spacing w:before="200"/>
        <w:ind w:firstLine="540"/>
        <w:jc w:val="both"/>
      </w:pPr>
      <w:r>
        <w:t xml:space="preserve">2. Регистрация доверенных лиц, указанных в </w:t>
      </w:r>
      <w:hyperlink w:anchor="P836">
        <w:r>
          <w:rPr>
            <w:color w:val="0000FF"/>
          </w:rPr>
          <w:t>части 1</w:t>
        </w:r>
      </w:hyperlink>
      <w:r>
        <w:t xml:space="preserve"> настоящей статьи, производится избирательной комиссией, осуществляющей регистрацию кандидатов, списков кандидатов, в течение пяти дней со дня поступления письменного заявления кандидата (представления </w:t>
      </w:r>
      <w:r>
        <w:lastRenderedPageBreak/>
        <w:t>избирательного объединения) о назначении доверенных лиц вместе с заявлениями самих граждан о согласии быть доверенными лицами. В заявлении гражданина о согласии быть доверенным лицом указываются фамилия, имя, отчество, дата рождения, основное место работы или службы (в случае отсутствия основного места работы или службы - род занятий), занимаемая должность, адрес места жительства, серия и номер паспорта или заменяющего его документа, дата его выдачи.</w:t>
      </w:r>
    </w:p>
    <w:p w:rsidR="00D226FF" w:rsidRDefault="00D226FF">
      <w:pPr>
        <w:pStyle w:val="ConsPlusNormal"/>
        <w:jc w:val="both"/>
      </w:pPr>
      <w:r>
        <w:t xml:space="preserve">(в ред. законов Московской области от 03.06.2016 </w:t>
      </w:r>
      <w:hyperlink r:id="rId409">
        <w:r>
          <w:rPr>
            <w:color w:val="0000FF"/>
          </w:rPr>
          <w:t>N 59/2016-ОЗ</w:t>
        </w:r>
      </w:hyperlink>
      <w:r>
        <w:t xml:space="preserve">, от 13.05.2019 </w:t>
      </w:r>
      <w:hyperlink r:id="rId410">
        <w:r>
          <w:rPr>
            <w:color w:val="0000FF"/>
          </w:rPr>
          <w:t>N 84/2019-ОЗ</w:t>
        </w:r>
      </w:hyperlink>
      <w:r>
        <w:t>)</w:t>
      </w:r>
    </w:p>
    <w:p w:rsidR="00D226FF" w:rsidRDefault="00D226FF">
      <w:pPr>
        <w:pStyle w:val="ConsPlusNormal"/>
        <w:spacing w:before="200"/>
        <w:ind w:firstLine="540"/>
        <w:jc w:val="both"/>
      </w:pPr>
      <w:r>
        <w:t>Список доверенных лиц представляется в избирательную комиссию в печатном виде по форме, ею установленной.</w:t>
      </w:r>
    </w:p>
    <w:p w:rsidR="00D226FF" w:rsidRDefault="00D226FF">
      <w:pPr>
        <w:pStyle w:val="ConsPlusNormal"/>
        <w:spacing w:before="200"/>
        <w:ind w:firstLine="540"/>
        <w:jc w:val="both"/>
      </w:pPr>
      <w:r>
        <w:t>3. Доверенными лицами кандидатов, избирательных объединений не могут быть кандидаты, лица, замещающие государственные или выборные муниципальные должности, главы местных администраций, работники аппаратов избирательных комиссий. Государственные и муниципальные служащие могут быть назначены доверенными лицами при условии их освобождения от исполнения служебных обязанностей на период исполнения полномочий доверенного лица. Регистрация доверенного лица, являющегося государственным или муниципальным служащим, осуществляется при условии представления в соответствующую избирательную комиссию приказа об освобождении его от исполнения служебных обязанностей (в том числе на период отпуска).</w:t>
      </w:r>
    </w:p>
    <w:p w:rsidR="00D226FF" w:rsidRDefault="00D226FF">
      <w:pPr>
        <w:pStyle w:val="ConsPlusNormal"/>
        <w:spacing w:before="200"/>
        <w:ind w:firstLine="540"/>
        <w:jc w:val="both"/>
      </w:pPr>
      <w:r>
        <w:t>4. Доверенные лица получают в избирательной комиссии удостоверения. Доверенные лица осуществляют агитационную деятельность в пользу назначившего их кандидата, избирательного объединения. Доверенные лица не имеют полномочий наблюдателя. На период полномочий доверенного лица работодатель обязан предоставлять доверенным лицам по их просьбе неоплачиваемый отпуск. Кандидаты, избирательные объединения, назначившие доверенных лиц, вправе в любое время отозвать их, уведомив об этом избирательную комиссию, которая аннулирует выданные этим доверенным лицам удостоверения.</w:t>
      </w:r>
    </w:p>
    <w:p w:rsidR="00D226FF" w:rsidRDefault="00D226FF">
      <w:pPr>
        <w:pStyle w:val="ConsPlusNormal"/>
        <w:spacing w:before="200"/>
        <w:ind w:firstLine="540"/>
        <w:jc w:val="both"/>
      </w:pPr>
      <w:r>
        <w:t>5. Полномочия доверенных лиц прекращаются по решению кандидата, избирательного объединения либо вместе с утратой статуса назначившим их кандидатом или с утратой статуса кандидатами, включенными в список кандидатов, который выдвинут избирательным объединением, назначившим этих доверенных лиц.</w:t>
      </w:r>
    </w:p>
    <w:p w:rsidR="00D226FF" w:rsidRDefault="00D226FF">
      <w:pPr>
        <w:pStyle w:val="ConsPlusNormal"/>
        <w:jc w:val="both"/>
      </w:pPr>
    </w:p>
    <w:p w:rsidR="00D226FF" w:rsidRDefault="00D226FF">
      <w:pPr>
        <w:pStyle w:val="ConsPlusTitle"/>
        <w:jc w:val="center"/>
        <w:outlineLvl w:val="0"/>
      </w:pPr>
      <w:r>
        <w:t>Глава 6. ГАРАНТИИ ПРАВ ГРАЖДАН НА ПОЛУЧЕНИЕ</w:t>
      </w:r>
    </w:p>
    <w:p w:rsidR="00D226FF" w:rsidRDefault="00D226FF">
      <w:pPr>
        <w:pStyle w:val="ConsPlusTitle"/>
        <w:jc w:val="center"/>
      </w:pPr>
      <w:r>
        <w:t>И РАСПРОСТРАНЕНИЕ ИНФОРМАЦИИ О ВЫБОРАХ</w:t>
      </w:r>
    </w:p>
    <w:p w:rsidR="00D226FF" w:rsidRDefault="00D226FF">
      <w:pPr>
        <w:pStyle w:val="ConsPlusNormal"/>
        <w:jc w:val="both"/>
      </w:pPr>
    </w:p>
    <w:p w:rsidR="00D226FF" w:rsidRDefault="00D226FF">
      <w:pPr>
        <w:pStyle w:val="ConsPlusTitle"/>
        <w:ind w:firstLine="540"/>
        <w:jc w:val="both"/>
        <w:outlineLvl w:val="1"/>
      </w:pPr>
      <w:r>
        <w:t>Статья 35. Информационное обеспечение выборов</w:t>
      </w:r>
    </w:p>
    <w:p w:rsidR="00D226FF" w:rsidRDefault="00D226FF">
      <w:pPr>
        <w:pStyle w:val="ConsPlusNormal"/>
        <w:jc w:val="both"/>
      </w:pPr>
    </w:p>
    <w:p w:rsidR="00D226FF" w:rsidRDefault="00D226FF">
      <w:pPr>
        <w:pStyle w:val="ConsPlusNormal"/>
        <w:ind w:firstLine="540"/>
        <w:jc w:val="both"/>
      </w:pPr>
      <w:r>
        <w:t>Информационное обеспечение выборов включает в себя информирование избирателей, предвыборную агитацию и способствует осознанному волеизъявлению граждан, гласности выборов.</w:t>
      </w:r>
    </w:p>
    <w:p w:rsidR="00D226FF" w:rsidRDefault="00D226FF">
      <w:pPr>
        <w:pStyle w:val="ConsPlusNormal"/>
        <w:jc w:val="both"/>
      </w:pPr>
    </w:p>
    <w:p w:rsidR="00D226FF" w:rsidRDefault="00D226FF">
      <w:pPr>
        <w:pStyle w:val="ConsPlusTitle"/>
        <w:ind w:firstLine="540"/>
        <w:jc w:val="both"/>
        <w:outlineLvl w:val="1"/>
      </w:pPr>
      <w:r>
        <w:t>Статья 36. Информирование избирателей</w:t>
      </w:r>
    </w:p>
    <w:p w:rsidR="00D226FF" w:rsidRDefault="00D226FF">
      <w:pPr>
        <w:pStyle w:val="ConsPlusNormal"/>
        <w:jc w:val="both"/>
      </w:pPr>
    </w:p>
    <w:p w:rsidR="00D226FF" w:rsidRDefault="00D226FF">
      <w:pPr>
        <w:pStyle w:val="ConsPlusNormal"/>
        <w:ind w:firstLine="540"/>
        <w:jc w:val="both"/>
      </w:pPr>
      <w:r>
        <w:t xml:space="preserve">1. Информирование избирателей осуществляют органы государственной власти, органы местного самоуправления, избирательные комиссии, организации, осуществляющие выпуск средств массовой информации, редакции сетевых изданий, физические и юридические лица в соответствии с Федеральным </w:t>
      </w:r>
      <w:hyperlink r:id="rId411">
        <w:r>
          <w:rPr>
            <w:color w:val="0000FF"/>
          </w:rPr>
          <w:t>законом</w:t>
        </w:r>
      </w:hyperlink>
      <w:r>
        <w:t xml:space="preserve"> и настоящим Законом. Органы государственной власти, органы местного самоуправления не вправе информировать избирателей о кандидатах, избирательных объединениях.</w:t>
      </w:r>
    </w:p>
    <w:p w:rsidR="00D226FF" w:rsidRDefault="00D226FF">
      <w:pPr>
        <w:pStyle w:val="ConsPlusNormal"/>
        <w:jc w:val="both"/>
      </w:pPr>
      <w:r>
        <w:t xml:space="preserve">(в ред. </w:t>
      </w:r>
      <w:hyperlink r:id="rId412">
        <w:r>
          <w:rPr>
            <w:color w:val="0000FF"/>
          </w:rPr>
          <w:t>Закона</w:t>
        </w:r>
      </w:hyperlink>
      <w:r>
        <w:t xml:space="preserve"> Московской области от 03.06.2016 N 59/2016-ОЗ)</w:t>
      </w:r>
    </w:p>
    <w:p w:rsidR="00D226FF" w:rsidRDefault="00D226FF">
      <w:pPr>
        <w:pStyle w:val="ConsPlusNormal"/>
        <w:spacing w:before="200"/>
        <w:ind w:firstLine="540"/>
        <w:jc w:val="both"/>
      </w:pPr>
      <w:bookmarkStart w:id="77" w:name="P858"/>
      <w:bookmarkEnd w:id="77"/>
      <w:r>
        <w:t>2. Содержание информационных материалов, размещаемых в средствах массовой информации или распространяемых иным способом, должно быть объективным, достоверным, не должно нарушать равенство кандидатов, избирательных объединений.</w:t>
      </w:r>
    </w:p>
    <w:p w:rsidR="00D226FF" w:rsidRDefault="00D226FF">
      <w:pPr>
        <w:pStyle w:val="ConsPlusNormal"/>
        <w:spacing w:before="200"/>
        <w:ind w:firstLine="540"/>
        <w:jc w:val="both"/>
      </w:pPr>
      <w:r>
        <w:t>3. Информирование избирателей, в том числе через средства массовой информации, о ходе подготовки и проведения выборов, о сроках и порядке совершения избирательных действий, о законодательстве Российской Федерации о выборах, о кандидатах, об избирательных объединениях осуществляют избирательные комиссии. Избирательные комиссии также принимают необходимые меры по информированию избирателей, являющихся инвалидами.</w:t>
      </w:r>
    </w:p>
    <w:p w:rsidR="00D226FF" w:rsidRDefault="00D226FF">
      <w:pPr>
        <w:pStyle w:val="ConsPlusNormal"/>
        <w:spacing w:before="200"/>
        <w:ind w:firstLine="540"/>
        <w:jc w:val="both"/>
      </w:pPr>
      <w:r>
        <w:t xml:space="preserve">4. Организации, осуществляющие выпуск средств массовой информации, редакции сетевых </w:t>
      </w:r>
      <w:r>
        <w:lastRenderedPageBreak/>
        <w:t xml:space="preserve">изданий свободны в своей деятельности по информированию избирателей, осуществляемой в соответствии с федеральными законами. Организации, осуществляющие выпуск средств массовой информации, редакции сетевых изданий вправе на основании </w:t>
      </w:r>
      <w:hyperlink w:anchor="P858">
        <w:r>
          <w:rPr>
            <w:color w:val="0000FF"/>
          </w:rPr>
          <w:t>части 2</w:t>
        </w:r>
      </w:hyperlink>
      <w:r>
        <w:t xml:space="preserve"> настоящей статьи публиковать (обнародовать) интервью с кандидатами, выпускать в свет (в эфир) иные сообщения и материалы о кандидатах, избирательных объединениях, передачи с участием кандидатов. Организации телерадиовещания, редакции электронных сетевых изданий вправе также на основании </w:t>
      </w:r>
      <w:hyperlink w:anchor="P858">
        <w:r>
          <w:rPr>
            <w:color w:val="0000FF"/>
          </w:rPr>
          <w:t>части 2</w:t>
        </w:r>
      </w:hyperlink>
      <w:r>
        <w:t xml:space="preserve"> настоящей статьи организовывать совместные мероприятия с участием кандидатов и осуществлять их трансляцию (обнародование) на каналах организаций телерадиовещания, в электронных сетевых изданиях.</w:t>
      </w:r>
    </w:p>
    <w:p w:rsidR="00D226FF" w:rsidRDefault="00D226FF">
      <w:pPr>
        <w:pStyle w:val="ConsPlusNormal"/>
        <w:jc w:val="both"/>
      </w:pPr>
      <w:r>
        <w:t xml:space="preserve">(часть 4 в ред. </w:t>
      </w:r>
      <w:hyperlink r:id="rId413">
        <w:r>
          <w:rPr>
            <w:color w:val="0000FF"/>
          </w:rPr>
          <w:t>Закона</w:t>
        </w:r>
      </w:hyperlink>
      <w:r>
        <w:t xml:space="preserve"> Московской области от 03.06.2016 N 59/2016-ОЗ)</w:t>
      </w:r>
    </w:p>
    <w:p w:rsidR="00D226FF" w:rsidRDefault="00D226FF">
      <w:pPr>
        <w:pStyle w:val="ConsPlusNormal"/>
        <w:spacing w:before="200"/>
        <w:ind w:firstLine="540"/>
        <w:jc w:val="both"/>
      </w:pPr>
      <w:r>
        <w:t>5. В информационных телепрограммах и радиопрограммах, публикациях в периодических печатных изданиях, выпусках либо обновлениях сетевого издания сообщения о проведении предвыборных мероприятий, должны даваться исключительно отдельным информационным блоком, без комментариев. Такие информационные блоки не оплачиваются избирательными объединениями, кандидатами. В них не должно отдаваться предпочтение какому бы то ни было кандидату, избирательному объединению, не должна допускаться дискриминация (умаление прав), в том числе по времени освещения их предвыборной деятельности, объему печатной площади, отведенной для таких сообщений.</w:t>
      </w:r>
    </w:p>
    <w:p w:rsidR="00D226FF" w:rsidRDefault="00D226FF">
      <w:pPr>
        <w:pStyle w:val="ConsPlusNormal"/>
        <w:jc w:val="both"/>
      </w:pPr>
      <w:r>
        <w:t xml:space="preserve">(часть 5 в ред. </w:t>
      </w:r>
      <w:hyperlink r:id="rId414">
        <w:r>
          <w:rPr>
            <w:color w:val="0000FF"/>
          </w:rPr>
          <w:t>Закона</w:t>
        </w:r>
      </w:hyperlink>
      <w:r>
        <w:t xml:space="preserve"> Московской области от 03.06.2016 N 59/2016-ОЗ)</w:t>
      </w:r>
    </w:p>
    <w:p w:rsidR="00D226FF" w:rsidRDefault="00D226FF">
      <w:pPr>
        <w:pStyle w:val="ConsPlusNormal"/>
        <w:spacing w:before="200"/>
        <w:ind w:firstLine="540"/>
        <w:jc w:val="both"/>
      </w:pPr>
      <w:r>
        <w:t>5.1. Информирование избирателей комиссиями, а также организациями, осуществляющими выпуск средств массовой информации, редакциями сетевых изданий о кандидате, являющемся физическим лицом, выполняющим функции иностранного агента, либо о кандидате, аффилированном с выполняющим функции иностранного агента лицом, должно сопровождаться указанием на то, что кандидат является физическим лицом, выполняющим функции иностранного агента, либо кандидатом, аффилированным с выполняющим функции иностранного агента лицом.</w:t>
      </w:r>
    </w:p>
    <w:p w:rsidR="00D226FF" w:rsidRDefault="00D226FF">
      <w:pPr>
        <w:pStyle w:val="ConsPlusNormal"/>
        <w:jc w:val="both"/>
      </w:pPr>
      <w:r>
        <w:t xml:space="preserve">(часть 5.1 введена </w:t>
      </w:r>
      <w:hyperlink r:id="rId415">
        <w:r>
          <w:rPr>
            <w:color w:val="0000FF"/>
          </w:rPr>
          <w:t>Законом</w:t>
        </w:r>
      </w:hyperlink>
      <w:r>
        <w:t xml:space="preserve"> Московской области от 30.06.2021 N 128/2021-ОЗ)</w:t>
      </w:r>
    </w:p>
    <w:p w:rsidR="00D226FF" w:rsidRDefault="00D226FF">
      <w:pPr>
        <w:pStyle w:val="ConsPlusNormal"/>
        <w:spacing w:before="200"/>
        <w:ind w:firstLine="540"/>
        <w:jc w:val="both"/>
      </w:pPr>
      <w:r>
        <w:t>6. Журналист, иной творческий работник, должностное лицо организации, осуществляющей выпуск средства массовой информации, редакции сетевого издания, участвующие (участвовавшие) в деятельности по информационному обеспечению выборов в соответствии с законодательством Российской Федерации о выборах, не могут быть по инициативе администрации (работодателя) уволены с работы или без их согласия переведены на другую работу в период соответствующей избирательной кампании и в течение одного года после окончания соответствующей избирательной кампании, за исключением случая, когда на них было наложено в соответствии с трудовым законодательством взыскание, не оспоренное в судебном порядке либо признанное в судебном порядке законным и обоснованным.</w:t>
      </w:r>
    </w:p>
    <w:p w:rsidR="00D226FF" w:rsidRDefault="00D226FF">
      <w:pPr>
        <w:pStyle w:val="ConsPlusNormal"/>
        <w:jc w:val="both"/>
      </w:pPr>
      <w:r>
        <w:t xml:space="preserve">(в ред. </w:t>
      </w:r>
      <w:hyperlink r:id="rId416">
        <w:r>
          <w:rPr>
            <w:color w:val="0000FF"/>
          </w:rPr>
          <w:t>Закона</w:t>
        </w:r>
      </w:hyperlink>
      <w:r>
        <w:t xml:space="preserve"> Московской области от 03.06.2016 N 59/2016-ОЗ)</w:t>
      </w:r>
    </w:p>
    <w:p w:rsidR="00D226FF" w:rsidRDefault="00D226FF">
      <w:pPr>
        <w:pStyle w:val="ConsPlusNormal"/>
        <w:spacing w:before="200"/>
        <w:ind w:firstLine="540"/>
        <w:jc w:val="both"/>
      </w:pPr>
      <w:r>
        <w:t>7. В день голосования до момента окончания голосования на территории соответствующего избирательного округа запрещается публикация (обнародование) данных о результатах выборов, в том числе размещение таких данных в информационно-телекоммуникационных сетях, доступ к которым не ограничен определенным кругом лиц (включая сеть "Интернет").</w:t>
      </w:r>
    </w:p>
    <w:p w:rsidR="00D226FF" w:rsidRDefault="00D226FF">
      <w:pPr>
        <w:pStyle w:val="ConsPlusNormal"/>
        <w:jc w:val="both"/>
      </w:pPr>
    </w:p>
    <w:p w:rsidR="00D226FF" w:rsidRDefault="00D226FF">
      <w:pPr>
        <w:pStyle w:val="ConsPlusTitle"/>
        <w:ind w:firstLine="540"/>
        <w:jc w:val="both"/>
        <w:outlineLvl w:val="1"/>
      </w:pPr>
      <w:r>
        <w:t>Статья 37. Опросы общественного мнения</w:t>
      </w:r>
    </w:p>
    <w:p w:rsidR="00D226FF" w:rsidRDefault="00D226FF">
      <w:pPr>
        <w:pStyle w:val="ConsPlusNormal"/>
        <w:jc w:val="both"/>
      </w:pPr>
    </w:p>
    <w:p w:rsidR="00D226FF" w:rsidRDefault="00D226FF">
      <w:pPr>
        <w:pStyle w:val="ConsPlusNormal"/>
        <w:ind w:firstLine="540"/>
        <w:jc w:val="both"/>
      </w:pPr>
      <w:r>
        <w:t>1. Опубликование (обнародование) результатов опросов общественного мнения, связанных с выборами, является разновидностью информирования избирателей.</w:t>
      </w:r>
    </w:p>
    <w:p w:rsidR="00D226FF" w:rsidRDefault="00D226FF">
      <w:pPr>
        <w:pStyle w:val="ConsPlusNormal"/>
        <w:spacing w:before="200"/>
        <w:ind w:firstLine="540"/>
        <w:jc w:val="both"/>
      </w:pPr>
      <w:bookmarkStart w:id="78" w:name="P873"/>
      <w:bookmarkEnd w:id="78"/>
      <w:r>
        <w:t>2. При опубликовании (обнародовании) результатов опросов общественного мнения, связанных с выборами, средства массовой информации, граждане и организации, публикующие (обнародующие) эти результаты, обязаны указывать организацию, проводившую опрос, время его проведения, число опрошенных (выборку), метод сбора информации, регион, где проводился опрос, точную формулировку вопроса, статистическую оценку возможной погрешности, лицо (лиц), заказавшее (заказавших) проведение опроса и оплатившее (оплативших) указанную публикацию (обнародование).</w:t>
      </w:r>
    </w:p>
    <w:p w:rsidR="00D226FF" w:rsidRDefault="00D226FF">
      <w:pPr>
        <w:pStyle w:val="ConsPlusNormal"/>
        <w:spacing w:before="200"/>
        <w:ind w:firstLine="540"/>
        <w:jc w:val="both"/>
      </w:pPr>
      <w:r>
        <w:t>3. В течение пяти дней до дня голосования, а также в день голосования запрещается опубликование (обнародование) результатов опросов общественного мнения, прогнозов результатов выборов, иных исследований, связанных с проводимыми выборами, в том числе их размещение в информационно-телекоммуникационных сетях, доступ к которым не ограничен определенным кругом лиц (включая сеть "Интернет").</w:t>
      </w:r>
    </w:p>
    <w:p w:rsidR="00D226FF" w:rsidRDefault="00D226FF">
      <w:pPr>
        <w:pStyle w:val="ConsPlusNormal"/>
        <w:jc w:val="both"/>
      </w:pPr>
    </w:p>
    <w:p w:rsidR="00D226FF" w:rsidRDefault="00D226FF">
      <w:pPr>
        <w:pStyle w:val="ConsPlusTitle"/>
        <w:ind w:firstLine="540"/>
        <w:jc w:val="both"/>
        <w:outlineLvl w:val="1"/>
      </w:pPr>
      <w:r>
        <w:lastRenderedPageBreak/>
        <w:t>Статья 38. Организации телерадиовещания и периодические печатные издания, используемые для информационного обеспечения выборов</w:t>
      </w:r>
    </w:p>
    <w:p w:rsidR="00D226FF" w:rsidRDefault="00D226FF">
      <w:pPr>
        <w:pStyle w:val="ConsPlusNormal"/>
        <w:jc w:val="both"/>
      </w:pPr>
    </w:p>
    <w:p w:rsidR="00D226FF" w:rsidRDefault="00D226FF">
      <w:pPr>
        <w:pStyle w:val="ConsPlusNormal"/>
        <w:ind w:firstLine="540"/>
        <w:jc w:val="both"/>
      </w:pPr>
      <w:r>
        <w:t>1. Информационное обеспечение выборов осуществляется с использованием муниципальных и негосударственных организаций телерадиовещания, редакций муниципальных и негосударственных периодических печатных изданий.</w:t>
      </w:r>
    </w:p>
    <w:p w:rsidR="00D226FF" w:rsidRDefault="00D226FF">
      <w:pPr>
        <w:pStyle w:val="ConsPlusNormal"/>
        <w:spacing w:before="200"/>
        <w:ind w:firstLine="540"/>
        <w:jc w:val="both"/>
      </w:pPr>
      <w:bookmarkStart w:id="79" w:name="P879"/>
      <w:bookmarkEnd w:id="79"/>
      <w:r>
        <w:t xml:space="preserve">2. В настоящем Законе в соответствии с Федеральным </w:t>
      </w:r>
      <w:hyperlink r:id="rId417">
        <w:r>
          <w:rPr>
            <w:color w:val="0000FF"/>
          </w:rPr>
          <w:t>законом</w:t>
        </w:r>
      </w:hyperlink>
      <w:r>
        <w:t xml:space="preserve"> под муниципальными организациями телерадиовещания, муниципальными периодическими печатными изданиями понимаются организации телерадиовещания и периодические печатные издания, учредителями (соучредителями) которых или учредителями (соучредителями) редакций которых на день официального опубликования (публикации) решения о назначении выборов являются органы местного самоуправления и муниципальные организации, и (или) которым за год, предшествующий дню официального опубликования (публикации) решения о назначении выборов, выделялись бюджетные ассигнования из местного бюджета на их функционирование (в том числе в форме субсидий), и (или) в уставном (складочном) капитале которых на день официального опубликования (публикации) решения о назначении выборов имеется доля (вклад) муниципального образования (муниципальных образований).</w:t>
      </w:r>
    </w:p>
    <w:p w:rsidR="00D226FF" w:rsidRDefault="00D226FF">
      <w:pPr>
        <w:pStyle w:val="ConsPlusNormal"/>
        <w:jc w:val="both"/>
      </w:pPr>
      <w:r>
        <w:t xml:space="preserve">(в ред. </w:t>
      </w:r>
      <w:hyperlink r:id="rId418">
        <w:r>
          <w:rPr>
            <w:color w:val="0000FF"/>
          </w:rPr>
          <w:t>Закона</w:t>
        </w:r>
      </w:hyperlink>
      <w:r>
        <w:t xml:space="preserve"> Московской области от 03.06.2016 N 59/2016-ОЗ)</w:t>
      </w:r>
    </w:p>
    <w:p w:rsidR="00D226FF" w:rsidRDefault="00D226FF">
      <w:pPr>
        <w:pStyle w:val="ConsPlusNormal"/>
        <w:spacing w:before="200"/>
        <w:ind w:firstLine="540"/>
        <w:jc w:val="both"/>
      </w:pPr>
      <w:r>
        <w:t xml:space="preserve">3. В настоящем Законе в соответствии с Федеральным </w:t>
      </w:r>
      <w:hyperlink r:id="rId419">
        <w:r>
          <w:rPr>
            <w:color w:val="0000FF"/>
          </w:rPr>
          <w:t>законом</w:t>
        </w:r>
      </w:hyperlink>
      <w:r>
        <w:t xml:space="preserve"> под негосударственными организациями телерадиовещания, негосударственными периодическими печатными изданиями понимаются организации телерадиовещания, периодические печатные издания, не подпадающие под действие </w:t>
      </w:r>
      <w:hyperlink w:anchor="P879">
        <w:r>
          <w:rPr>
            <w:color w:val="0000FF"/>
          </w:rPr>
          <w:t>части 2</w:t>
        </w:r>
      </w:hyperlink>
      <w:r>
        <w:t xml:space="preserve"> настоящей статьи и </w:t>
      </w:r>
      <w:hyperlink r:id="rId420">
        <w:r>
          <w:rPr>
            <w:color w:val="0000FF"/>
          </w:rPr>
          <w:t>пункта 2 статьи 47</w:t>
        </w:r>
      </w:hyperlink>
      <w:r>
        <w:t xml:space="preserve"> Федерального закона.</w:t>
      </w:r>
    </w:p>
    <w:p w:rsidR="00D226FF" w:rsidRDefault="00D226FF">
      <w:pPr>
        <w:pStyle w:val="ConsPlusNormal"/>
        <w:spacing w:before="200"/>
        <w:ind w:firstLine="540"/>
        <w:jc w:val="both"/>
      </w:pPr>
      <w:r>
        <w:t>4. В периодических печатных изданиях, учрежденных органами местного самоуправления исключительно для опубликования их официальных материалов и сообщений, нормативных правовых и иных актов, не могут публиковаться агитационные материалы, а также материалы, освещающие деятельность кандидатов, избирательных объединений.</w:t>
      </w:r>
    </w:p>
    <w:p w:rsidR="00D226FF" w:rsidRDefault="00D226FF">
      <w:pPr>
        <w:pStyle w:val="ConsPlusNormal"/>
        <w:spacing w:before="200"/>
        <w:ind w:firstLine="540"/>
        <w:jc w:val="both"/>
      </w:pPr>
      <w:bookmarkStart w:id="80" w:name="P883"/>
      <w:bookmarkEnd w:id="80"/>
      <w:r>
        <w:t>5. При проведении выборов в органы местного самоуправления перечень муниципальных организаций телерадиовещания и муниципальных периодических печатных изданий публикуется организующей выборы избирательной комиссией по представлению органа исполнительной власти, уполномоченного на осуществление функций по регистрации средств массовой информации, не позднее чем на пятнадцатый день после дня официального опубликования (публикации) решения о назначении выборов.</w:t>
      </w:r>
    </w:p>
    <w:p w:rsidR="00D226FF" w:rsidRDefault="00D226FF">
      <w:pPr>
        <w:pStyle w:val="ConsPlusNormal"/>
        <w:jc w:val="both"/>
      </w:pPr>
      <w:r>
        <w:t xml:space="preserve">(часть 5 в ред. </w:t>
      </w:r>
      <w:hyperlink r:id="rId421">
        <w:r>
          <w:rPr>
            <w:color w:val="0000FF"/>
          </w:rPr>
          <w:t>Закона</w:t>
        </w:r>
      </w:hyperlink>
      <w:r>
        <w:t xml:space="preserve"> Московской области от 03.06.2016 N 59/2016-ОЗ)</w:t>
      </w:r>
    </w:p>
    <w:p w:rsidR="00D226FF" w:rsidRDefault="00D226FF">
      <w:pPr>
        <w:pStyle w:val="ConsPlusNormal"/>
        <w:spacing w:before="200"/>
        <w:ind w:firstLine="540"/>
        <w:jc w:val="both"/>
      </w:pPr>
      <w:r>
        <w:t xml:space="preserve">6. Перечень, указанный в </w:t>
      </w:r>
      <w:hyperlink w:anchor="P883">
        <w:r>
          <w:rPr>
            <w:color w:val="0000FF"/>
          </w:rPr>
          <w:t>части 5</w:t>
        </w:r>
      </w:hyperlink>
      <w:r>
        <w:t xml:space="preserve"> настоящей статьи, представляется в избирательную комиссию, организующую выборы, не позднее чем на десятый день после дня официального опубликования (публикации) решения о назначении выборов. В указанный перечень включаются следующие сведения о каждой организации телерадиовещания, каждом периодическом печатном издании:</w:t>
      </w:r>
    </w:p>
    <w:p w:rsidR="00D226FF" w:rsidRDefault="00D226FF">
      <w:pPr>
        <w:pStyle w:val="ConsPlusNormal"/>
        <w:jc w:val="both"/>
      </w:pPr>
      <w:r>
        <w:t xml:space="preserve">(в ред. </w:t>
      </w:r>
      <w:hyperlink r:id="rId422">
        <w:r>
          <w:rPr>
            <w:color w:val="0000FF"/>
          </w:rPr>
          <w:t>Закона</w:t>
        </w:r>
      </w:hyperlink>
      <w:r>
        <w:t xml:space="preserve"> Московской области от 03.06.2016 N 59/2016-ОЗ)</w:t>
      </w:r>
    </w:p>
    <w:p w:rsidR="00D226FF" w:rsidRDefault="00D226FF">
      <w:pPr>
        <w:pStyle w:val="ConsPlusNormal"/>
        <w:spacing w:before="200"/>
        <w:ind w:firstLine="540"/>
        <w:jc w:val="both"/>
      </w:pPr>
      <w:r>
        <w:t>1) наименование организации телерадиовещания и соответствующего средства массовой информации, форма периодического распространения (телеканал, радиоканал, телепрограмма, радиопрограмма) и территория распространения в соответствии с лицензией на телевизионное вещание, радиовещание либо наименование периодического печатного издания и территория распространения в соответствии со свидетельством о регистрации средства массовой информации;</w:t>
      </w:r>
    </w:p>
    <w:p w:rsidR="00D226FF" w:rsidRDefault="00D226FF">
      <w:pPr>
        <w:pStyle w:val="ConsPlusNormal"/>
        <w:jc w:val="both"/>
      </w:pPr>
      <w:r>
        <w:t xml:space="preserve">(п. 1 в ред. </w:t>
      </w:r>
      <w:hyperlink r:id="rId423">
        <w:r>
          <w:rPr>
            <w:color w:val="0000FF"/>
          </w:rPr>
          <w:t>Закона</w:t>
        </w:r>
      </w:hyperlink>
      <w:r>
        <w:t xml:space="preserve"> Московской области от 03.06.2016 N 59/2016-ОЗ)</w:t>
      </w:r>
    </w:p>
    <w:p w:rsidR="00D226FF" w:rsidRDefault="00D226FF">
      <w:pPr>
        <w:pStyle w:val="ConsPlusNormal"/>
        <w:spacing w:before="200"/>
        <w:ind w:firstLine="540"/>
        <w:jc w:val="both"/>
      </w:pPr>
      <w:r>
        <w:t>1.1) регистрационный номер и дата выдачи свидетельства о регистрации средства массовой информации;</w:t>
      </w:r>
    </w:p>
    <w:p w:rsidR="00D226FF" w:rsidRDefault="00D226FF">
      <w:pPr>
        <w:pStyle w:val="ConsPlusNormal"/>
        <w:jc w:val="both"/>
      </w:pPr>
      <w:r>
        <w:t xml:space="preserve">(п. 1.1 введен </w:t>
      </w:r>
      <w:hyperlink r:id="rId424">
        <w:r>
          <w:rPr>
            <w:color w:val="0000FF"/>
          </w:rPr>
          <w:t>Законом</w:t>
        </w:r>
      </w:hyperlink>
      <w:r>
        <w:t xml:space="preserve"> Московской области от 03.06.2016 N 59/2016-ОЗ)</w:t>
      </w:r>
    </w:p>
    <w:p w:rsidR="00D226FF" w:rsidRDefault="00D226FF">
      <w:pPr>
        <w:pStyle w:val="ConsPlusNormal"/>
        <w:spacing w:before="200"/>
        <w:ind w:firstLine="540"/>
        <w:jc w:val="both"/>
      </w:pPr>
      <w:r>
        <w:t>2) юридический адрес организации телерадиовещания либо редакции периодического печатного издания;</w:t>
      </w:r>
    </w:p>
    <w:p w:rsidR="00D226FF" w:rsidRDefault="00D226FF">
      <w:pPr>
        <w:pStyle w:val="ConsPlusNormal"/>
        <w:spacing w:before="200"/>
        <w:ind w:firstLine="540"/>
        <w:jc w:val="both"/>
      </w:pPr>
      <w:r>
        <w:t>3) учредитель (учредители) организации телерадиовещания либо учредитель (учредители) периодического печатного издания, редакции периодического печатного издания;</w:t>
      </w:r>
    </w:p>
    <w:p w:rsidR="00D226FF" w:rsidRDefault="00D226FF">
      <w:pPr>
        <w:pStyle w:val="ConsPlusNormal"/>
        <w:jc w:val="both"/>
      </w:pPr>
      <w:r>
        <w:t xml:space="preserve">(п. 3 в ред. </w:t>
      </w:r>
      <w:hyperlink r:id="rId425">
        <w:r>
          <w:rPr>
            <w:color w:val="0000FF"/>
          </w:rPr>
          <w:t>Закона</w:t>
        </w:r>
      </w:hyperlink>
      <w:r>
        <w:t xml:space="preserve"> Московской области от 03.06.2016 N 59/2016-ОЗ)</w:t>
      </w:r>
    </w:p>
    <w:p w:rsidR="00D226FF" w:rsidRDefault="00D226FF">
      <w:pPr>
        <w:pStyle w:val="ConsPlusNormal"/>
        <w:spacing w:before="200"/>
        <w:ind w:firstLine="540"/>
        <w:jc w:val="both"/>
      </w:pPr>
      <w:r>
        <w:lastRenderedPageBreak/>
        <w:t>4) вид и объем выделявшихся бюджетных ассигнований из местного бюджета на функционирование организации телерадиовещания, периодического печатного издания (если таковые выделялись за год, предшествующий дню официального опубликования (публикации) решения о назначении выборов);</w:t>
      </w:r>
    </w:p>
    <w:p w:rsidR="00D226FF" w:rsidRDefault="00D226FF">
      <w:pPr>
        <w:pStyle w:val="ConsPlusNormal"/>
        <w:jc w:val="both"/>
      </w:pPr>
      <w:r>
        <w:t xml:space="preserve">(п. 4 в ред. </w:t>
      </w:r>
      <w:hyperlink r:id="rId426">
        <w:r>
          <w:rPr>
            <w:color w:val="0000FF"/>
          </w:rPr>
          <w:t>Закона</w:t>
        </w:r>
      </w:hyperlink>
      <w:r>
        <w:t xml:space="preserve"> Московской области от 03.06.2016 N 59/2016-ОЗ)</w:t>
      </w:r>
    </w:p>
    <w:p w:rsidR="00D226FF" w:rsidRDefault="00D226FF">
      <w:pPr>
        <w:pStyle w:val="ConsPlusNormal"/>
        <w:spacing w:before="200"/>
        <w:ind w:firstLine="540"/>
        <w:jc w:val="both"/>
      </w:pPr>
      <w:r>
        <w:t>5) доля (вклад) муниципальных образований в уставном (складочном) капитале (если таковая имелась (таковой имелся) на день официального опубликования (публикации) решения о назначении выборов);</w:t>
      </w:r>
    </w:p>
    <w:p w:rsidR="00D226FF" w:rsidRDefault="00D226FF">
      <w:pPr>
        <w:pStyle w:val="ConsPlusNormal"/>
        <w:spacing w:before="200"/>
        <w:ind w:firstLine="540"/>
        <w:jc w:val="both"/>
      </w:pPr>
      <w:r>
        <w:t>6) периодичность выпуска периодического печатного издания;</w:t>
      </w:r>
    </w:p>
    <w:p w:rsidR="00D226FF" w:rsidRDefault="00D226FF">
      <w:pPr>
        <w:pStyle w:val="ConsPlusNormal"/>
        <w:spacing w:before="200"/>
        <w:ind w:firstLine="540"/>
        <w:jc w:val="both"/>
      </w:pPr>
      <w:r>
        <w:t>7) указание на то, что соответствующие телеканал, радиоканал, телепрограмма, радиопрограмма, периодическое печатное издание являются специализированными (для культурно-просветительских, детских, технических, научных и других специализированных средств массовой информации).</w:t>
      </w:r>
    </w:p>
    <w:p w:rsidR="00D226FF" w:rsidRDefault="00D226FF">
      <w:pPr>
        <w:pStyle w:val="ConsPlusNormal"/>
        <w:jc w:val="both"/>
      </w:pPr>
      <w:r>
        <w:t xml:space="preserve">(п. 7 в ред. </w:t>
      </w:r>
      <w:hyperlink r:id="rId427">
        <w:r>
          <w:rPr>
            <w:color w:val="0000FF"/>
          </w:rPr>
          <w:t>Закона</w:t>
        </w:r>
      </w:hyperlink>
      <w:r>
        <w:t xml:space="preserve"> Московской области от 03.06.2016 N 59/2016-ОЗ)</w:t>
      </w:r>
    </w:p>
    <w:p w:rsidR="00D226FF" w:rsidRDefault="00D226FF">
      <w:pPr>
        <w:pStyle w:val="ConsPlusNormal"/>
        <w:spacing w:before="200"/>
        <w:ind w:firstLine="540"/>
        <w:jc w:val="both"/>
      </w:pPr>
      <w:r>
        <w:t xml:space="preserve">7. При проведении выборов в органы местного самоуправления орган местного самоуправления не позднее чем на пятый день после дня официального опубликования (публикации) решения о назначении выборов представляет в территориальный орган федерального органа исполнительной власти, уполномоченного на осуществление функций по регистрации средств массовой информации, список организаций телерадиовещания и периодических печатных изданий, подпадающих под действие </w:t>
      </w:r>
      <w:hyperlink w:anchor="P879">
        <w:r>
          <w:rPr>
            <w:color w:val="0000FF"/>
          </w:rPr>
          <w:t>части 2</w:t>
        </w:r>
      </w:hyperlink>
      <w:r>
        <w:t xml:space="preserve"> настоящей статьи, с указанием в отношении организаций телерадиовещания и периодических печатных изданий, которым за год, предшествующий дню официального опубликования (публикации) решения о назначении выборов, выделялись бюджетные ассигнования из местного бюджета на их функционирование (в том числе в форме субсидий), вида и объема таких ассигнований.</w:t>
      </w:r>
    </w:p>
    <w:p w:rsidR="00D226FF" w:rsidRDefault="00D226FF">
      <w:pPr>
        <w:pStyle w:val="ConsPlusNormal"/>
        <w:jc w:val="both"/>
      </w:pPr>
      <w:r>
        <w:t xml:space="preserve">(часть 7 введена </w:t>
      </w:r>
      <w:hyperlink r:id="rId428">
        <w:r>
          <w:rPr>
            <w:color w:val="0000FF"/>
          </w:rPr>
          <w:t>Законом</w:t>
        </w:r>
      </w:hyperlink>
      <w:r>
        <w:t xml:space="preserve"> Московской области от 03.06.2016 N 59/2016-ОЗ)</w:t>
      </w:r>
    </w:p>
    <w:p w:rsidR="00D226FF" w:rsidRDefault="00D226FF">
      <w:pPr>
        <w:pStyle w:val="ConsPlusNormal"/>
        <w:jc w:val="both"/>
      </w:pPr>
    </w:p>
    <w:p w:rsidR="00D226FF" w:rsidRDefault="00D226FF">
      <w:pPr>
        <w:pStyle w:val="ConsPlusTitle"/>
        <w:ind w:firstLine="540"/>
        <w:jc w:val="both"/>
        <w:outlineLvl w:val="1"/>
      </w:pPr>
      <w:r>
        <w:t>Статья 39. Предвыборная агитация</w:t>
      </w:r>
    </w:p>
    <w:p w:rsidR="00D226FF" w:rsidRDefault="00D226FF">
      <w:pPr>
        <w:pStyle w:val="ConsPlusNormal"/>
        <w:jc w:val="both"/>
      </w:pPr>
    </w:p>
    <w:p w:rsidR="00D226FF" w:rsidRDefault="00D226FF">
      <w:pPr>
        <w:pStyle w:val="ConsPlusNormal"/>
        <w:ind w:firstLine="540"/>
        <w:jc w:val="both"/>
      </w:pPr>
      <w:r>
        <w:t>1. Граждане Российской Федерации, общественные объединения вправе в допускаемых законом формах и законными методами проводить предвыборную агитацию.</w:t>
      </w:r>
    </w:p>
    <w:p w:rsidR="00D226FF" w:rsidRDefault="00D226FF">
      <w:pPr>
        <w:pStyle w:val="ConsPlusNormal"/>
        <w:spacing w:before="200"/>
        <w:ind w:firstLine="540"/>
        <w:jc w:val="both"/>
      </w:pPr>
      <w:r>
        <w:t>2. Предвыборной агитацией, осуществляемой в период избирательной кампании, признаются:</w:t>
      </w:r>
    </w:p>
    <w:p w:rsidR="00D226FF" w:rsidRDefault="00D226FF">
      <w:pPr>
        <w:pStyle w:val="ConsPlusNormal"/>
        <w:spacing w:before="200"/>
        <w:ind w:firstLine="540"/>
        <w:jc w:val="both"/>
      </w:pPr>
      <w:bookmarkStart w:id="81" w:name="P907"/>
      <w:bookmarkEnd w:id="81"/>
      <w:r>
        <w:t>1) призывы голосовать за кандидата, кандидатов, список, списки кандидатов либо против него (них);</w:t>
      </w:r>
    </w:p>
    <w:p w:rsidR="00D226FF" w:rsidRDefault="00D226FF">
      <w:pPr>
        <w:pStyle w:val="ConsPlusNormal"/>
        <w:spacing w:before="200"/>
        <w:ind w:firstLine="540"/>
        <w:jc w:val="both"/>
      </w:pPr>
      <w:bookmarkStart w:id="82" w:name="P908"/>
      <w:bookmarkEnd w:id="82"/>
      <w:r>
        <w:t xml:space="preserve">2) выражение предпочтения какому-либо кандидату, избирательному объединению, в частности, указание на то, за какого кандидата, за какой список кандидатов, за какое избирательное объединение будет голосовать избиратель (за исключением случая опубликования (обнародования) результатов опросов общественного мнения в соответствии с </w:t>
      </w:r>
      <w:hyperlink w:anchor="P873">
        <w:r>
          <w:rPr>
            <w:color w:val="0000FF"/>
          </w:rPr>
          <w:t>частью 2 статьи 37</w:t>
        </w:r>
      </w:hyperlink>
      <w:r>
        <w:t xml:space="preserve"> настоящего Закона);</w:t>
      </w:r>
    </w:p>
    <w:p w:rsidR="00D226FF" w:rsidRDefault="00D226FF">
      <w:pPr>
        <w:pStyle w:val="ConsPlusNormal"/>
        <w:spacing w:before="200"/>
        <w:ind w:firstLine="540"/>
        <w:jc w:val="both"/>
      </w:pPr>
      <w:r>
        <w:t>3) описание возможных последствий в случае, если тот или иной кандидат будет избран или не будет избран, тот или иной список кандидатов будет допущен или не будет допущен к распределению депутатских мандатов;</w:t>
      </w:r>
    </w:p>
    <w:p w:rsidR="00D226FF" w:rsidRDefault="00D226FF">
      <w:pPr>
        <w:pStyle w:val="ConsPlusNormal"/>
        <w:spacing w:before="200"/>
        <w:ind w:firstLine="540"/>
        <w:jc w:val="both"/>
      </w:pPr>
      <w:r>
        <w:t>4) распространение информации, в которой явно преобладают сведения о каком-либо кандидате (каких-либо кандидатах), избирательном объединении в сочетании с позитивными либо негативными комментариями;</w:t>
      </w:r>
    </w:p>
    <w:p w:rsidR="00D226FF" w:rsidRDefault="00D226FF">
      <w:pPr>
        <w:pStyle w:val="ConsPlusNormal"/>
        <w:spacing w:before="200"/>
        <w:ind w:firstLine="540"/>
        <w:jc w:val="both"/>
      </w:pPr>
      <w:r>
        <w:t>5) распространение информации о деятельности кандидата, не связанной с его профессиональной деятельностью или исполнением им своих служебных (должностных) обязанностей;</w:t>
      </w:r>
    </w:p>
    <w:p w:rsidR="00D226FF" w:rsidRDefault="00D226FF">
      <w:pPr>
        <w:pStyle w:val="ConsPlusNormal"/>
        <w:spacing w:before="200"/>
        <w:ind w:firstLine="540"/>
        <w:jc w:val="both"/>
      </w:pPr>
      <w:bookmarkStart w:id="83" w:name="P912"/>
      <w:bookmarkEnd w:id="83"/>
      <w:r>
        <w:t>6) деятельность, способствующая созданию положительного или отрицательного отношения избирателей к кандидату, избирательному объединению, выдвинувшему кандидата, кандидатов, список кандидатов.</w:t>
      </w:r>
    </w:p>
    <w:p w:rsidR="00D226FF" w:rsidRDefault="00D226FF">
      <w:pPr>
        <w:pStyle w:val="ConsPlusNormal"/>
        <w:spacing w:before="200"/>
        <w:ind w:firstLine="540"/>
        <w:jc w:val="both"/>
      </w:pPr>
      <w:r>
        <w:t xml:space="preserve">3. Действия, совершенные при осуществлении представителями организаций, </w:t>
      </w:r>
      <w:r>
        <w:lastRenderedPageBreak/>
        <w:t xml:space="preserve">осуществляющих выпуск средств массовой информации, и представителями редакций сетевых изданий, профессиональной деятельности и указанные в </w:t>
      </w:r>
      <w:hyperlink w:anchor="P907">
        <w:r>
          <w:rPr>
            <w:color w:val="0000FF"/>
          </w:rPr>
          <w:t>пункте 1 части 2</w:t>
        </w:r>
      </w:hyperlink>
      <w:r>
        <w:t xml:space="preserve"> настоящей статьи, признаются предвыборной агитацией в случае, если эти действия совершены с целью побудить избирателей голосовать за кандидата, кандидатов, список, списки кандидатов или против него (них), а действия, указанные в </w:t>
      </w:r>
      <w:hyperlink w:anchor="P908">
        <w:r>
          <w:rPr>
            <w:color w:val="0000FF"/>
          </w:rPr>
          <w:t>пунктах 2</w:t>
        </w:r>
      </w:hyperlink>
      <w:r>
        <w:t>-</w:t>
      </w:r>
      <w:hyperlink w:anchor="P912">
        <w:r>
          <w:rPr>
            <w:color w:val="0000FF"/>
          </w:rPr>
          <w:t>6 части 2</w:t>
        </w:r>
      </w:hyperlink>
      <w:r>
        <w:t xml:space="preserve"> настоящей статьи, - в случае, если эти действия совершены с такой целью неоднократно.</w:t>
      </w:r>
    </w:p>
    <w:p w:rsidR="00D226FF" w:rsidRDefault="00D226FF">
      <w:pPr>
        <w:pStyle w:val="ConsPlusNormal"/>
        <w:jc w:val="both"/>
      </w:pPr>
      <w:r>
        <w:t xml:space="preserve">(в ред. законов Московской области от 03.06.2016 </w:t>
      </w:r>
      <w:hyperlink r:id="rId429">
        <w:r>
          <w:rPr>
            <w:color w:val="0000FF"/>
          </w:rPr>
          <w:t>N 59/2016-ОЗ</w:t>
        </w:r>
      </w:hyperlink>
      <w:r>
        <w:t xml:space="preserve">, от 13.05.2019 </w:t>
      </w:r>
      <w:hyperlink r:id="rId430">
        <w:r>
          <w:rPr>
            <w:color w:val="0000FF"/>
          </w:rPr>
          <w:t>N 84/2019-ОЗ</w:t>
        </w:r>
      </w:hyperlink>
      <w:r>
        <w:t>)</w:t>
      </w:r>
    </w:p>
    <w:p w:rsidR="00D226FF" w:rsidRDefault="00D226FF">
      <w:pPr>
        <w:pStyle w:val="ConsPlusNormal"/>
        <w:spacing w:before="200"/>
        <w:ind w:firstLine="540"/>
        <w:jc w:val="both"/>
      </w:pPr>
      <w:r>
        <w:t>4. Предвыборная агитация может проводиться:</w:t>
      </w:r>
    </w:p>
    <w:p w:rsidR="00D226FF" w:rsidRDefault="00D226FF">
      <w:pPr>
        <w:pStyle w:val="ConsPlusNormal"/>
        <w:spacing w:before="200"/>
        <w:ind w:firstLine="540"/>
        <w:jc w:val="both"/>
      </w:pPr>
      <w:r>
        <w:t>1) на каналах организаций телерадиовещания, в периодических печатных изданиях и сетевых изданиях;</w:t>
      </w:r>
    </w:p>
    <w:p w:rsidR="00D226FF" w:rsidRDefault="00D226FF">
      <w:pPr>
        <w:pStyle w:val="ConsPlusNormal"/>
        <w:jc w:val="both"/>
      </w:pPr>
      <w:r>
        <w:t xml:space="preserve">(в ред. </w:t>
      </w:r>
      <w:hyperlink r:id="rId431">
        <w:r>
          <w:rPr>
            <w:color w:val="0000FF"/>
          </w:rPr>
          <w:t>Закона</w:t>
        </w:r>
      </w:hyperlink>
      <w:r>
        <w:t xml:space="preserve"> Московской области от 03.06.2016 N 59/2016-ОЗ)</w:t>
      </w:r>
    </w:p>
    <w:p w:rsidR="00D226FF" w:rsidRDefault="00D226FF">
      <w:pPr>
        <w:pStyle w:val="ConsPlusNormal"/>
        <w:spacing w:before="200"/>
        <w:ind w:firstLine="540"/>
        <w:jc w:val="both"/>
      </w:pPr>
      <w:r>
        <w:t>2) посредством проведения агитационных публичных мероприятий;</w:t>
      </w:r>
    </w:p>
    <w:p w:rsidR="00D226FF" w:rsidRDefault="00D226FF">
      <w:pPr>
        <w:pStyle w:val="ConsPlusNormal"/>
        <w:spacing w:before="200"/>
        <w:ind w:firstLine="540"/>
        <w:jc w:val="both"/>
      </w:pPr>
      <w:r>
        <w:t>3) посредством изготовления и распространения, в том числе в информационно-телекоммуникационных сетях, включая сеть "Интернет", печатных, аудиовизуальных и других агитационных материалов;</w:t>
      </w:r>
    </w:p>
    <w:p w:rsidR="00D226FF" w:rsidRDefault="00D226FF">
      <w:pPr>
        <w:pStyle w:val="ConsPlusNormal"/>
        <w:jc w:val="both"/>
      </w:pPr>
      <w:r>
        <w:t xml:space="preserve">(п. 3 в ред. </w:t>
      </w:r>
      <w:hyperlink r:id="rId432">
        <w:r>
          <w:rPr>
            <w:color w:val="0000FF"/>
          </w:rPr>
          <w:t>Закона</w:t>
        </w:r>
      </w:hyperlink>
      <w:r>
        <w:t xml:space="preserve"> Московской области от 12.05.2021 N 79/2021-ОЗ)</w:t>
      </w:r>
    </w:p>
    <w:p w:rsidR="00D226FF" w:rsidRDefault="00D226FF">
      <w:pPr>
        <w:pStyle w:val="ConsPlusNormal"/>
        <w:spacing w:before="200"/>
        <w:ind w:firstLine="540"/>
        <w:jc w:val="both"/>
      </w:pPr>
      <w:r>
        <w:t>4) иными не запрещенными законом методами.</w:t>
      </w:r>
    </w:p>
    <w:p w:rsidR="00D226FF" w:rsidRDefault="00D226FF">
      <w:pPr>
        <w:pStyle w:val="ConsPlusNormal"/>
        <w:spacing w:before="200"/>
        <w:ind w:firstLine="540"/>
        <w:jc w:val="both"/>
      </w:pPr>
      <w:r>
        <w:t>4.1. Особенности изготовления и (или) распространения агитационных материалов могут быть установлены Центральной избирательной комиссией Российской Федерации с учетом требований законодательства Российской Федерации о выборах и референдумах.</w:t>
      </w:r>
    </w:p>
    <w:p w:rsidR="00D226FF" w:rsidRDefault="00D226FF">
      <w:pPr>
        <w:pStyle w:val="ConsPlusNormal"/>
        <w:jc w:val="both"/>
      </w:pPr>
      <w:r>
        <w:t xml:space="preserve">(часть 4.1 введена </w:t>
      </w:r>
      <w:hyperlink r:id="rId433">
        <w:r>
          <w:rPr>
            <w:color w:val="0000FF"/>
          </w:rPr>
          <w:t>Законом</w:t>
        </w:r>
      </w:hyperlink>
      <w:r>
        <w:t xml:space="preserve"> Московской области от 12.05.2021 N 79/2021-ОЗ)</w:t>
      </w:r>
    </w:p>
    <w:p w:rsidR="00D226FF" w:rsidRDefault="00D226FF">
      <w:pPr>
        <w:pStyle w:val="ConsPlusNormal"/>
        <w:spacing w:before="200"/>
        <w:ind w:firstLine="540"/>
        <w:jc w:val="both"/>
      </w:pPr>
      <w:r>
        <w:t>5. Кандидат, избирательное объединение самостоятельно определяют содержание, формы и методы своей агитации, самостоятельно проводят ее, а также вправе в установленном законодательством порядке привлекать для ее проведения иных лиц.</w:t>
      </w:r>
    </w:p>
    <w:p w:rsidR="00D226FF" w:rsidRDefault="00D226FF">
      <w:pPr>
        <w:pStyle w:val="ConsPlusNormal"/>
        <w:spacing w:before="200"/>
        <w:ind w:firstLine="540"/>
        <w:jc w:val="both"/>
      </w:pPr>
      <w:r>
        <w:t xml:space="preserve">6. Расходы на проведение предвыборной агитации осуществляются исключительно за счет средств соответствующих избирательных фондов в установленном Федеральным </w:t>
      </w:r>
      <w:hyperlink r:id="rId434">
        <w:r>
          <w:rPr>
            <w:color w:val="0000FF"/>
          </w:rPr>
          <w:t>законом</w:t>
        </w:r>
      </w:hyperlink>
      <w:r>
        <w:t>, настоящим Законом порядке. Агитация за кандидата, избирательное объединение, оплачиваемая из средств избирательных фондов других кандидатов, избирательных объединений, запрещается.</w:t>
      </w:r>
    </w:p>
    <w:p w:rsidR="00D226FF" w:rsidRDefault="00D226FF">
      <w:pPr>
        <w:pStyle w:val="ConsPlusNormal"/>
        <w:spacing w:before="200"/>
        <w:ind w:firstLine="540"/>
        <w:jc w:val="both"/>
      </w:pPr>
      <w:bookmarkStart w:id="84" w:name="P926"/>
      <w:bookmarkEnd w:id="84"/>
      <w:r>
        <w:t>7. Запрещается привлекать к предвыборной агитации лиц, не достигших на день голосования возраста 18 лет, в том числе использовать изображения и высказывания таких лиц в агитационных материалах.</w:t>
      </w:r>
    </w:p>
    <w:p w:rsidR="00D226FF" w:rsidRDefault="00D226FF">
      <w:pPr>
        <w:pStyle w:val="ConsPlusNormal"/>
        <w:jc w:val="both"/>
      </w:pPr>
      <w:r>
        <w:t xml:space="preserve">(часть 7 в ред. </w:t>
      </w:r>
      <w:hyperlink r:id="rId435">
        <w:r>
          <w:rPr>
            <w:color w:val="0000FF"/>
          </w:rPr>
          <w:t>Закона</w:t>
        </w:r>
      </w:hyperlink>
      <w:r>
        <w:t xml:space="preserve"> Московской области от 03.06.2016 N 59/2016-ОЗ)</w:t>
      </w:r>
    </w:p>
    <w:p w:rsidR="00D226FF" w:rsidRDefault="00D226FF">
      <w:pPr>
        <w:pStyle w:val="ConsPlusNormal"/>
        <w:spacing w:before="200"/>
        <w:ind w:firstLine="540"/>
        <w:jc w:val="both"/>
      </w:pPr>
      <w:bookmarkStart w:id="85" w:name="P928"/>
      <w:bookmarkEnd w:id="85"/>
      <w:r>
        <w:t xml:space="preserve">8. В соответствии с Федеральным </w:t>
      </w:r>
      <w:hyperlink r:id="rId436">
        <w:r>
          <w:rPr>
            <w:color w:val="0000FF"/>
          </w:rPr>
          <w:t>законом</w:t>
        </w:r>
      </w:hyperlink>
      <w:r>
        <w:t xml:space="preserve"> запрещается проводить предвыборную агитацию, выпускать и распространять любые агитационные материалы:</w:t>
      </w:r>
    </w:p>
    <w:p w:rsidR="00D226FF" w:rsidRDefault="00D226FF">
      <w:pPr>
        <w:pStyle w:val="ConsPlusNormal"/>
        <w:spacing w:before="200"/>
        <w:ind w:firstLine="540"/>
        <w:jc w:val="both"/>
      </w:pPr>
      <w:r>
        <w:t>1) федеральным органам государственной власти, органам государственной власти Московской области, иным государственным органам, органам местного самоуправления;</w:t>
      </w:r>
    </w:p>
    <w:p w:rsidR="00D226FF" w:rsidRDefault="00D226FF">
      <w:pPr>
        <w:pStyle w:val="ConsPlusNormal"/>
        <w:spacing w:before="200"/>
        <w:ind w:firstLine="540"/>
        <w:jc w:val="both"/>
      </w:pPr>
      <w:r>
        <w:t>2) лицам, замещающим государственные или выборные муниципальные должности, государственным и муниципальным служащим, лицам, являющимся членами органов управления организаций независимо от формы собственности (в организациях, высшим органом управления которых является собрание, - членами органов, осуществляющих руководство деятельностью этих организаций), за исключением политических партий, при исполнении ими своих должностных или служебных обязанностей и (или) с использованием преимуществ должностного или служебного положения. Указание в агитационном материале должности такого лица не является нарушением настоящего запрета;</w:t>
      </w:r>
    </w:p>
    <w:p w:rsidR="00D226FF" w:rsidRDefault="00D226FF">
      <w:pPr>
        <w:pStyle w:val="ConsPlusNormal"/>
        <w:jc w:val="both"/>
      </w:pPr>
      <w:r>
        <w:t xml:space="preserve">(в ред. </w:t>
      </w:r>
      <w:hyperlink r:id="rId437">
        <w:r>
          <w:rPr>
            <w:color w:val="0000FF"/>
          </w:rPr>
          <w:t>Закона</w:t>
        </w:r>
      </w:hyperlink>
      <w:r>
        <w:t xml:space="preserve"> Московской области от 03.06.2016 N 59/2016-ОЗ)</w:t>
      </w:r>
    </w:p>
    <w:p w:rsidR="00D226FF" w:rsidRDefault="00D226FF">
      <w:pPr>
        <w:pStyle w:val="ConsPlusNormal"/>
        <w:spacing w:before="200"/>
        <w:ind w:firstLine="540"/>
        <w:jc w:val="both"/>
      </w:pPr>
      <w:r>
        <w:t>3) воинским частям, военным учреждениям и организациям;</w:t>
      </w:r>
    </w:p>
    <w:p w:rsidR="00D226FF" w:rsidRDefault="00D226FF">
      <w:pPr>
        <w:pStyle w:val="ConsPlusNormal"/>
        <w:spacing w:before="200"/>
        <w:ind w:firstLine="540"/>
        <w:jc w:val="both"/>
      </w:pPr>
      <w:r>
        <w:t>4) благотворительным и религиозным организациям, учрежденным ими организациям, а также членам и участникам религиозных объединений при совершении обрядов и церемоний;</w:t>
      </w:r>
    </w:p>
    <w:p w:rsidR="00D226FF" w:rsidRDefault="00D226FF">
      <w:pPr>
        <w:pStyle w:val="ConsPlusNormal"/>
        <w:spacing w:before="200"/>
        <w:ind w:firstLine="540"/>
        <w:jc w:val="both"/>
      </w:pPr>
      <w:r>
        <w:t>5) избирательным комиссиям, членам избирательных комиссий с правом решающего голоса;</w:t>
      </w:r>
    </w:p>
    <w:p w:rsidR="00D226FF" w:rsidRDefault="00D226FF">
      <w:pPr>
        <w:pStyle w:val="ConsPlusNormal"/>
        <w:spacing w:before="200"/>
        <w:ind w:firstLine="540"/>
        <w:jc w:val="both"/>
      </w:pPr>
      <w:r>
        <w:lastRenderedPageBreak/>
        <w:t xml:space="preserve">6) иностранным гражданам, за исключением случая, предусмотренного </w:t>
      </w:r>
      <w:hyperlink w:anchor="P82">
        <w:r>
          <w:rPr>
            <w:color w:val="0000FF"/>
          </w:rPr>
          <w:t>частью 5 статьи 3</w:t>
        </w:r>
      </w:hyperlink>
      <w:r>
        <w:t xml:space="preserve"> настоящего Закона, лицам без гражданства, иностранным юридическим лицам;</w:t>
      </w:r>
    </w:p>
    <w:p w:rsidR="00D226FF" w:rsidRDefault="00D226FF">
      <w:pPr>
        <w:pStyle w:val="ConsPlusNormal"/>
        <w:spacing w:before="200"/>
        <w:ind w:firstLine="540"/>
        <w:jc w:val="both"/>
      </w:pPr>
      <w:r>
        <w:t>7) международным организациям и международным общественным движениям;</w:t>
      </w:r>
    </w:p>
    <w:p w:rsidR="00D226FF" w:rsidRDefault="00D226FF">
      <w:pPr>
        <w:pStyle w:val="ConsPlusNormal"/>
        <w:spacing w:before="200"/>
        <w:ind w:firstLine="540"/>
        <w:jc w:val="both"/>
      </w:pPr>
      <w:r>
        <w:t>8) представителям организаций, осуществляющих выпуск средств массовой информации, и представителям редакций сетевых изданий, при осуществлении ими профессиональной деятельности;</w:t>
      </w:r>
    </w:p>
    <w:p w:rsidR="00D226FF" w:rsidRDefault="00D226FF">
      <w:pPr>
        <w:pStyle w:val="ConsPlusNormal"/>
        <w:jc w:val="both"/>
      </w:pPr>
      <w:r>
        <w:t xml:space="preserve">(в ред. </w:t>
      </w:r>
      <w:hyperlink r:id="rId438">
        <w:r>
          <w:rPr>
            <w:color w:val="0000FF"/>
          </w:rPr>
          <w:t>Закона</w:t>
        </w:r>
      </w:hyperlink>
      <w:r>
        <w:t xml:space="preserve"> Московской области от 03.06.2016 N 59/2016-ОЗ)</w:t>
      </w:r>
    </w:p>
    <w:p w:rsidR="00D226FF" w:rsidRDefault="00D226FF">
      <w:pPr>
        <w:pStyle w:val="ConsPlusNormal"/>
        <w:spacing w:before="200"/>
        <w:ind w:firstLine="540"/>
        <w:jc w:val="both"/>
      </w:pPr>
      <w:r>
        <w:t xml:space="preserve">9) лицам, в отношении которых решением суда в период проводимой избирательной кампании установлен факт нарушения ограничений, предусмотренных </w:t>
      </w:r>
      <w:hyperlink w:anchor="P1078">
        <w:r>
          <w:rPr>
            <w:color w:val="0000FF"/>
          </w:rPr>
          <w:t>частью 1 статьи 46</w:t>
        </w:r>
      </w:hyperlink>
      <w:r>
        <w:t xml:space="preserve"> настоящего Закона.</w:t>
      </w:r>
    </w:p>
    <w:p w:rsidR="00D226FF" w:rsidRDefault="00D226FF">
      <w:pPr>
        <w:pStyle w:val="ConsPlusNormal"/>
        <w:spacing w:before="200"/>
        <w:ind w:firstLine="540"/>
        <w:jc w:val="both"/>
      </w:pPr>
      <w:r>
        <w:t>9. Лицам, замещающим государственные или выборные муниципальные должности, запрещается проводить предвыборную агитацию на каналах организаций телерадиовещания и в периодических печатных изданиях, за исключением случаев, если указанные лица зарегистрированы в качестве кандидатов в депутаты или на выборные должности.</w:t>
      </w:r>
    </w:p>
    <w:p w:rsidR="00D226FF" w:rsidRDefault="00D226FF">
      <w:pPr>
        <w:pStyle w:val="ConsPlusNormal"/>
        <w:spacing w:before="200"/>
        <w:ind w:firstLine="540"/>
        <w:jc w:val="both"/>
      </w:pPr>
      <w:bookmarkStart w:id="86" w:name="P941"/>
      <w:bookmarkEnd w:id="86"/>
      <w:r>
        <w:t>9.1. Использование в агитационных материалах высказываний физического лица, не имеющего в соответствии с настоящим Законом права проводить предвыборную агитацию, об избирательном объединении, выдвинувшем список кандидатов, кандидатов по одномандатным (многомандатным) избирательным округам, о кандидате (кандидатах) не допускается.</w:t>
      </w:r>
    </w:p>
    <w:p w:rsidR="00D226FF" w:rsidRDefault="00D226FF">
      <w:pPr>
        <w:pStyle w:val="ConsPlusNormal"/>
        <w:jc w:val="both"/>
      </w:pPr>
      <w:r>
        <w:t xml:space="preserve">(часть 9.1 введена </w:t>
      </w:r>
      <w:hyperlink r:id="rId439">
        <w:r>
          <w:rPr>
            <w:color w:val="0000FF"/>
          </w:rPr>
          <w:t>Законом</w:t>
        </w:r>
      </w:hyperlink>
      <w:r>
        <w:t xml:space="preserve"> Московской области от 03.06.2016 N 59/2016-ОЗ)</w:t>
      </w:r>
    </w:p>
    <w:p w:rsidR="00D226FF" w:rsidRDefault="00D226FF">
      <w:pPr>
        <w:pStyle w:val="ConsPlusNormal"/>
        <w:spacing w:before="200"/>
        <w:ind w:firstLine="540"/>
        <w:jc w:val="both"/>
      </w:pPr>
      <w:bookmarkStart w:id="87" w:name="P943"/>
      <w:bookmarkEnd w:id="87"/>
      <w:r>
        <w:t xml:space="preserve">10. Использование в агитационных материалах высказываний физического лица, не указанного в </w:t>
      </w:r>
      <w:hyperlink w:anchor="P941">
        <w:r>
          <w:rPr>
            <w:color w:val="0000FF"/>
          </w:rPr>
          <w:t>части 9.1</w:t>
        </w:r>
      </w:hyperlink>
      <w:r>
        <w:t xml:space="preserve"> настоящей статьи, о кандидате, об избирательном объединении допускается только с письменного согласия данного физического лица. Документ, подтверждающий такое согласие, представляется в соответствующую избирательную комиссию вместе с экземплярами агитационных материалов, представляемых в соответствии с </w:t>
      </w:r>
      <w:hyperlink w:anchor="P1060">
        <w:r>
          <w:rPr>
            <w:color w:val="0000FF"/>
          </w:rPr>
          <w:t>частью 4 статьи 45</w:t>
        </w:r>
      </w:hyperlink>
      <w:r>
        <w:t xml:space="preserve"> настоящего Закона. В случае размещения агитационного материала на канале организации телерадиовещания либо в периодическом печатном издании указанный документ представляется в соответствующую избирательную комиссию по ее требованию. Представление указанного документа не требуется в случаях:</w:t>
      </w:r>
    </w:p>
    <w:p w:rsidR="00D226FF" w:rsidRDefault="00D226FF">
      <w:pPr>
        <w:pStyle w:val="ConsPlusNormal"/>
        <w:spacing w:before="200"/>
        <w:ind w:firstLine="540"/>
        <w:jc w:val="both"/>
      </w:pPr>
      <w:r>
        <w:t>1) использования избирательным объединением на соответствующих выборах высказываний выдвинутых им кандидатов;</w:t>
      </w:r>
    </w:p>
    <w:p w:rsidR="00D226FF" w:rsidRDefault="00D226FF">
      <w:pPr>
        <w:pStyle w:val="ConsPlusNormal"/>
        <w:spacing w:before="200"/>
        <w:ind w:firstLine="540"/>
        <w:jc w:val="both"/>
      </w:pPr>
      <w:r>
        <w:t>2) использования обнародованных высказываний о кандидатах, об избирательных объединениях с указанием даты (периода времени) обнародования таких высказываний и наименования средства массовой информации, в котором они были обнародованы;</w:t>
      </w:r>
    </w:p>
    <w:p w:rsidR="00D226FF" w:rsidRDefault="00D226FF">
      <w:pPr>
        <w:pStyle w:val="ConsPlusNormal"/>
        <w:spacing w:before="200"/>
        <w:ind w:firstLine="540"/>
        <w:jc w:val="both"/>
      </w:pPr>
      <w:r>
        <w:t xml:space="preserve">3) цитирования высказываний об избирательном объединении, о кандидате, обнародованных на соответствующих выборах иными избирательными объединениями, кандидатами в своих агитационных материалах, изготовленных и распространенных в соответствии с Федеральным </w:t>
      </w:r>
      <w:hyperlink r:id="rId440">
        <w:r>
          <w:rPr>
            <w:color w:val="0000FF"/>
          </w:rPr>
          <w:t>законом</w:t>
        </w:r>
      </w:hyperlink>
      <w:r>
        <w:t>, настоящим Законом.</w:t>
      </w:r>
    </w:p>
    <w:p w:rsidR="00D226FF" w:rsidRDefault="00D226FF">
      <w:pPr>
        <w:pStyle w:val="ConsPlusNormal"/>
        <w:jc w:val="both"/>
      </w:pPr>
      <w:r>
        <w:t xml:space="preserve">(часть 10 в ред. </w:t>
      </w:r>
      <w:hyperlink r:id="rId441">
        <w:r>
          <w:rPr>
            <w:color w:val="0000FF"/>
          </w:rPr>
          <w:t>Закона</w:t>
        </w:r>
      </w:hyperlink>
      <w:r>
        <w:t xml:space="preserve"> Московской области от 03.06.2016 N 59/2016-ОЗ)</w:t>
      </w:r>
    </w:p>
    <w:p w:rsidR="00D226FF" w:rsidRDefault="00D226FF">
      <w:pPr>
        <w:pStyle w:val="ConsPlusNormal"/>
        <w:spacing w:before="200"/>
        <w:ind w:firstLine="540"/>
        <w:jc w:val="both"/>
      </w:pPr>
      <w:bookmarkStart w:id="88" w:name="P948"/>
      <w:bookmarkEnd w:id="88"/>
      <w:r>
        <w:t>10.1. При проведении выборов использование в агитационных материалах изображений физического лица допускается только в следующих случаях:</w:t>
      </w:r>
    </w:p>
    <w:p w:rsidR="00D226FF" w:rsidRDefault="00D226FF">
      <w:pPr>
        <w:pStyle w:val="ConsPlusNormal"/>
        <w:spacing w:before="200"/>
        <w:ind w:firstLine="540"/>
        <w:jc w:val="both"/>
      </w:pPr>
      <w:r>
        <w:t>1) использование избирательным объединением изображений выдвинутых им на соответствующих выборах кандидатов (в том числе в составе списка кандидатов), включая кандидатов среди неопределенного круга лиц;</w:t>
      </w:r>
    </w:p>
    <w:p w:rsidR="00D226FF" w:rsidRDefault="00D226FF">
      <w:pPr>
        <w:pStyle w:val="ConsPlusNormal"/>
        <w:spacing w:before="200"/>
        <w:ind w:firstLine="540"/>
        <w:jc w:val="both"/>
      </w:pPr>
      <w:r>
        <w:t>2) использование кандидатом своих изображений, в том числе среди неопределенного круга лиц.</w:t>
      </w:r>
    </w:p>
    <w:p w:rsidR="00D226FF" w:rsidRDefault="00D226FF">
      <w:pPr>
        <w:pStyle w:val="ConsPlusNormal"/>
        <w:jc w:val="both"/>
      </w:pPr>
      <w:r>
        <w:t xml:space="preserve">(часть 10.1 введена </w:t>
      </w:r>
      <w:hyperlink r:id="rId442">
        <w:r>
          <w:rPr>
            <w:color w:val="0000FF"/>
          </w:rPr>
          <w:t>Законом</w:t>
        </w:r>
      </w:hyperlink>
      <w:r>
        <w:t xml:space="preserve"> Московской области от 03.06.2016 N 59/2016-ОЗ)</w:t>
      </w:r>
    </w:p>
    <w:p w:rsidR="00D226FF" w:rsidRDefault="00D226FF">
      <w:pPr>
        <w:pStyle w:val="ConsPlusNormal"/>
        <w:spacing w:before="200"/>
        <w:ind w:firstLine="540"/>
        <w:jc w:val="both"/>
      </w:pPr>
      <w:r>
        <w:t xml:space="preserve">10.2. В случаях, указанных в </w:t>
      </w:r>
      <w:hyperlink w:anchor="P948">
        <w:r>
          <w:rPr>
            <w:color w:val="0000FF"/>
          </w:rPr>
          <w:t>части 10.1</w:t>
        </w:r>
      </w:hyperlink>
      <w:r>
        <w:t xml:space="preserve"> настоящей статьи, получение согласия на использование соответствующих изображений не требуется.</w:t>
      </w:r>
    </w:p>
    <w:p w:rsidR="00D226FF" w:rsidRDefault="00D226FF">
      <w:pPr>
        <w:pStyle w:val="ConsPlusNormal"/>
        <w:jc w:val="both"/>
      </w:pPr>
      <w:r>
        <w:t xml:space="preserve">(часть 10.2 введена </w:t>
      </w:r>
      <w:hyperlink r:id="rId443">
        <w:r>
          <w:rPr>
            <w:color w:val="0000FF"/>
          </w:rPr>
          <w:t>Законом</w:t>
        </w:r>
      </w:hyperlink>
      <w:r>
        <w:t xml:space="preserve"> Московской области от 03.06.2016 N 59/2016-ОЗ)</w:t>
      </w:r>
    </w:p>
    <w:p w:rsidR="00D226FF" w:rsidRDefault="00D226FF">
      <w:pPr>
        <w:pStyle w:val="ConsPlusNormal"/>
        <w:spacing w:before="200"/>
        <w:ind w:firstLine="540"/>
        <w:jc w:val="both"/>
      </w:pPr>
      <w:bookmarkStart w:id="89" w:name="P954"/>
      <w:bookmarkEnd w:id="89"/>
      <w:r>
        <w:t xml:space="preserve">10.3. Агитационный материал кандидата, являющегося физическим лицом, выполняющим функции иностранного агента, кандидата, аффилированного с выполняющим функции </w:t>
      </w:r>
      <w:r>
        <w:lastRenderedPageBreak/>
        <w:t>иностранного агента лицом, должен содержать информацию о том, что данный кандидат является физическим лицом, выполняющим функции иностранного агента, либо кандидатом, аффилированным с выполняющим функции иностранного агента лицом. Агитационный материал избирательного объединения, выдвинувшего на соответствующих выборах кандидата (в том числе в составе списка кандидатов), который является физическим лицом, выполняющим функции иностранного агента, либо кандидатом, аффилированным с выполняющим функции иностранного агента лицом, должен содержать информацию о том, что избирательным объединением выдвинут (в том числе в составе списка кандидатов) такой кандидат. Данная информация должна быть ясно видимой (ясно различаемой на слух) и занимать не менее 15 процентов от площади (объема) агитационного материала.</w:t>
      </w:r>
    </w:p>
    <w:p w:rsidR="00D226FF" w:rsidRDefault="00D226FF">
      <w:pPr>
        <w:pStyle w:val="ConsPlusNormal"/>
        <w:jc w:val="both"/>
      </w:pPr>
      <w:r>
        <w:t xml:space="preserve">(часть 10.3 введена </w:t>
      </w:r>
      <w:hyperlink r:id="rId444">
        <w:r>
          <w:rPr>
            <w:color w:val="0000FF"/>
          </w:rPr>
          <w:t>Законом</w:t>
        </w:r>
      </w:hyperlink>
      <w:r>
        <w:t xml:space="preserve"> Московской области от 30.06.2021 N 128/2021-ОЗ)</w:t>
      </w:r>
    </w:p>
    <w:p w:rsidR="00D226FF" w:rsidRDefault="00D226FF">
      <w:pPr>
        <w:pStyle w:val="ConsPlusNormal"/>
        <w:spacing w:before="200"/>
        <w:ind w:firstLine="540"/>
        <w:jc w:val="both"/>
      </w:pPr>
      <w:bookmarkStart w:id="90" w:name="P956"/>
      <w:bookmarkEnd w:id="90"/>
      <w:r>
        <w:t>10.4. В случае, если в агитационном материале используется высказывание физического лица, включенного в список физических лиц, выполняющих функции иностранного агента, или физического лица, информация о котором включена в реестр иностранных средств массовой информации, выполняющих функции иностранного агента, данное высказывание должно предваряться информацией о том, что оно является высказыванием такого физического лица. Данная информация должна быть ясно видимой (ясно различаемой на слух) и занимать не менее 15 процентов от площади (объема) агитационного материала. В случае использования такого высказывания в агитационном материале кандидат, избирательное объединение при предоставлении агитационного материала в установленном порядке в организацию телерадиовещания, редакцию периодического печатного издания, избирательную комиссию предоставляют информацию о том, какое высказывание какого физического лица, включенного в список физических лиц, выполняющих функции иностранного агента, или физического лица, информация о котором включена в реестр иностранных средств массовой информации, выполняющих функции иностранного агента, использовано в агитационном материале.</w:t>
      </w:r>
    </w:p>
    <w:p w:rsidR="00D226FF" w:rsidRDefault="00D226FF">
      <w:pPr>
        <w:pStyle w:val="ConsPlusNormal"/>
        <w:jc w:val="both"/>
      </w:pPr>
      <w:r>
        <w:t xml:space="preserve">(часть 10.4 введена </w:t>
      </w:r>
      <w:hyperlink r:id="rId445">
        <w:r>
          <w:rPr>
            <w:color w:val="0000FF"/>
          </w:rPr>
          <w:t>Законом</w:t>
        </w:r>
      </w:hyperlink>
      <w:r>
        <w:t xml:space="preserve"> Московской области от 30.05.2022 N 76/2022-ОЗ)</w:t>
      </w:r>
    </w:p>
    <w:p w:rsidR="00D226FF" w:rsidRDefault="00D226FF">
      <w:pPr>
        <w:pStyle w:val="ConsPlusNormal"/>
        <w:spacing w:before="200"/>
        <w:ind w:firstLine="540"/>
        <w:jc w:val="both"/>
      </w:pPr>
      <w:r>
        <w:t xml:space="preserve">11. Политическая партия, выдвинувшая кандидатов, список кандидатов, которые зарегистрированы избирательной комиссией, не позднее чем за 10 дней до дня голосования публикует свою предвыборную программу не менее чем в одном муниципальном периодическом печатном издании, а также размещает ее в информационно-телекоммуникационной сети "Интернет". Для такой публикации используется бесплатная печатная площадь, предоставляемая избирательным объединениям, кандидатам в соответствии с Федеральным </w:t>
      </w:r>
      <w:hyperlink r:id="rId446">
        <w:r>
          <w:rPr>
            <w:color w:val="0000FF"/>
          </w:rPr>
          <w:t>законом</w:t>
        </w:r>
      </w:hyperlink>
      <w:r>
        <w:t>, настоящим Законом, либо такая публикация оплачивается из средств избирательного фонда политической партии, избирательного фонда кандидата, выдвинутого этой политической партией.</w:t>
      </w:r>
    </w:p>
    <w:p w:rsidR="00D226FF" w:rsidRDefault="00D226FF">
      <w:pPr>
        <w:pStyle w:val="ConsPlusNormal"/>
        <w:jc w:val="both"/>
      </w:pPr>
    </w:p>
    <w:p w:rsidR="00D226FF" w:rsidRDefault="00D226FF">
      <w:pPr>
        <w:pStyle w:val="ConsPlusTitle"/>
        <w:ind w:firstLine="540"/>
        <w:jc w:val="both"/>
        <w:outlineLvl w:val="1"/>
      </w:pPr>
      <w:r>
        <w:t>Статья 40. Агитационный период</w:t>
      </w:r>
    </w:p>
    <w:p w:rsidR="00D226FF" w:rsidRDefault="00D226FF">
      <w:pPr>
        <w:pStyle w:val="ConsPlusNormal"/>
        <w:jc w:val="both"/>
      </w:pPr>
    </w:p>
    <w:p w:rsidR="00D226FF" w:rsidRDefault="00D226FF">
      <w:pPr>
        <w:pStyle w:val="ConsPlusNormal"/>
        <w:ind w:firstLine="540"/>
        <w:jc w:val="both"/>
      </w:pPr>
      <w:r>
        <w:t xml:space="preserve">1. Агитационный период для избирательного объединения начинается со дня принятия им решения о выдвижении кандидата, кандидатов, списка кандидатов. Агитационный период для кандидата, выдвинутого в составе списка кандидатов, начинается со дня представления в соответствующую избирательную комиссию списка кандидатов. Агитационный период для кандидата, выдвинутого непосредственно, начинается со дня представления кандидатом в соответствующую избирательную комиссию заявления о согласии баллотироваться, а в случае, предусмотренном </w:t>
      </w:r>
      <w:hyperlink w:anchor="P584">
        <w:r>
          <w:rPr>
            <w:color w:val="0000FF"/>
          </w:rPr>
          <w:t>частью 7 статьи 27</w:t>
        </w:r>
      </w:hyperlink>
      <w:r>
        <w:t xml:space="preserve"> настоящего Закона, - со дня представления в окружную избирательную комиссию документов, предусмотренных в указанной части. Агитационный период прекращается в ноль часов по московскому времени дня, предшествующего дню голосования, а в случае принятия предусмотренного </w:t>
      </w:r>
      <w:hyperlink w:anchor="P1342">
        <w:r>
          <w:rPr>
            <w:color w:val="0000FF"/>
          </w:rPr>
          <w:t>частью 1</w:t>
        </w:r>
      </w:hyperlink>
      <w:r>
        <w:t xml:space="preserve"> или </w:t>
      </w:r>
      <w:hyperlink w:anchor="P1343">
        <w:r>
          <w:rPr>
            <w:color w:val="0000FF"/>
          </w:rPr>
          <w:t>2 статьи 58.1</w:t>
        </w:r>
      </w:hyperlink>
      <w:r>
        <w:t xml:space="preserve"> настоящего Закона решения о голосовании в течение нескольких дней подряд - в ноль часов по московскому времени первого дня голосования.</w:t>
      </w:r>
    </w:p>
    <w:p w:rsidR="00D226FF" w:rsidRDefault="00D226FF">
      <w:pPr>
        <w:pStyle w:val="ConsPlusNormal"/>
        <w:jc w:val="both"/>
      </w:pPr>
      <w:r>
        <w:t xml:space="preserve">(часть 1 в ред. </w:t>
      </w:r>
      <w:hyperlink r:id="rId447">
        <w:r>
          <w:rPr>
            <w:color w:val="0000FF"/>
          </w:rPr>
          <w:t>Закона</w:t>
        </w:r>
      </w:hyperlink>
      <w:r>
        <w:t xml:space="preserve"> Московской области от 30.06.2021 N 128/2021-ОЗ)</w:t>
      </w:r>
    </w:p>
    <w:p w:rsidR="00D226FF" w:rsidRDefault="00D226FF">
      <w:pPr>
        <w:pStyle w:val="ConsPlusNormal"/>
        <w:spacing w:before="200"/>
        <w:ind w:firstLine="540"/>
        <w:jc w:val="both"/>
      </w:pPr>
      <w:r>
        <w:t xml:space="preserve">2. Предвыборная агитация на каналах организаций телерадиовещания, в периодических печатных изданиях и в сетевых изданиях проводится в период, который начинается за 28 дней до дня голосования и прекращается в ноль часов по московскому времени дня, предшествующего дню голосования, а в случае принятия предусмотренного </w:t>
      </w:r>
      <w:hyperlink w:anchor="P1342">
        <w:r>
          <w:rPr>
            <w:color w:val="0000FF"/>
          </w:rPr>
          <w:t>частью 1</w:t>
        </w:r>
      </w:hyperlink>
      <w:r>
        <w:t xml:space="preserve"> или </w:t>
      </w:r>
      <w:hyperlink w:anchor="P1343">
        <w:r>
          <w:rPr>
            <w:color w:val="0000FF"/>
          </w:rPr>
          <w:t>2 статьи 58.1</w:t>
        </w:r>
      </w:hyperlink>
      <w:r>
        <w:t xml:space="preserve"> настоящего Закона решения о голосовании в течение нескольких дней подряд - в ноль часов по московскому времени первого дня голосования.</w:t>
      </w:r>
    </w:p>
    <w:p w:rsidR="00D226FF" w:rsidRDefault="00D226FF">
      <w:pPr>
        <w:pStyle w:val="ConsPlusNormal"/>
        <w:jc w:val="both"/>
      </w:pPr>
      <w:r>
        <w:t xml:space="preserve">(часть 2 в ред. </w:t>
      </w:r>
      <w:hyperlink r:id="rId448">
        <w:r>
          <w:rPr>
            <w:color w:val="0000FF"/>
          </w:rPr>
          <w:t>Закона</w:t>
        </w:r>
      </w:hyperlink>
      <w:r>
        <w:t xml:space="preserve"> Московской области от 30.06.2021 N 128/2021-ОЗ)</w:t>
      </w:r>
    </w:p>
    <w:p w:rsidR="00D226FF" w:rsidRDefault="00D226FF">
      <w:pPr>
        <w:pStyle w:val="ConsPlusNormal"/>
        <w:spacing w:before="200"/>
        <w:ind w:firstLine="540"/>
        <w:jc w:val="both"/>
      </w:pPr>
      <w:r>
        <w:t>3. Проведение предвыборной агитации в день голосования запрещается.</w:t>
      </w:r>
    </w:p>
    <w:p w:rsidR="00D226FF" w:rsidRDefault="00D226FF">
      <w:pPr>
        <w:pStyle w:val="ConsPlusNormal"/>
        <w:spacing w:before="200"/>
        <w:ind w:firstLine="540"/>
        <w:jc w:val="both"/>
      </w:pPr>
      <w:r>
        <w:t xml:space="preserve">Проведение предвыборной агитации в день, предшествующий дню голосования, </w:t>
      </w:r>
      <w:r>
        <w:lastRenderedPageBreak/>
        <w:t xml:space="preserve">запрещается, за исключением случая принятия предусмотренного </w:t>
      </w:r>
      <w:hyperlink w:anchor="P1342">
        <w:r>
          <w:rPr>
            <w:color w:val="0000FF"/>
          </w:rPr>
          <w:t>частью 1</w:t>
        </w:r>
      </w:hyperlink>
      <w:r>
        <w:t xml:space="preserve"> или </w:t>
      </w:r>
      <w:hyperlink w:anchor="P1343">
        <w:r>
          <w:rPr>
            <w:color w:val="0000FF"/>
          </w:rPr>
          <w:t>2 статьи 58.1</w:t>
        </w:r>
      </w:hyperlink>
      <w:r>
        <w:t xml:space="preserve"> настоящего Закона решения о голосовании в течение нескольких дней подряд.</w:t>
      </w:r>
    </w:p>
    <w:p w:rsidR="00D226FF" w:rsidRDefault="00D226FF">
      <w:pPr>
        <w:pStyle w:val="ConsPlusNormal"/>
        <w:jc w:val="both"/>
      </w:pPr>
      <w:r>
        <w:t xml:space="preserve">(часть 3 в ред. </w:t>
      </w:r>
      <w:hyperlink r:id="rId449">
        <w:r>
          <w:rPr>
            <w:color w:val="0000FF"/>
          </w:rPr>
          <w:t>Закона</w:t>
        </w:r>
      </w:hyperlink>
      <w:r>
        <w:t xml:space="preserve"> Московской области от 30.06.2021 N 128/2021-ОЗ)</w:t>
      </w:r>
    </w:p>
    <w:p w:rsidR="00D226FF" w:rsidRDefault="00D226FF">
      <w:pPr>
        <w:pStyle w:val="ConsPlusNormal"/>
        <w:spacing w:before="200"/>
        <w:ind w:firstLine="540"/>
        <w:jc w:val="both"/>
      </w:pPr>
      <w:r>
        <w:t xml:space="preserve">4. Агитационные печатные материалы (листовки, плакаты и другие материалы), ранее изготовленные в соответствии с Федеральным </w:t>
      </w:r>
      <w:hyperlink r:id="rId450">
        <w:r>
          <w:rPr>
            <w:color w:val="0000FF"/>
          </w:rPr>
          <w:t>законом</w:t>
        </w:r>
      </w:hyperlink>
      <w:r>
        <w:t xml:space="preserve"> и размещенные в установленном законом порядке на специальных местах, указанных в </w:t>
      </w:r>
      <w:hyperlink w:anchor="P1066">
        <w:r>
          <w:rPr>
            <w:color w:val="0000FF"/>
          </w:rPr>
          <w:t>части 7 статьи 45</w:t>
        </w:r>
      </w:hyperlink>
      <w:r>
        <w:t xml:space="preserve"> настоящего Закона, на рекламных конструкциях или иных стабильно размещенных объектах в соответствии с </w:t>
      </w:r>
      <w:hyperlink w:anchor="P1067">
        <w:r>
          <w:rPr>
            <w:color w:val="0000FF"/>
          </w:rPr>
          <w:t>частями 8</w:t>
        </w:r>
      </w:hyperlink>
      <w:r>
        <w:t xml:space="preserve"> и </w:t>
      </w:r>
      <w:hyperlink w:anchor="P1071">
        <w:r>
          <w:rPr>
            <w:color w:val="0000FF"/>
          </w:rPr>
          <w:t>10 статьи 45</w:t>
        </w:r>
      </w:hyperlink>
      <w:r>
        <w:t xml:space="preserve"> настоящего Закона, могут сохраняться в день голосования на прежних местах.</w:t>
      </w:r>
    </w:p>
    <w:p w:rsidR="00D226FF" w:rsidRDefault="00D226FF">
      <w:pPr>
        <w:pStyle w:val="ConsPlusNormal"/>
        <w:jc w:val="both"/>
      </w:pPr>
      <w:r>
        <w:t xml:space="preserve">(часть 4 в ред. </w:t>
      </w:r>
      <w:hyperlink r:id="rId451">
        <w:r>
          <w:rPr>
            <w:color w:val="0000FF"/>
          </w:rPr>
          <w:t>Закона</w:t>
        </w:r>
      </w:hyperlink>
      <w:r>
        <w:t xml:space="preserve"> Московской области от 03.06.2016 N 59/2016-ОЗ)</w:t>
      </w:r>
    </w:p>
    <w:p w:rsidR="00D226FF" w:rsidRDefault="00D226FF">
      <w:pPr>
        <w:pStyle w:val="ConsPlusNormal"/>
        <w:jc w:val="both"/>
      </w:pPr>
    </w:p>
    <w:p w:rsidR="00D226FF" w:rsidRDefault="00D226FF">
      <w:pPr>
        <w:pStyle w:val="ConsPlusTitle"/>
        <w:ind w:firstLine="540"/>
        <w:jc w:val="both"/>
        <w:outlineLvl w:val="1"/>
      </w:pPr>
      <w:r>
        <w:t>Статья 41. Общие условия проведения предвыборной агитации на каналах организаций телерадиовещания, в периодических печатных изданиях и сетевых изданиях</w:t>
      </w:r>
    </w:p>
    <w:p w:rsidR="00D226FF" w:rsidRDefault="00D226FF">
      <w:pPr>
        <w:pStyle w:val="ConsPlusNormal"/>
        <w:jc w:val="both"/>
      </w:pPr>
      <w:r>
        <w:t xml:space="preserve">(в ред. </w:t>
      </w:r>
      <w:hyperlink r:id="rId452">
        <w:r>
          <w:rPr>
            <w:color w:val="0000FF"/>
          </w:rPr>
          <w:t>Закона</w:t>
        </w:r>
      </w:hyperlink>
      <w:r>
        <w:t xml:space="preserve"> Московской области от 03.06.2016 N 59/2016-ОЗ)</w:t>
      </w:r>
    </w:p>
    <w:p w:rsidR="00D226FF" w:rsidRDefault="00D226FF">
      <w:pPr>
        <w:pStyle w:val="ConsPlusNormal"/>
        <w:jc w:val="both"/>
      </w:pPr>
    </w:p>
    <w:p w:rsidR="00D226FF" w:rsidRDefault="00D226FF">
      <w:pPr>
        <w:pStyle w:val="ConsPlusNormal"/>
        <w:ind w:firstLine="540"/>
        <w:jc w:val="both"/>
      </w:pPr>
      <w:r>
        <w:t xml:space="preserve">1. Муниципальные организации телерадиовещания и редакции муниципальных периодических печатных изданий обязаны обеспечить равные условия проведения предвыборной агитации соответственно зарегистрированным кандидатам, избирательным объединениям, зарегистрировавшим списки кандидатов, в том числе для представления избирателям предвыборных программ, в порядке, установленном Федеральным </w:t>
      </w:r>
      <w:hyperlink r:id="rId453">
        <w:r>
          <w:rPr>
            <w:color w:val="0000FF"/>
          </w:rPr>
          <w:t>законом</w:t>
        </w:r>
      </w:hyperlink>
      <w:r>
        <w:t xml:space="preserve">, настоящим Законом. Эфирное время на каналах указанных организаций телерадиовещания и печатная площадь в указанных периодических печатных изданиях предоставляются зарегистрированным кандидатам, избирательным объединениям, зарегистрировавшим списки кандидатов, за плату, а в случаях и порядке, предусмотренных Федеральным </w:t>
      </w:r>
      <w:hyperlink r:id="rId454">
        <w:r>
          <w:rPr>
            <w:color w:val="0000FF"/>
          </w:rPr>
          <w:t>законом</w:t>
        </w:r>
      </w:hyperlink>
      <w:r>
        <w:t>, настоящим Законом, также безвозмездно (бесплатное эфирное время, бесплатная печатная площадь).</w:t>
      </w:r>
    </w:p>
    <w:p w:rsidR="00D226FF" w:rsidRDefault="00D226FF">
      <w:pPr>
        <w:pStyle w:val="ConsPlusNormal"/>
        <w:spacing w:before="200"/>
        <w:ind w:firstLine="540"/>
        <w:jc w:val="both"/>
      </w:pPr>
      <w:r>
        <w:t>2. Зарегистрированный кандидат, избирательное объединение не вправе использовать предоставленные им эфирное время, печатную площадь для проведения предвыборной агитации за других зарегистрированных кандидатов, за другие избирательные объединения. Зарегистрированный кандидат, выдвинутый избирательным объединением, вправе использовать предоставленные ему эфирное время, печатную площадь для проведения на тех же выборах предвыборной агитации за выдвинувшее его избирательное объединение, а также за других кандидатов, выдвинутых этим избирательным объединением. Избирательное объединение, выдвинувшее кандидатов, список кандидатов, вправе использовать предоставленные ему эфирное время, печатную площадь для проведения на тех же выборах предвыборной агитации за любого выдвинутого им кандидата.</w:t>
      </w:r>
    </w:p>
    <w:p w:rsidR="00D226FF" w:rsidRDefault="00D226FF">
      <w:pPr>
        <w:pStyle w:val="ConsPlusNormal"/>
        <w:spacing w:before="200"/>
        <w:ind w:firstLine="540"/>
        <w:jc w:val="both"/>
      </w:pPr>
      <w:r>
        <w:t>3. В случае одновременного проведения на одной и той же территории нескольких избирательных кампаний и совпадения на указанных кампаниях периодов проведения агитации на каналах организаций телерадиовещания и в периодических печатных изданиях общий объем бесплатного эфирного времени и бесплатной печатной площади не увеличивается без согласия на то организации телерадиовещания, редакции периодического печатного издания.</w:t>
      </w:r>
    </w:p>
    <w:p w:rsidR="00D226FF" w:rsidRDefault="00D226FF">
      <w:pPr>
        <w:pStyle w:val="ConsPlusNormal"/>
        <w:spacing w:before="200"/>
        <w:ind w:firstLine="540"/>
        <w:jc w:val="both"/>
      </w:pPr>
      <w:r>
        <w:t xml:space="preserve">4. Негосударственные организации телерадиовещания, редакции негосударственных периодических печатных изданий и редакции сетевых изданий, осуществляющие выпуск средств массовой информации, зарегистрированных не менее чем за один год до начала избирательной кампании, а также редакции негосударственных периодических печатных изданий и редакции сетевых изданий, учрежденных избирательными объединениями (в том числе их структурными подразделениями) независимо от срока регистрации изданий, вправе предоставлять зарегистрированным кандидатам, избирательным объединениям платное эфирное время, платную печатную площадь, платные услуги по размещению агитационных материалов в сетевых изданиях при условии выполнения указанными организациями и редакциями требований, предусмотренных </w:t>
      </w:r>
      <w:hyperlink w:anchor="P980">
        <w:r>
          <w:rPr>
            <w:color w:val="0000FF"/>
          </w:rPr>
          <w:t>частями 5</w:t>
        </w:r>
      </w:hyperlink>
      <w:r>
        <w:t xml:space="preserve"> и </w:t>
      </w:r>
      <w:hyperlink w:anchor="P982">
        <w:r>
          <w:rPr>
            <w:color w:val="0000FF"/>
          </w:rPr>
          <w:t>6</w:t>
        </w:r>
      </w:hyperlink>
      <w:r>
        <w:t xml:space="preserve"> настоящей статьи. Иные негосударственные организации телерадиовещания, редакции негосударственных периодических печатных изданий, редакции сетевых изданий не вправе предоставлять зарегистрированным кандидатам, избирательным объединениям эфирное время, печатную площадь, услуги по размещению агитационных материалов в сетевых изданиях.</w:t>
      </w:r>
    </w:p>
    <w:p w:rsidR="00D226FF" w:rsidRDefault="00D226FF">
      <w:pPr>
        <w:pStyle w:val="ConsPlusNormal"/>
        <w:jc w:val="both"/>
      </w:pPr>
      <w:r>
        <w:t xml:space="preserve">(в ред. законов Московской области от 03.06.2016 </w:t>
      </w:r>
      <w:hyperlink r:id="rId455">
        <w:r>
          <w:rPr>
            <w:color w:val="0000FF"/>
          </w:rPr>
          <w:t>N 59/2016-ОЗ</w:t>
        </w:r>
      </w:hyperlink>
      <w:r>
        <w:t xml:space="preserve">, от 30.05.2022 </w:t>
      </w:r>
      <w:hyperlink r:id="rId456">
        <w:r>
          <w:rPr>
            <w:color w:val="0000FF"/>
          </w:rPr>
          <w:t>N 76/2022-ОЗ</w:t>
        </w:r>
      </w:hyperlink>
      <w:r>
        <w:t>)</w:t>
      </w:r>
    </w:p>
    <w:p w:rsidR="00D226FF" w:rsidRDefault="00D226FF">
      <w:pPr>
        <w:pStyle w:val="ConsPlusNormal"/>
        <w:spacing w:before="200"/>
        <w:ind w:firstLine="540"/>
        <w:jc w:val="both"/>
      </w:pPr>
      <w:bookmarkStart w:id="91" w:name="P980"/>
      <w:bookmarkEnd w:id="91"/>
      <w:r>
        <w:t xml:space="preserve">5. Условия оплаты эфирного времени, печатной площади, услуг по размещению агитационных материалов, предоставляемых негосударственными организациями телерадиовещания, редакциями негосударственных периодических печатных изданий и редакциями сетевых изданий, должны быть едины для всех зарегистрированных кандидатов, избирательных объединений. Это требование не распространяется на редакции </w:t>
      </w:r>
      <w:r>
        <w:lastRenderedPageBreak/>
        <w:t>негосударственных периодических печатных изданий, редакции сетевых изданий, учрежденных кандидатами, избирательными объединениями.</w:t>
      </w:r>
    </w:p>
    <w:p w:rsidR="00D226FF" w:rsidRDefault="00D226FF">
      <w:pPr>
        <w:pStyle w:val="ConsPlusNormal"/>
        <w:jc w:val="both"/>
      </w:pPr>
      <w:r>
        <w:t xml:space="preserve">(часть 5 в ред. </w:t>
      </w:r>
      <w:hyperlink r:id="rId457">
        <w:r>
          <w:rPr>
            <w:color w:val="0000FF"/>
          </w:rPr>
          <w:t>Закона</w:t>
        </w:r>
      </w:hyperlink>
      <w:r>
        <w:t xml:space="preserve"> Московской области от 03.06.2016 N 59/2016-ОЗ)</w:t>
      </w:r>
    </w:p>
    <w:p w:rsidR="00D226FF" w:rsidRDefault="00D226FF">
      <w:pPr>
        <w:pStyle w:val="ConsPlusNormal"/>
        <w:spacing w:before="200"/>
        <w:ind w:firstLine="540"/>
        <w:jc w:val="both"/>
      </w:pPr>
      <w:bookmarkStart w:id="92" w:name="P982"/>
      <w:bookmarkEnd w:id="92"/>
      <w:r>
        <w:t>6. При проведении выборов сведения о размере (в валюте Российской Федерации) и других условиях оплаты эфирного времени, печатной площади, услуг по размещению агитационных материалов должны быть опубликованы соответствующей организацией телерадиовещания, редакцией периодического печатного издания, редакцией сетевого издания не позднее чем через 30 дней со дня официального опубликования (публикации) решения о назначении выборов. Указанные сведения, информация о дате и об источнике их опубликования, сведения о регистрационном номере и дате выдачи свидетельства о регистрации средства массовой информации и уведомление о готовности предоставить эфирное время, печатную площадь для проведения предвыборной агитации, услуги по размещению агитационных материалов в сетевом издании в тот же срок должны быть представлены в избирательную комиссию, организующую выборы.</w:t>
      </w:r>
    </w:p>
    <w:p w:rsidR="00D226FF" w:rsidRDefault="00D226FF">
      <w:pPr>
        <w:pStyle w:val="ConsPlusNormal"/>
        <w:jc w:val="both"/>
      </w:pPr>
      <w:r>
        <w:t xml:space="preserve">(часть 6 в ред. </w:t>
      </w:r>
      <w:hyperlink r:id="rId458">
        <w:r>
          <w:rPr>
            <w:color w:val="0000FF"/>
          </w:rPr>
          <w:t>Закона</w:t>
        </w:r>
      </w:hyperlink>
      <w:r>
        <w:t xml:space="preserve"> Московской области от 03.06.2016 N 59/2016-ОЗ)</w:t>
      </w:r>
    </w:p>
    <w:p w:rsidR="00D226FF" w:rsidRDefault="00D226FF">
      <w:pPr>
        <w:pStyle w:val="ConsPlusNormal"/>
        <w:spacing w:before="200"/>
        <w:ind w:firstLine="540"/>
        <w:jc w:val="both"/>
      </w:pPr>
      <w:r>
        <w:t xml:space="preserve">7. Допускается отказ от предоставления эфирного времени, печатной площади для проведения предвыборной агитации, услуг по размещению агитационных материалов в сетевом издании, выраженный путем непредставления в соответствующую комиссию уведомления, указанного в </w:t>
      </w:r>
      <w:hyperlink w:anchor="P982">
        <w:r>
          <w:rPr>
            <w:color w:val="0000FF"/>
          </w:rPr>
          <w:t>части 6</w:t>
        </w:r>
      </w:hyperlink>
      <w:r>
        <w:t xml:space="preserve"> настоящей статьи, в установленные в указанной части сроки:</w:t>
      </w:r>
    </w:p>
    <w:p w:rsidR="00D226FF" w:rsidRDefault="00D226FF">
      <w:pPr>
        <w:pStyle w:val="ConsPlusNormal"/>
        <w:spacing w:before="200"/>
        <w:ind w:firstLine="540"/>
        <w:jc w:val="both"/>
      </w:pPr>
      <w:r>
        <w:t>1) негосударственных организаций телерадиовещания и редакций негосударственных периодических печатных изданий;</w:t>
      </w:r>
    </w:p>
    <w:p w:rsidR="00D226FF" w:rsidRDefault="00D226FF">
      <w:pPr>
        <w:pStyle w:val="ConsPlusNormal"/>
        <w:spacing w:before="200"/>
        <w:ind w:firstLine="540"/>
        <w:jc w:val="both"/>
      </w:pPr>
      <w:r>
        <w:t>2) редакций государственных периодических печатных изданий, выходящих реже чем один раз в неделю;</w:t>
      </w:r>
    </w:p>
    <w:p w:rsidR="00D226FF" w:rsidRDefault="00D226FF">
      <w:pPr>
        <w:pStyle w:val="ConsPlusNormal"/>
        <w:spacing w:before="200"/>
        <w:ind w:firstLine="540"/>
        <w:jc w:val="both"/>
      </w:pPr>
      <w:r>
        <w:t>3) организаций телерадиовещания, осуществляющих выпуск специализированных телеканалов, радиоканалов, телепрограмм, радиопрограмм, и редакций специализированных периодических печатных изданий;</w:t>
      </w:r>
    </w:p>
    <w:p w:rsidR="00D226FF" w:rsidRDefault="00D226FF">
      <w:pPr>
        <w:pStyle w:val="ConsPlusNormal"/>
        <w:spacing w:before="200"/>
        <w:ind w:firstLine="540"/>
        <w:jc w:val="both"/>
      </w:pPr>
      <w:r>
        <w:t>4) редакций сетевых изданий.</w:t>
      </w:r>
    </w:p>
    <w:p w:rsidR="00D226FF" w:rsidRDefault="00D226FF">
      <w:pPr>
        <w:pStyle w:val="ConsPlusNormal"/>
        <w:jc w:val="both"/>
      </w:pPr>
      <w:r>
        <w:t xml:space="preserve">(часть 7 в ред. </w:t>
      </w:r>
      <w:hyperlink r:id="rId459">
        <w:r>
          <w:rPr>
            <w:color w:val="0000FF"/>
          </w:rPr>
          <w:t>Закона</w:t>
        </w:r>
      </w:hyperlink>
      <w:r>
        <w:t xml:space="preserve"> Московской области от 03.06.2016 N 59/2016-ОЗ)</w:t>
      </w:r>
    </w:p>
    <w:p w:rsidR="00D226FF" w:rsidRDefault="00D226FF">
      <w:pPr>
        <w:pStyle w:val="ConsPlusNormal"/>
        <w:spacing w:before="200"/>
        <w:ind w:firstLine="540"/>
        <w:jc w:val="both"/>
      </w:pPr>
      <w:bookmarkStart w:id="93" w:name="P990"/>
      <w:bookmarkEnd w:id="93"/>
      <w:r>
        <w:t>8. Организации, осуществляющие выпуск средств массовой информации, редакции сетевых изданий независимо от формы собственности обязаны вести отдельный учет объемов и стоимости эфирного времени и печатной площади, предоставленных для проведения предвыборной агитации, объемов и стоимости услуг по размещению агитационных материалов в сетевых изданиях в соответствии с формами такого учета, которые установлены соответствующей комиссией, и представлять данные такого учета в эту комиссию не позднее чем через десять дней со дня голосования.</w:t>
      </w:r>
    </w:p>
    <w:p w:rsidR="00D226FF" w:rsidRDefault="00D226FF">
      <w:pPr>
        <w:pStyle w:val="ConsPlusNormal"/>
        <w:jc w:val="both"/>
      </w:pPr>
      <w:r>
        <w:t xml:space="preserve">(часть 8 в ред. </w:t>
      </w:r>
      <w:hyperlink r:id="rId460">
        <w:r>
          <w:rPr>
            <w:color w:val="0000FF"/>
          </w:rPr>
          <w:t>Закона</w:t>
        </w:r>
      </w:hyperlink>
      <w:r>
        <w:t xml:space="preserve"> Московской области от 03.06.2016 N 59/2016-ОЗ)</w:t>
      </w:r>
    </w:p>
    <w:p w:rsidR="00D226FF" w:rsidRDefault="00D226FF">
      <w:pPr>
        <w:pStyle w:val="ConsPlusNormal"/>
        <w:spacing w:before="200"/>
        <w:ind w:firstLine="540"/>
        <w:jc w:val="both"/>
      </w:pPr>
      <w:r>
        <w:t xml:space="preserve">9. Организации, осуществляющие выпуск средств массовой информации, редакции сетевых изданий обязаны хранить указанные в </w:t>
      </w:r>
      <w:hyperlink w:anchor="P990">
        <w:r>
          <w:rPr>
            <w:color w:val="0000FF"/>
          </w:rPr>
          <w:t>частях 8</w:t>
        </w:r>
      </w:hyperlink>
      <w:r>
        <w:t xml:space="preserve"> и </w:t>
      </w:r>
      <w:hyperlink w:anchor="P995">
        <w:r>
          <w:rPr>
            <w:color w:val="0000FF"/>
          </w:rPr>
          <w:t>11</w:t>
        </w:r>
      </w:hyperlink>
      <w:r>
        <w:t xml:space="preserve"> настоящей статьи документы о безвозмездном и платном предоставлении эфирного времени и печатной площади, предоставлении услуг по размещению агитационных материалов в сетевых изданиях не менее трех лет после дня голосования.</w:t>
      </w:r>
    </w:p>
    <w:p w:rsidR="00D226FF" w:rsidRDefault="00D226FF">
      <w:pPr>
        <w:pStyle w:val="ConsPlusNormal"/>
        <w:jc w:val="both"/>
      </w:pPr>
      <w:r>
        <w:t xml:space="preserve">(часть 9 в ред. </w:t>
      </w:r>
      <w:hyperlink r:id="rId461">
        <w:r>
          <w:rPr>
            <w:color w:val="0000FF"/>
          </w:rPr>
          <w:t>Закона</w:t>
        </w:r>
      </w:hyperlink>
      <w:r>
        <w:t xml:space="preserve"> Московской области от 03.06.2016 N 59/2016-ОЗ)</w:t>
      </w:r>
    </w:p>
    <w:p w:rsidR="00D226FF" w:rsidRDefault="00D226FF">
      <w:pPr>
        <w:pStyle w:val="ConsPlusNormal"/>
        <w:spacing w:before="200"/>
        <w:ind w:firstLine="540"/>
        <w:jc w:val="both"/>
      </w:pPr>
      <w:r>
        <w:t>10. Расходы муниципальных организаций телерадиовещания и редакций муниципальных периодических печатных изданий, связанные с предоставлением бесплатного эфирного времени и бесплатной печатной площади для проведения предвыборной агитации, относятся на результаты деятельности этих организаций и редакций.</w:t>
      </w:r>
    </w:p>
    <w:p w:rsidR="00D226FF" w:rsidRDefault="00D226FF">
      <w:pPr>
        <w:pStyle w:val="ConsPlusNormal"/>
        <w:spacing w:before="200"/>
        <w:ind w:firstLine="540"/>
        <w:jc w:val="both"/>
      </w:pPr>
      <w:bookmarkStart w:id="94" w:name="P995"/>
      <w:bookmarkEnd w:id="94"/>
      <w:r>
        <w:t>11. Предоставление эфирного времени на каналах организаций телерадиовещания и печатной площади в периодических печатных изданиях для проведения предвыборной агитации, предоставление услуг по размещению агитационных материалов в сетевых изданиях производятся в соответствии с договором, заключенным в письменной форме между организацией телерадиовещания, редакцией периодического печатного издания, редакцией сетевого издания и кандидатом, избирательным объединением до предоставления указанных эфирного времени, печатной площади, услуг.</w:t>
      </w:r>
    </w:p>
    <w:p w:rsidR="00D226FF" w:rsidRDefault="00D226FF">
      <w:pPr>
        <w:pStyle w:val="ConsPlusNormal"/>
        <w:jc w:val="both"/>
      </w:pPr>
      <w:r>
        <w:t xml:space="preserve">(часть 11 в ред. </w:t>
      </w:r>
      <w:hyperlink r:id="rId462">
        <w:r>
          <w:rPr>
            <w:color w:val="0000FF"/>
          </w:rPr>
          <w:t>Закона</w:t>
        </w:r>
      </w:hyperlink>
      <w:r>
        <w:t xml:space="preserve"> Московской области от 03.06.2016 N 59/2016-ОЗ)</w:t>
      </w:r>
    </w:p>
    <w:p w:rsidR="00D226FF" w:rsidRDefault="00D226FF">
      <w:pPr>
        <w:pStyle w:val="ConsPlusNormal"/>
        <w:spacing w:before="200"/>
        <w:ind w:firstLine="540"/>
        <w:jc w:val="both"/>
      </w:pPr>
      <w:r>
        <w:lastRenderedPageBreak/>
        <w:t>11.1. Копия агитационного материала, предназначенного для размещения на каналах организаций, осуществляющих телерадиовещание, в периодических печатных изданиях, после направления (передачи) агитационного материала в указанную организацию, редакцию периодического печатного издания и до начала его распространения представляется зарегистрированным кандидатом, избирательным объединением в соответствующую избирательную комиссию вместе с информацией о том, изображение какого кандидата (каких кандидатов) использовано в соответствующем агитационном материале (в случае использования изображений кандидата (кандидатов) в агитационном материале).</w:t>
      </w:r>
    </w:p>
    <w:p w:rsidR="00D226FF" w:rsidRDefault="00D226FF">
      <w:pPr>
        <w:pStyle w:val="ConsPlusNormal"/>
        <w:jc w:val="both"/>
      </w:pPr>
      <w:r>
        <w:t xml:space="preserve">(часть 11.1 введена </w:t>
      </w:r>
      <w:hyperlink r:id="rId463">
        <w:r>
          <w:rPr>
            <w:color w:val="0000FF"/>
          </w:rPr>
          <w:t>Законом</w:t>
        </w:r>
      </w:hyperlink>
      <w:r>
        <w:t xml:space="preserve"> Московской области от 30.05.2022 N 76/2022-ОЗ)</w:t>
      </w:r>
    </w:p>
    <w:p w:rsidR="00D226FF" w:rsidRDefault="00D226FF">
      <w:pPr>
        <w:pStyle w:val="ConsPlusNormal"/>
        <w:spacing w:before="200"/>
        <w:ind w:firstLine="540"/>
        <w:jc w:val="both"/>
      </w:pPr>
      <w:r>
        <w:t>12. В случае одновременного проведения на одной и той же территории нескольких избирательных кампаний и совпадения на указанных кампаниях периодов проведения агитации на каналах организаций телерадиовещания и в периодических печатных изданиях зарегистрированный кандидат, выдвинутый одновременно в нескольких избирательных округах на разных выборах, вправе получить бесплатное эфирное время и бесплатную печатную площадь в муниципальных организациях телерадиовещания и периодических печатных изданиях в объеме, не превышающем объем, который должен быть предоставлен ему на выборах более высокого уровня.</w:t>
      </w:r>
    </w:p>
    <w:p w:rsidR="00D226FF" w:rsidRDefault="00D226FF">
      <w:pPr>
        <w:pStyle w:val="ConsPlusNormal"/>
        <w:jc w:val="both"/>
      </w:pPr>
    </w:p>
    <w:p w:rsidR="00D226FF" w:rsidRDefault="00D226FF">
      <w:pPr>
        <w:pStyle w:val="ConsPlusTitle"/>
        <w:ind w:firstLine="540"/>
        <w:jc w:val="both"/>
        <w:outlineLvl w:val="1"/>
      </w:pPr>
      <w:bookmarkStart w:id="95" w:name="P1001"/>
      <w:bookmarkEnd w:id="95"/>
      <w:r>
        <w:t>Статья 42. Условия проведения предвыборной агитации на телевидении и радио</w:t>
      </w:r>
    </w:p>
    <w:p w:rsidR="00D226FF" w:rsidRDefault="00D226FF">
      <w:pPr>
        <w:pStyle w:val="ConsPlusNormal"/>
        <w:jc w:val="both"/>
      </w:pPr>
    </w:p>
    <w:p w:rsidR="00D226FF" w:rsidRDefault="00D226FF">
      <w:pPr>
        <w:pStyle w:val="ConsPlusNormal"/>
        <w:ind w:firstLine="540"/>
        <w:jc w:val="both"/>
      </w:pPr>
      <w:bookmarkStart w:id="96" w:name="P1003"/>
      <w:bookmarkEnd w:id="96"/>
      <w:r>
        <w:t>1. Бесплатное эфирное время на каналах муниципальных организаций телерадиовещания предоставляется зарегистрированным кандидатам, избирательным объединениям, зарегистрировавшим списки кандидатов, на равных условиях (продолжительность предоставленного эфирного времени, время выхода в эфир и другие условия).</w:t>
      </w:r>
    </w:p>
    <w:p w:rsidR="00D226FF" w:rsidRDefault="00D226FF">
      <w:pPr>
        <w:pStyle w:val="ConsPlusNormal"/>
        <w:spacing w:before="200"/>
        <w:ind w:firstLine="540"/>
        <w:jc w:val="both"/>
      </w:pPr>
      <w:r>
        <w:t>2. Муниципальные организации телерадиовещания обязаны предоставлять бесплатное эфирное время зарегистрированным кандидатам, избирательным объединениям для проведения предвыборной агитации. Предоставляемое бесплатное эфирное время должно приходиться на определяемый соответствующей организацией телерадиовещания период, когда теле- и радиопередачи собирают наибольшую аудиторию.</w:t>
      </w:r>
    </w:p>
    <w:p w:rsidR="00D226FF" w:rsidRDefault="00D226FF">
      <w:pPr>
        <w:pStyle w:val="ConsPlusNormal"/>
        <w:spacing w:before="200"/>
        <w:ind w:firstLine="540"/>
        <w:jc w:val="both"/>
      </w:pPr>
      <w:r>
        <w:t>3. Общий объем бесплатного эфирного времени, которое каждая из муниципальных организаций телерадиовещания предоставляет для проведения предвыборной агитации, должен составлять на каждом из каналов не менее 30 минут по рабочим дням, а если общее время вещания организации телерадиовещания составляет менее двух часов в день - не менее одной четверти общего времени вещания. Объем эфирного времени, предоставляемого муниципальными организациями телерадиовещания для проведения предвыборной агитации на дополнительных или повторных выборах депутата (депутатов) Совета депутатов муниципального образования, других должностных лиц местного самоуправления по одномандатному (многомандатному) избирательному округу, не должен быть меньше объема бесплатного эфирного времени, предоставляемого при проведении основных выборов. Если в результате предоставления бесплатного эфирного времени на каждого зарегистрированного кандидата, каждое избирательное объединение, выдвинувшее зарегистрированный список кандидатов, придется более 60 минут бесплатного эфирного времени, общий объем бесплатного эфирного времени, которое каждая из организаций телерадиовещания предоставляет для проведения агитации, сокращается и должен составлять 60 минут, умноженных соответственно на количество зарегистрированных кандидатов, избирательных объединений, выдвинувших зарегистрированные списки кандидатов.</w:t>
      </w:r>
    </w:p>
    <w:p w:rsidR="00D226FF" w:rsidRDefault="00D226FF">
      <w:pPr>
        <w:pStyle w:val="ConsPlusNormal"/>
        <w:spacing w:before="200"/>
        <w:ind w:firstLine="540"/>
        <w:jc w:val="both"/>
      </w:pPr>
      <w:bookmarkStart w:id="97" w:name="P1006"/>
      <w:bookmarkEnd w:id="97"/>
      <w:r>
        <w:t xml:space="preserve">4. Не менее половины от общего объема бесплатного эфирного времени должно быть предоставлено зарегистрированным кандидатам, избирательным объединениям для проведения совместных дискуссий, круглых столов и иных совместных агитационных мероприятий. Данное правило не применяется при предоставлении эфирного времени, указанного в </w:t>
      </w:r>
      <w:hyperlink w:anchor="P1003">
        <w:r>
          <w:rPr>
            <w:color w:val="0000FF"/>
          </w:rPr>
          <w:t>части 1</w:t>
        </w:r>
      </w:hyperlink>
      <w:r>
        <w:t xml:space="preserve"> настоящей статьи, избирательным объединениям, если указанного объема эфирного времени недостает для проведения хотя бы одного совместного агитационного мероприятия, в котором на каждое избирательное объединение, зарегистрировавшее список кандидатов, придется пять или более минут, а также при предоставлении эфирного времени, указанного в </w:t>
      </w:r>
      <w:hyperlink w:anchor="P1003">
        <w:r>
          <w:rPr>
            <w:color w:val="0000FF"/>
          </w:rPr>
          <w:t>части 1</w:t>
        </w:r>
      </w:hyperlink>
      <w:r>
        <w:t xml:space="preserve"> настоящей статьи, кандидатам, зарегистрированным по соответствующему одномандатному (многомандатному) избирательному округу, если указанного объема эфирного времени недостает для проведения хотя бы одного совместного агитационного мероприятия, в котором на каждого кандидата придется пять или более минут. Избирательное объединение, зарегистрировавшее список кандидатов, зарегистрированный кандидат обязаны участвовать в совместных агитационных </w:t>
      </w:r>
      <w:r>
        <w:lastRenderedPageBreak/>
        <w:t>мероприятиях.</w:t>
      </w:r>
    </w:p>
    <w:p w:rsidR="00D226FF" w:rsidRDefault="00D226FF">
      <w:pPr>
        <w:pStyle w:val="ConsPlusNormal"/>
        <w:jc w:val="both"/>
      </w:pPr>
      <w:r>
        <w:t xml:space="preserve">(часть 4 в ред. </w:t>
      </w:r>
      <w:hyperlink r:id="rId464">
        <w:r>
          <w:rPr>
            <w:color w:val="0000FF"/>
          </w:rPr>
          <w:t>Закона</w:t>
        </w:r>
      </w:hyperlink>
      <w:r>
        <w:t xml:space="preserve"> Московской области от 03.06.2016 N 59/2016-ОЗ)</w:t>
      </w:r>
    </w:p>
    <w:p w:rsidR="00D226FF" w:rsidRDefault="00D226FF">
      <w:pPr>
        <w:pStyle w:val="ConsPlusNormal"/>
        <w:spacing w:before="200"/>
        <w:ind w:firstLine="540"/>
        <w:jc w:val="both"/>
      </w:pPr>
      <w:r>
        <w:t xml:space="preserve">4.1. В совместных агитационных мероприятиях могут участвовать зарегистрированные кандидаты только лично (в том числе от имени избирательного объединения только зарегистрированные кандидаты, выдвинутые этим избирательным объединением), за исключением случаев, предусмотренных Федеральным </w:t>
      </w:r>
      <w:hyperlink r:id="rId465">
        <w:r>
          <w:rPr>
            <w:color w:val="0000FF"/>
          </w:rPr>
          <w:t>законом</w:t>
        </w:r>
      </w:hyperlink>
      <w:r>
        <w:t>. В случае участия в совместном агитационном мероприятии зарегистрированного кандидата, являющегося физическим лицом, выполняющим функции иностранного агента, либо зарегистрированного кандидата, аффилированного с выполняющим функции иностранного агента лицом, его выступление должно предваряться (сопровождаться) информацией о том, что данный кандидат является физическим лицом, выполняющим функции иностранного агента, либо кандидатом, аффилированным с выполняющим функции иностранного агента лицом. В случае участия в совместном агитационном мероприятии зарегистрированного кандидата, выдвинутого избирательным объединением, которым на соответствующих выборах выдвинут кандидат (в том числе в составе списка кандидатов), являющийся физическим лицом, выполняющим функции иностранного агента, либо кандидатом, аффилированным с выполняющим функции иностранного агента лицом, его выступление должно предваряться (сопровождаться) информацией о том, что избирательным объединением выдвинут такой кандидат.</w:t>
      </w:r>
    </w:p>
    <w:p w:rsidR="00D226FF" w:rsidRDefault="00D226FF">
      <w:pPr>
        <w:pStyle w:val="ConsPlusNormal"/>
        <w:jc w:val="both"/>
      </w:pPr>
      <w:r>
        <w:t xml:space="preserve">(часть 4.1 в ред. </w:t>
      </w:r>
      <w:hyperlink r:id="rId466">
        <w:r>
          <w:rPr>
            <w:color w:val="0000FF"/>
          </w:rPr>
          <w:t>Закона</w:t>
        </w:r>
      </w:hyperlink>
      <w:r>
        <w:t xml:space="preserve"> Московской области от 30.06.2021 N 128/2021-ОЗ)</w:t>
      </w:r>
    </w:p>
    <w:p w:rsidR="00D226FF" w:rsidRDefault="00D226FF">
      <w:pPr>
        <w:pStyle w:val="ConsPlusNormal"/>
        <w:spacing w:before="200"/>
        <w:ind w:firstLine="540"/>
        <w:jc w:val="both"/>
      </w:pPr>
      <w:r>
        <w:t xml:space="preserve">5. При невыполнении избирательным объединением, зарегистрированным кандидатом требований </w:t>
      </w:r>
      <w:hyperlink w:anchor="P1006">
        <w:r>
          <w:rPr>
            <w:color w:val="0000FF"/>
          </w:rPr>
          <w:t>части 4</w:t>
        </w:r>
      </w:hyperlink>
      <w:r>
        <w:t xml:space="preserve"> настоящей статьи, доля эфирного времени, отведенная избирательному объединению, зарегистрированному кандидату для участия в совместном агитационном мероприятии, распределяется между другими участниками данного совместного агитационного мероприятия (в том числе если в данном мероприятии может принять участие только один участник), за исключением случаев, предусмотренных Федеральным </w:t>
      </w:r>
      <w:hyperlink r:id="rId467">
        <w:r>
          <w:rPr>
            <w:color w:val="0000FF"/>
          </w:rPr>
          <w:t>законом</w:t>
        </w:r>
      </w:hyperlink>
      <w:r>
        <w:t>.</w:t>
      </w:r>
    </w:p>
    <w:p w:rsidR="00D226FF" w:rsidRDefault="00D226FF">
      <w:pPr>
        <w:pStyle w:val="ConsPlusNormal"/>
        <w:jc w:val="both"/>
      </w:pPr>
      <w:r>
        <w:t xml:space="preserve">(часть 5 в ред. </w:t>
      </w:r>
      <w:hyperlink r:id="rId468">
        <w:r>
          <w:rPr>
            <w:color w:val="0000FF"/>
          </w:rPr>
          <w:t>Закона</w:t>
        </w:r>
      </w:hyperlink>
      <w:r>
        <w:t xml:space="preserve"> Московской области от 03.06.2016 N 59/2016-ОЗ)</w:t>
      </w:r>
    </w:p>
    <w:p w:rsidR="00D226FF" w:rsidRDefault="00D226FF">
      <w:pPr>
        <w:pStyle w:val="ConsPlusNormal"/>
        <w:spacing w:before="200"/>
        <w:ind w:firstLine="540"/>
        <w:jc w:val="both"/>
      </w:pPr>
      <w:r>
        <w:t xml:space="preserve">6. Жеребьевка, в результате которой определяются дата и время выхода в эфир на бесплатной основе предвыборных агитационных материалов зарегистрированных кандидатов, избирательных объединений, выдвинувших зарегистрированные списки кандидатов, совместных агитационных мероприятий на каналах муниципальных организаций телерадиовещания, проводится избирательной комиссией, организующей выборы, с участием представителей соответствующих организаций телерадиовещания и лиц, указанных в </w:t>
      </w:r>
      <w:hyperlink w:anchor="P342">
        <w:r>
          <w:rPr>
            <w:color w:val="0000FF"/>
          </w:rPr>
          <w:t>части 1 статьи 20</w:t>
        </w:r>
      </w:hyperlink>
      <w:r>
        <w:t xml:space="preserve"> настоящего Закона.</w:t>
      </w:r>
    </w:p>
    <w:p w:rsidR="00D226FF" w:rsidRDefault="00D226FF">
      <w:pPr>
        <w:pStyle w:val="ConsPlusNormal"/>
        <w:spacing w:before="200"/>
        <w:ind w:firstLine="540"/>
        <w:jc w:val="both"/>
      </w:pPr>
      <w:r>
        <w:t>Жеребьевка проводится по завершении регистрации кандидатов, списков кандидатов, но не позднее чем за 28 дней до дня голосования. Результаты жеребьевки оформляются протоколом и публикуются в муниципальных периодических печатных изданиях.</w:t>
      </w:r>
    </w:p>
    <w:p w:rsidR="00D226FF" w:rsidRDefault="00D226FF">
      <w:pPr>
        <w:pStyle w:val="ConsPlusNormal"/>
        <w:spacing w:before="200"/>
        <w:ind w:firstLine="540"/>
        <w:jc w:val="both"/>
      </w:pPr>
      <w:r>
        <w:t>Если зарегистрированный кандидат, избирательное объединение, выдвинувшее зарегистрированный список кандидатов, после проведения жеребьевки откажутся от использования эфирного времени, они обязаны не позднее чем за пять дней до выхода в эфир сообщить об этом в письменной форме соответствующей организации телерадиовещания, которая вправе использовать высвободившееся эфирное время на цели, не связанные с избирательной кампанией.</w:t>
      </w:r>
    </w:p>
    <w:p w:rsidR="00D226FF" w:rsidRDefault="00D226FF">
      <w:pPr>
        <w:pStyle w:val="ConsPlusNormal"/>
        <w:spacing w:before="200"/>
        <w:ind w:firstLine="540"/>
        <w:jc w:val="both"/>
      </w:pPr>
      <w:r>
        <w:t>7. Муниципальные организации телерадиовещания обязаны резервировать эфирное время для проведения предвыборной агитации за плату. Размер и условия оплаты должны быть едиными для всех зарегистрированных кандидатов, избирательных объединений, выдвинувших зарегистрированные списки кандидатов. Общий объем резервируемого эфирного времени должен быть равен установленному общему объему бесплатного эфирного времени или превышать его, но не более чем в два раза, если федеральным законом не предусмотрено иное. Зарегистрированный кандидат, указанное избирательное объединение вправе за соответствующую плату получить время из общего объема зарезервированного эфирного времени в пределах доли, полученной в результате деления этого объема на число соответственно зарегистрированных кандидатов, указанных избирательных объединений. Если после такого распределения платного эфирного времени останется нераспределенное эфирное время, оно может быть предоставлено за плату избирательным объединениям, зарегистрированным кандидатам, подавшим заявку на предоставление такого эфирного времени, на равных условиях.</w:t>
      </w:r>
    </w:p>
    <w:p w:rsidR="00D226FF" w:rsidRDefault="00D226FF">
      <w:pPr>
        <w:pStyle w:val="ConsPlusNormal"/>
        <w:jc w:val="both"/>
      </w:pPr>
      <w:r>
        <w:t xml:space="preserve">(часть 7 в ред. </w:t>
      </w:r>
      <w:hyperlink r:id="rId469">
        <w:r>
          <w:rPr>
            <w:color w:val="0000FF"/>
          </w:rPr>
          <w:t>Закона</w:t>
        </w:r>
      </w:hyperlink>
      <w:r>
        <w:t xml:space="preserve"> Московской области от 03.06.2016 N 59/2016-ОЗ)</w:t>
      </w:r>
    </w:p>
    <w:p w:rsidR="00D226FF" w:rsidRDefault="00D226FF">
      <w:pPr>
        <w:pStyle w:val="ConsPlusNormal"/>
        <w:spacing w:before="200"/>
        <w:ind w:firstLine="540"/>
        <w:jc w:val="both"/>
      </w:pPr>
      <w:r>
        <w:t xml:space="preserve">8. Негосударственные организации телерадиовещания, выполнившие условия </w:t>
      </w:r>
      <w:hyperlink w:anchor="P982">
        <w:r>
          <w:rPr>
            <w:color w:val="0000FF"/>
          </w:rPr>
          <w:t xml:space="preserve">части 6 статьи </w:t>
        </w:r>
        <w:r>
          <w:rPr>
            <w:color w:val="0000FF"/>
          </w:rPr>
          <w:lastRenderedPageBreak/>
          <w:t>41</w:t>
        </w:r>
      </w:hyperlink>
      <w:r>
        <w:t xml:space="preserve"> настоящего Закона, обязаны предоставлять эфирное время зарегистрированным кандидатам, избирательным объединениям, выдвинувшим зарегистрированные списки кандидатов, на равных условиях (в том числе по времени выхода в эфир).</w:t>
      </w:r>
    </w:p>
    <w:p w:rsidR="00D226FF" w:rsidRDefault="00D226FF">
      <w:pPr>
        <w:pStyle w:val="ConsPlusNormal"/>
        <w:spacing w:before="200"/>
        <w:ind w:firstLine="540"/>
        <w:jc w:val="both"/>
      </w:pPr>
      <w:r>
        <w:t>9. Запрещается перекрывать передачу агитационных материалов на каналах организаций телерадиовещания трансляцией иных теле- и радиопрограмм, иных агитационных материалов.</w:t>
      </w:r>
    </w:p>
    <w:p w:rsidR="00D226FF" w:rsidRDefault="00D226FF">
      <w:pPr>
        <w:pStyle w:val="ConsPlusNormal"/>
        <w:spacing w:before="200"/>
        <w:ind w:firstLine="540"/>
        <w:jc w:val="both"/>
      </w:pPr>
      <w:r>
        <w:t>10. Платежный документ о перечислении в полном объеме средств в оплату стоимости эфирного времени должен быть представлен в филиал Сберегательного банка Российской Федерации, а в случае его отсутствия - в другую кредитную организацию, расположенную на территории муниципального образования, зарегистрированным кандидатом, уполномоченным представителем избирательного объединения, выдвинувшего зарегистрированный список кандидатов, не позднее чем за два дня до дня предоставления эфирного времени. Копия платежного документа с отметкой филиала Сберегательного банка Российской Федерации, а в случае его отсутствия - другой кредитной организации, расположенной на территории муниципального образования, должна быть представлена в организацию телерадиовещания до предоставления эфирного времени. В случае нарушения указанного условия предоставление эфирного времени на каналах организаций телерадиовещания не допускается.</w:t>
      </w:r>
    </w:p>
    <w:p w:rsidR="00D226FF" w:rsidRDefault="00D226FF">
      <w:pPr>
        <w:pStyle w:val="ConsPlusNormal"/>
        <w:jc w:val="both"/>
      </w:pPr>
    </w:p>
    <w:p w:rsidR="00D226FF" w:rsidRDefault="00D226FF">
      <w:pPr>
        <w:pStyle w:val="ConsPlusTitle"/>
        <w:ind w:firstLine="540"/>
        <w:jc w:val="both"/>
        <w:outlineLvl w:val="1"/>
      </w:pPr>
      <w:bookmarkStart w:id="98" w:name="P1021"/>
      <w:bookmarkEnd w:id="98"/>
      <w:r>
        <w:t>Статья 43. Условия проведения предвыборной агитации в периодических печатных изданиях</w:t>
      </w:r>
    </w:p>
    <w:p w:rsidR="00D226FF" w:rsidRDefault="00D226FF">
      <w:pPr>
        <w:pStyle w:val="ConsPlusNormal"/>
        <w:jc w:val="both"/>
      </w:pPr>
    </w:p>
    <w:p w:rsidR="00D226FF" w:rsidRDefault="00D226FF">
      <w:pPr>
        <w:pStyle w:val="ConsPlusNormal"/>
        <w:ind w:firstLine="540"/>
        <w:jc w:val="both"/>
      </w:pPr>
      <w:bookmarkStart w:id="99" w:name="P1023"/>
      <w:bookmarkEnd w:id="99"/>
      <w:r>
        <w:t>1. Редакции муниципальных периодических печатных изданий, распространяемых на территории, на которой проводятся выборы, и выходящих не реже одного раза в неделю, обязаны выделять печатные площади для агитационных материалов, предоставляемых зарегистрированными кандидатами, избирательными объединениями. Общий минимальный объем таких площадей должен составлять 15 процентов от общего объема печатной площади соответствующего издания, и данная информация должна быть опубликована в этих изданиях не позднее чем через 30 дней со дня официального опубликования решения о назначении выборов. При этом не менее 40 процентов печатной площади предоставляется безвозмездно.</w:t>
      </w:r>
    </w:p>
    <w:p w:rsidR="00D226FF" w:rsidRDefault="00D226FF">
      <w:pPr>
        <w:pStyle w:val="ConsPlusNormal"/>
        <w:spacing w:before="200"/>
        <w:ind w:firstLine="540"/>
        <w:jc w:val="both"/>
      </w:pPr>
      <w:r>
        <w:t>При проведении выборов депутатов Советов депутатов по одномандатным (многомандатным) избирательным округам и по единому избирательному округу одна треть указанной бесплатной площади выделяется для агитационных материалов, предоставляемых избирательными объединениями, выдвинувшими зарегистрированные списки кандидатов. Избирательное объединение, выдвинувшее зарегистрированный список кандидатов, вправе получить из этого объема печатной площади печатную площадь в пределах доли, полученной в результате деления этого объема на число указанных избирательных объединений.</w:t>
      </w:r>
    </w:p>
    <w:p w:rsidR="00D226FF" w:rsidRDefault="00D226FF">
      <w:pPr>
        <w:pStyle w:val="ConsPlusNormal"/>
        <w:spacing w:before="200"/>
        <w:ind w:firstLine="540"/>
        <w:jc w:val="both"/>
      </w:pPr>
      <w:r>
        <w:t>Оставшиеся две трети указанной бесплатной площади выделяются для агитационных материалов, предоставляемых кандидатами, зарегистрированными по одномандатным (многомандатным) избирательным округам. Зарегистрированный кандидат вправе получить из общего объема зарезервированной печатной площади печатную площадь в пределах доли, полученной в результате деления этого объема на число кандидатов, зарегистрированных по одномандатным (многомандатным) избирательным округам.</w:t>
      </w:r>
    </w:p>
    <w:p w:rsidR="00D226FF" w:rsidRDefault="00D226FF">
      <w:pPr>
        <w:pStyle w:val="ConsPlusNormal"/>
        <w:spacing w:before="200"/>
        <w:ind w:firstLine="540"/>
        <w:jc w:val="both"/>
      </w:pPr>
      <w:r>
        <w:t xml:space="preserve">Дата бесплатных публикаций предвыборных агитационных материалов зарегистрированных кандидатов, избирательных объединений, выдвинувших зарегистрированные списки кандидатов, определяется путем жеребьевки, проводимой избирательной комиссией, организующей выборы, по завершении регистрации кандидатов, списков кандидатов, но не позднее чем за 28 дней до дня голосования. Дата платных публикаций предвыборных агитационных материалов зарегистрированных кандидатов, избирательных объединений, выдвинувших зарегистрированные списки кандидатов, определяется путем жеребьевки, проводимой редакцией соответствующего печатного издания. Жеребьевка проводится в присутствии лиц, указанных в </w:t>
      </w:r>
      <w:hyperlink w:anchor="P342">
        <w:r>
          <w:rPr>
            <w:color w:val="0000FF"/>
          </w:rPr>
          <w:t>части 1 статьи 20</w:t>
        </w:r>
      </w:hyperlink>
      <w:r>
        <w:t xml:space="preserve"> настоящего Закона, результаты оформляются протоколом и публикуются избирательной комиссией, организующей выборы, и редакцией соответствующего периодического печатного издания.</w:t>
      </w:r>
    </w:p>
    <w:p w:rsidR="00D226FF" w:rsidRDefault="00D226FF">
      <w:pPr>
        <w:pStyle w:val="ConsPlusNormal"/>
        <w:spacing w:before="200"/>
        <w:ind w:firstLine="540"/>
        <w:jc w:val="both"/>
      </w:pPr>
      <w:r>
        <w:t>Если зарегистрированный кандидат, избирательное объединение, выдвинувшее зарегистрированный список кандидатов, после проведения жеребьевки откажутся от использования печатной площади, они обязаны не позднее чем за пять дней до дня опубликования предвыборного агитационного материала сообщить об этом в письменной форме соответствующей редакции периодического печатного издания, которая вправе использовать высвободившуюся печатную площадь на цели, не связанные с избирательной кампанией.</w:t>
      </w:r>
    </w:p>
    <w:p w:rsidR="00D226FF" w:rsidRDefault="00D226FF">
      <w:pPr>
        <w:pStyle w:val="ConsPlusNormal"/>
        <w:jc w:val="both"/>
      </w:pPr>
      <w:r>
        <w:lastRenderedPageBreak/>
        <w:t xml:space="preserve">(часть 1 в ред. </w:t>
      </w:r>
      <w:hyperlink r:id="rId470">
        <w:r>
          <w:rPr>
            <w:color w:val="0000FF"/>
          </w:rPr>
          <w:t>Закона</w:t>
        </w:r>
      </w:hyperlink>
      <w:r>
        <w:t xml:space="preserve"> Московской области от 13.05.2019 N 84/2019-ОЗ)</w:t>
      </w:r>
    </w:p>
    <w:p w:rsidR="00D226FF" w:rsidRDefault="00D226FF">
      <w:pPr>
        <w:pStyle w:val="ConsPlusNormal"/>
        <w:spacing w:before="200"/>
        <w:ind w:firstLine="540"/>
        <w:jc w:val="both"/>
      </w:pPr>
      <w:r>
        <w:t xml:space="preserve">2. Редакции муниципальных периодических печатных изданий, выходящих не реже одного раза в неделю, обязаны резервировать печатную площадь для проведения предвыборной агитации за плату. Размер и условия оплаты должны быть едиными для всех кандидатов, избирательных объединений и должны быть опубликованы не позднее чем через 30 дней со дня официального опубликования решения о назначении выборов. Общий объем печатной площади, резервируемой каждой редакцией муниципального периодического печатного издания, не может быть меньше общего объема бесплатной печатной площади, предоставляемой в соответствии с </w:t>
      </w:r>
      <w:hyperlink w:anchor="P1023">
        <w:r>
          <w:rPr>
            <w:color w:val="0000FF"/>
          </w:rPr>
          <w:t>частью 1</w:t>
        </w:r>
      </w:hyperlink>
      <w:r>
        <w:t xml:space="preserve"> настоящей статьи, но при этом не должен превышать его более чем в два раза. Зарегистрированный кандидат, избирательное объединение, выдвинувшее зарегистрированные списки кандидатов, вправе за соответствующую плату получить из общего объема зарезервированной печатной площади печатную площадь в пределах доли, полученной в результате деления этого объема на число зарегистрированных кандидатов, указанных избирательных объединений. Если после такого распределения печатной площади за плату останется нераспределенная печатная площадь, она может быть предоставлена за плату избирательным объединениям, зарегистрированным кандидатам, подавшим заявку на предоставление такой печатной площади, на равных условиях.</w:t>
      </w:r>
    </w:p>
    <w:p w:rsidR="00D226FF" w:rsidRDefault="00D226FF">
      <w:pPr>
        <w:pStyle w:val="ConsPlusNormal"/>
        <w:jc w:val="both"/>
      </w:pPr>
      <w:r>
        <w:t xml:space="preserve">(в ред. </w:t>
      </w:r>
      <w:hyperlink r:id="rId471">
        <w:r>
          <w:rPr>
            <w:color w:val="0000FF"/>
          </w:rPr>
          <w:t>Закона</w:t>
        </w:r>
      </w:hyperlink>
      <w:r>
        <w:t xml:space="preserve"> Московской области от 03.06.2016 N 59/2016-ОЗ)</w:t>
      </w:r>
    </w:p>
    <w:p w:rsidR="00D226FF" w:rsidRDefault="00D226FF">
      <w:pPr>
        <w:pStyle w:val="ConsPlusNormal"/>
        <w:spacing w:before="200"/>
        <w:ind w:firstLine="540"/>
        <w:jc w:val="both"/>
      </w:pPr>
      <w:r>
        <w:t xml:space="preserve">3. Редакции негосударственных периодических печатных изданий, выполнившие условия </w:t>
      </w:r>
      <w:hyperlink w:anchor="P982">
        <w:r>
          <w:rPr>
            <w:color w:val="0000FF"/>
          </w:rPr>
          <w:t>части 6 статьи 41</w:t>
        </w:r>
      </w:hyperlink>
      <w:r>
        <w:t xml:space="preserve"> настоящего Закона, вправе отказать в предоставлении печатной площади для проведения предвыборной агитации.</w:t>
      </w:r>
    </w:p>
    <w:p w:rsidR="00D226FF" w:rsidRDefault="00D226FF">
      <w:pPr>
        <w:pStyle w:val="ConsPlusNormal"/>
        <w:spacing w:before="200"/>
        <w:ind w:firstLine="540"/>
        <w:jc w:val="both"/>
      </w:pPr>
      <w:r>
        <w:t>4. Публикация агитационных материалов, осуществляемая в соответствии с настоящей статьей, не должна сопровождаться редакционными комментариями в какой бы то ни было форме, а также заголовками и иллюстрациями, не согласованными с соответствующим кандидатом, избирательным объединением.</w:t>
      </w:r>
    </w:p>
    <w:p w:rsidR="00D226FF" w:rsidRDefault="00D226FF">
      <w:pPr>
        <w:pStyle w:val="ConsPlusNormal"/>
        <w:spacing w:before="200"/>
        <w:ind w:firstLine="540"/>
        <w:jc w:val="both"/>
      </w:pPr>
      <w:r>
        <w:t xml:space="preserve">5. Во всех агитационных материалах, размещаемых в периодических печатных изданиях, должна помещаться информация о том, за счет средств избирательного фонда какого кандидата, избирательного объединения была произведена оплата соответствующей публикации. Если агитационные материалы были опубликованы безвозмездно, информация об этом должна содержаться в публикации с указанием на то, кто разместил эту публикацию. В размещаемых в периодических печатных изданиях агитационных материалах кандидата, являющегося физическим лицом, выполняющим функции иностранного агента, кандидата, аффилированного с выполняющим функции иностранного агента лицом, или избирательного объединения, выдвинувшего на соответствующих выборах такого кандидата (таких кандидатов) (в том числе в составе списка кандидатов), должна помещаться информация о том, что кандидат является физическим лицом, выполняющим функции иностранного агента, либо кандидатом, аффилированным с выполняющим функции иностранного агента лицом, или о том, что избирательным объединением выдвинут такой кандидат (такие кандидаты) (в том числе в составе списка кандидатов), в соответствии с </w:t>
      </w:r>
      <w:hyperlink w:anchor="P954">
        <w:r>
          <w:rPr>
            <w:color w:val="0000FF"/>
          </w:rPr>
          <w:t>частью 10.3 статьи 39</w:t>
        </w:r>
      </w:hyperlink>
      <w:r>
        <w:t xml:space="preserve"> настоящего Закона. В размещаемых в периодических печатных изданиях агитационных материалах, в которых использованы высказывания, указанные в </w:t>
      </w:r>
      <w:hyperlink w:anchor="P956">
        <w:r>
          <w:rPr>
            <w:color w:val="0000FF"/>
          </w:rPr>
          <w:t>части 10.4 статьи 39</w:t>
        </w:r>
      </w:hyperlink>
      <w:r>
        <w:t xml:space="preserve"> настоящего Закона, должна помещаться информация об этом в соответствии с </w:t>
      </w:r>
      <w:hyperlink w:anchor="P956">
        <w:r>
          <w:rPr>
            <w:color w:val="0000FF"/>
          </w:rPr>
          <w:t>частью 10.4 статьи 39</w:t>
        </w:r>
      </w:hyperlink>
      <w:r>
        <w:t xml:space="preserve"> настоящего Закона. Ответственность за выполнение данного требования несет редакция периодического печатного издания.</w:t>
      </w:r>
    </w:p>
    <w:p w:rsidR="00D226FF" w:rsidRDefault="00D226FF">
      <w:pPr>
        <w:pStyle w:val="ConsPlusNormal"/>
        <w:jc w:val="both"/>
      </w:pPr>
      <w:r>
        <w:t xml:space="preserve">(в ред. законов Московской области от 30.06.2021 </w:t>
      </w:r>
      <w:hyperlink r:id="rId472">
        <w:r>
          <w:rPr>
            <w:color w:val="0000FF"/>
          </w:rPr>
          <w:t>N 128/2021-ОЗ</w:t>
        </w:r>
      </w:hyperlink>
      <w:r>
        <w:t xml:space="preserve">, от 30.05.2022 </w:t>
      </w:r>
      <w:hyperlink r:id="rId473">
        <w:r>
          <w:rPr>
            <w:color w:val="0000FF"/>
          </w:rPr>
          <w:t>N 76/2022-ОЗ</w:t>
        </w:r>
      </w:hyperlink>
      <w:r>
        <w:t>)</w:t>
      </w:r>
    </w:p>
    <w:p w:rsidR="00D226FF" w:rsidRDefault="00D226FF">
      <w:pPr>
        <w:pStyle w:val="ConsPlusNormal"/>
        <w:spacing w:before="200"/>
        <w:ind w:firstLine="540"/>
        <w:jc w:val="both"/>
      </w:pPr>
      <w:r>
        <w:t>6. Редакции периодических печатных изданий, публикующих агитационные материалы, за исключением учрежденных кандидатами, избирательными объединениями, не вправе отдавать предпочтение какому-либо кандидату, избирательному объединению путем изменения тиража и периодичности выхода периодических печатных изданий.</w:t>
      </w:r>
    </w:p>
    <w:p w:rsidR="00D226FF" w:rsidRDefault="00D226FF">
      <w:pPr>
        <w:pStyle w:val="ConsPlusNormal"/>
        <w:spacing w:before="200"/>
        <w:ind w:firstLine="540"/>
        <w:jc w:val="both"/>
      </w:pPr>
      <w:r>
        <w:t xml:space="preserve">7. Платежный документ о перечислении в полном объеме средств в оплату стоимости печатной площади должен быть представлен в филиал Сберегательного банка Российской Федерации, а в случае его отсутствия - в другую кредитную организацию, расположенную на территории муниципального образования, зарегистрированным кандидатом, уполномоченным представителем избирательного объединения, выдвинувшего зарегистрированный список кандидатов, не позднее чем за два дня до дня опубликования агитационного материала. Копия платежного документа с отметкой филиала Сберегательного банка Российской Федерации, а в случае его отсутствия - другой кредитной организации, расположенной на территории муниципального образования, должна быть представлена в редакцию периодического печатного издания до предоставления печатной площади. В случае нарушения указанного условия </w:t>
      </w:r>
      <w:r>
        <w:lastRenderedPageBreak/>
        <w:t>предоставление печатной площади не допускается.</w:t>
      </w:r>
    </w:p>
    <w:p w:rsidR="00D226FF" w:rsidRDefault="00D226FF">
      <w:pPr>
        <w:pStyle w:val="ConsPlusNormal"/>
        <w:jc w:val="both"/>
      </w:pPr>
    </w:p>
    <w:p w:rsidR="00D226FF" w:rsidRDefault="00D226FF">
      <w:pPr>
        <w:pStyle w:val="ConsPlusTitle"/>
        <w:ind w:firstLine="540"/>
        <w:jc w:val="both"/>
        <w:outlineLvl w:val="1"/>
      </w:pPr>
      <w:r>
        <w:t>Статья 44. Условия проведения предвыборной агитации посредством агитационных публичных мероприятий</w:t>
      </w:r>
    </w:p>
    <w:p w:rsidR="00D226FF" w:rsidRDefault="00D226FF">
      <w:pPr>
        <w:pStyle w:val="ConsPlusNormal"/>
        <w:jc w:val="both"/>
      </w:pPr>
    </w:p>
    <w:p w:rsidR="00D226FF" w:rsidRDefault="00D226FF">
      <w:pPr>
        <w:pStyle w:val="ConsPlusNormal"/>
        <w:ind w:firstLine="540"/>
        <w:jc w:val="both"/>
      </w:pPr>
      <w:r>
        <w:t>1. Органы местного самоуправления обязаны оказывать содействие зарегистрированным кандидатам, избирательным объединениям в организации и проведении агитационных публичных мероприятий.</w:t>
      </w:r>
    </w:p>
    <w:p w:rsidR="00D226FF" w:rsidRDefault="00D226FF">
      <w:pPr>
        <w:pStyle w:val="ConsPlusNormal"/>
        <w:spacing w:before="200"/>
        <w:ind w:firstLine="540"/>
        <w:jc w:val="both"/>
      </w:pPr>
      <w:r>
        <w:t>2. Уведомления организаторов митингов, демонстраций, шествий и пикетирований подаются и рассматриваются в порядке, установленном законодательством Российской Федерации и законодательством Московской области.</w:t>
      </w:r>
    </w:p>
    <w:p w:rsidR="00D226FF" w:rsidRDefault="00D226FF">
      <w:pPr>
        <w:pStyle w:val="ConsPlusNormal"/>
        <w:spacing w:before="200"/>
        <w:ind w:firstLine="540"/>
        <w:jc w:val="both"/>
      </w:pPr>
      <w:bookmarkStart w:id="100" w:name="P1042"/>
      <w:bookmarkEnd w:id="100"/>
      <w:r>
        <w:t>3. По заявке зарегистрированного кандидата, избирательного объединения, зарегистрировавшего список кандидатов, помещение, пригодное для проведения агитационных публичных мероприятий в форме собраний и находящееся в муниципальной собственности, безвозмездно предоставляется собственником, владельцем помещения на время, установленное избирательной комиссией, организующей выборы, зарегистрированному кандидату, его доверенным лицам, представителям избирательного объединения для встреч с избирателями. При этом избирательная комиссия обязана обеспечить равные условия проведения указанных мероприятий для зарегистрированных кандидатов и избирательных объединений, зарегистрировавших списки кандидатов.</w:t>
      </w:r>
    </w:p>
    <w:p w:rsidR="00D226FF" w:rsidRDefault="00D226FF">
      <w:pPr>
        <w:pStyle w:val="ConsPlusNormal"/>
        <w:spacing w:before="200"/>
        <w:ind w:firstLine="540"/>
        <w:jc w:val="both"/>
      </w:pPr>
      <w:bookmarkStart w:id="101" w:name="P1043"/>
      <w:bookmarkEnd w:id="101"/>
      <w:r>
        <w:t xml:space="preserve">4. Если указанное в </w:t>
      </w:r>
      <w:hyperlink w:anchor="P1042">
        <w:r>
          <w:rPr>
            <w:color w:val="0000FF"/>
          </w:rPr>
          <w:t>части 3</w:t>
        </w:r>
      </w:hyperlink>
      <w:r>
        <w:t xml:space="preserve"> настоящей статьи помещение, а равно помещение, находящееся в собственности организации, имеющей на день официального опубликования (публикации) решения о назначении выборов в своем уставном (складочном) капитале долю (вклад) муниципальных образований, превышающую (превышающий) 30 процентов, было предоставлено одному зарегистрированному кандидату, избирательному объединению, собственник, владелец помещения не вправе отказать другому зарегистрированному кандидату, избирательному объединению в предоставлении помещения на таких же условиях в иное время в течение агитационного периода. В случае предоставления помещения зарегистрированному кандидату, избирательному объединению собственник, владелец помещения не позднее дня, следующего за днем предоставления помещения, обязаны уведомить в письменной форме комиссию, организующую выборы, о факте предоставления помещения, об условиях, на которых оно было предоставлено, а также о том, когда это помещение может быть предоставлено в течение агитационного периода другим зарегистрированным кандидатам, избирательным объединениям.</w:t>
      </w:r>
    </w:p>
    <w:p w:rsidR="00D226FF" w:rsidRDefault="00D226FF">
      <w:pPr>
        <w:pStyle w:val="ConsPlusNormal"/>
        <w:spacing w:before="200"/>
        <w:ind w:firstLine="540"/>
        <w:jc w:val="both"/>
      </w:pPr>
      <w:r>
        <w:t>5. Организующая выборы избирательная комиссия, получившая уведомление о факте предоставления помещения зарегистрированному кандидату, избирательному объединению, в течение двух суток с момента получения уведомления обязана разместить содержащуюся в нем информацию в информационно-телекоммуникационной сети "Интернет" или иным способом довести ее до сведения других зарегистрированных кандидатов, избирательных объединений.</w:t>
      </w:r>
    </w:p>
    <w:p w:rsidR="00D226FF" w:rsidRDefault="00D226FF">
      <w:pPr>
        <w:pStyle w:val="ConsPlusNormal"/>
        <w:spacing w:before="200"/>
        <w:ind w:firstLine="540"/>
        <w:jc w:val="both"/>
      </w:pPr>
      <w:r>
        <w:t xml:space="preserve">6. Заявки на выделение помещений, указанных в </w:t>
      </w:r>
      <w:hyperlink w:anchor="P1042">
        <w:r>
          <w:rPr>
            <w:color w:val="0000FF"/>
          </w:rPr>
          <w:t>частях 3</w:t>
        </w:r>
      </w:hyperlink>
      <w:r>
        <w:t xml:space="preserve"> и </w:t>
      </w:r>
      <w:hyperlink w:anchor="P1043">
        <w:r>
          <w:rPr>
            <w:color w:val="0000FF"/>
          </w:rPr>
          <w:t>4</w:t>
        </w:r>
      </w:hyperlink>
      <w:r>
        <w:t xml:space="preserve"> настоящей статьи, для проведения встреч зарегистрированных кандидатов, их доверенных лиц, представителей избирательных объединений, зарегистрировавших списки кандидатов, с избирателями рассматриваются собственниками, владельцами этих помещений в течение трех дней со дня подачи указанных заявок.</w:t>
      </w:r>
    </w:p>
    <w:p w:rsidR="00D226FF" w:rsidRDefault="00D226FF">
      <w:pPr>
        <w:pStyle w:val="ConsPlusNormal"/>
        <w:spacing w:before="200"/>
        <w:ind w:firstLine="540"/>
        <w:jc w:val="both"/>
      </w:pPr>
      <w:r>
        <w:t>7. Кандидаты, избирательные объединения, выдвинувшие списки кандидатов, вправе арендовать на основе договора здания и помещения, принадлежащие гражданам и организациям независимо от форм собственности, для проведения агитационных публичных мероприятий.</w:t>
      </w:r>
    </w:p>
    <w:p w:rsidR="00D226FF" w:rsidRDefault="00D226FF">
      <w:pPr>
        <w:pStyle w:val="ConsPlusNormal"/>
        <w:jc w:val="both"/>
      </w:pPr>
      <w:r>
        <w:t xml:space="preserve">(в ред. </w:t>
      </w:r>
      <w:hyperlink r:id="rId474">
        <w:r>
          <w:rPr>
            <w:color w:val="0000FF"/>
          </w:rPr>
          <w:t>Закона</w:t>
        </w:r>
      </w:hyperlink>
      <w:r>
        <w:t xml:space="preserve"> Московской области от 03.06.2016 N 59/2016-ОЗ)</w:t>
      </w:r>
    </w:p>
    <w:p w:rsidR="00D226FF" w:rsidRDefault="00D226FF">
      <w:pPr>
        <w:pStyle w:val="ConsPlusNormal"/>
        <w:spacing w:before="200"/>
        <w:ind w:firstLine="540"/>
        <w:jc w:val="both"/>
      </w:pPr>
      <w:r>
        <w:t xml:space="preserve">8. Предвыборная агитация в расположении воинских частей, военных организаций и учреждений запрещается, за исключением случая, когда единственное здание, помещение, пригодное для встреч с избирателями, находится в расположении воинской части либо в военной организации или учреждении. Такое здание или помещение предоставляется командиром воинской части по запросу избирательной комиссии, организующей выборы, для встреч зарегистрированных кандидатов, их доверенных лиц, представителей избирательных объединений, зарегистрировавших списки кандидатов, с избирателями из числа военнослужащих. Организацию указанных встреч обеспечивает командир воинской части совместно с избирательной комиссией, организующей выборы, при этом все зарегистрированные кандидаты либо их доверенные лица, представители всех избирательных объединений, зарегистрировавших </w:t>
      </w:r>
      <w:r>
        <w:lastRenderedPageBreak/>
        <w:t>списки кандидатов, оповещаются о месте и времени встречи не позднее чем за три дня до ее проведения.</w:t>
      </w:r>
    </w:p>
    <w:p w:rsidR="00D226FF" w:rsidRDefault="00D226FF">
      <w:pPr>
        <w:pStyle w:val="ConsPlusNormal"/>
        <w:spacing w:before="200"/>
        <w:ind w:firstLine="540"/>
        <w:jc w:val="both"/>
      </w:pPr>
      <w:r>
        <w:t>9. Обеспечение безопасности при проведении агитационных публичных мероприятий осуществляется в соответствии с законодательством Российской Федерации.</w:t>
      </w:r>
    </w:p>
    <w:p w:rsidR="00D226FF" w:rsidRDefault="00D226FF">
      <w:pPr>
        <w:pStyle w:val="ConsPlusNormal"/>
        <w:jc w:val="both"/>
      </w:pPr>
    </w:p>
    <w:p w:rsidR="00D226FF" w:rsidRDefault="00D226FF">
      <w:pPr>
        <w:pStyle w:val="ConsPlusTitle"/>
        <w:ind w:firstLine="540"/>
        <w:jc w:val="both"/>
        <w:outlineLvl w:val="1"/>
      </w:pPr>
      <w:r>
        <w:t>Статья 45. Условия изготовления и распространения печатных, аудиовизуальных и иных агитационных материалов</w:t>
      </w:r>
    </w:p>
    <w:p w:rsidR="00D226FF" w:rsidRDefault="00D226FF">
      <w:pPr>
        <w:pStyle w:val="ConsPlusNormal"/>
        <w:jc w:val="both"/>
      </w:pPr>
      <w:r>
        <w:t xml:space="preserve">(в ред. </w:t>
      </w:r>
      <w:hyperlink r:id="rId475">
        <w:r>
          <w:rPr>
            <w:color w:val="0000FF"/>
          </w:rPr>
          <w:t>Закона</w:t>
        </w:r>
      </w:hyperlink>
      <w:r>
        <w:t xml:space="preserve"> Московской области от 12.05.2021 N 79/2021-ОЗ)</w:t>
      </w:r>
    </w:p>
    <w:p w:rsidR="00D226FF" w:rsidRDefault="00D226FF">
      <w:pPr>
        <w:pStyle w:val="ConsPlusNormal"/>
        <w:jc w:val="both"/>
      </w:pPr>
    </w:p>
    <w:p w:rsidR="00D226FF" w:rsidRDefault="00D226FF">
      <w:pPr>
        <w:pStyle w:val="ConsPlusNormal"/>
        <w:ind w:firstLine="540"/>
        <w:jc w:val="both"/>
      </w:pPr>
      <w:r>
        <w:t>1. Кандидаты, избирательные объединения, выдвинувшие списки кандидатов, вправе беспрепятственно распространять, в том числе в информационно-телекоммуникационных сетях, включая сеть "Интернет", печатные, а равно аудиовизуальные и иные агитационные материалы в порядке, установленном законодательством Российской Федерации. Все агитационные материалы должны изготавливаться на территории Российской Федерации.</w:t>
      </w:r>
    </w:p>
    <w:p w:rsidR="00D226FF" w:rsidRDefault="00D226FF">
      <w:pPr>
        <w:pStyle w:val="ConsPlusNormal"/>
        <w:jc w:val="both"/>
      </w:pPr>
      <w:r>
        <w:t xml:space="preserve">(в ред. законов Московской области от 03.06.2016 </w:t>
      </w:r>
      <w:hyperlink r:id="rId476">
        <w:r>
          <w:rPr>
            <w:color w:val="0000FF"/>
          </w:rPr>
          <w:t>N 59/2016-ОЗ</w:t>
        </w:r>
      </w:hyperlink>
      <w:r>
        <w:t xml:space="preserve">, от 12.05.2021 </w:t>
      </w:r>
      <w:hyperlink r:id="rId477">
        <w:r>
          <w:rPr>
            <w:color w:val="0000FF"/>
          </w:rPr>
          <w:t>N 79/2021-ОЗ</w:t>
        </w:r>
      </w:hyperlink>
      <w:r>
        <w:t>)</w:t>
      </w:r>
    </w:p>
    <w:p w:rsidR="00D226FF" w:rsidRDefault="00D226FF">
      <w:pPr>
        <w:pStyle w:val="ConsPlusNormal"/>
        <w:spacing w:before="200"/>
        <w:ind w:firstLine="540"/>
        <w:jc w:val="both"/>
      </w:pPr>
      <w:r>
        <w:t>2. Организации, индивидуальные предприниматели, выполняющие работы или оказывающие услуги по изготовлению печатных агитационных материалов, обязаны обеспечить кандидатам, избирательным объединениям, выдвинувшим списки кандидатов, равные условия оплаты изготовления этих материалов. Сведения о размере (в валюте Российской Федерации) и других условиях оплаты работ или услуг указанных организаций, индивидуальных предпринимателей по изготовлению печатных агитационных материалов должны быть опубликованы соответствующей организацией, соответствующим индивидуальным предпринимателем не позднее чем через 30 дней со дня официального опубликования (публикации) решения о назначении выборов и в тот же срок представлены в избирательную комиссию, организующую выборы. Вместе с указанными сведениями в избирательную комиссию, организующую выборы, должны быть представлены также сведения, содержащие наименование, юридический адрес и идентификационный номер налогоплательщика организации (фамилию, имя, отчество индивидуального предпринимателя, наименование субъекта Российской Федерации, района, города, иного населенного пункта, где находится место его жительства).</w:t>
      </w:r>
    </w:p>
    <w:p w:rsidR="00D226FF" w:rsidRDefault="00D226FF">
      <w:pPr>
        <w:pStyle w:val="ConsPlusNormal"/>
        <w:jc w:val="both"/>
      </w:pPr>
      <w:r>
        <w:t xml:space="preserve">(часть 2 в ред. </w:t>
      </w:r>
      <w:hyperlink r:id="rId478">
        <w:r>
          <w:rPr>
            <w:color w:val="0000FF"/>
          </w:rPr>
          <w:t>Закона</w:t>
        </w:r>
      </w:hyperlink>
      <w:r>
        <w:t xml:space="preserve"> Московской области от 03.06.2016 N 59/2016-ОЗ)</w:t>
      </w:r>
    </w:p>
    <w:p w:rsidR="00D226FF" w:rsidRDefault="00D226FF">
      <w:pPr>
        <w:pStyle w:val="ConsPlusNormal"/>
        <w:spacing w:before="200"/>
        <w:ind w:firstLine="540"/>
        <w:jc w:val="both"/>
      </w:pPr>
      <w:bookmarkStart w:id="102" w:name="P1058"/>
      <w:bookmarkEnd w:id="102"/>
      <w:r>
        <w:t xml:space="preserve">3. Все печатные и аудиовизуальные агитационные материалы должны содержать наименование, юридический адрес и идентификационный номер налогоплательщика организации (фамилию, имя, отчество лица и наименование субъекта Российской Федерации, района, города, иного населенного пункта, где находится его место жительства), изготовившей (изготовившего) данные материалы, наименование организации (фамилию, имя, отчество лица), заказавшей (заказавшего) их, а также информацию о тираже и дате изготовления этих материалов и указание об оплате их изготовления из средств соответствующего избирательного фонда. Все агитационные материалы кандидата, являющегося физическим лицом, выполняющим функции иностранного агента, кандидата, аффилированного с выполняющим функции иностранного агента лицом, избирательного объединения, выдвинувшего на соответствующих выборах (в том числе в составе списка кандидатов) такого кандидата, а также агитационные материалы, в которых использованы высказывания, указанные в </w:t>
      </w:r>
      <w:hyperlink w:anchor="P956">
        <w:r>
          <w:rPr>
            <w:color w:val="0000FF"/>
          </w:rPr>
          <w:t>части 10.4 статьи 39</w:t>
        </w:r>
      </w:hyperlink>
      <w:r>
        <w:t xml:space="preserve"> настоящего Закона, должны содержать информацию об этом в соответствии с </w:t>
      </w:r>
      <w:hyperlink w:anchor="P954">
        <w:r>
          <w:rPr>
            <w:color w:val="0000FF"/>
          </w:rPr>
          <w:t>частями 10.3</w:t>
        </w:r>
      </w:hyperlink>
      <w:r>
        <w:t xml:space="preserve"> и </w:t>
      </w:r>
      <w:hyperlink w:anchor="P956">
        <w:r>
          <w:rPr>
            <w:color w:val="0000FF"/>
          </w:rPr>
          <w:t>10.4 статьи 39</w:t>
        </w:r>
      </w:hyperlink>
      <w:r>
        <w:t xml:space="preserve"> настоящего Закона.</w:t>
      </w:r>
    </w:p>
    <w:p w:rsidR="00D226FF" w:rsidRDefault="00D226FF">
      <w:pPr>
        <w:pStyle w:val="ConsPlusNormal"/>
        <w:jc w:val="both"/>
      </w:pPr>
      <w:r>
        <w:t xml:space="preserve">(в ред. законов Московской области от 30.06.2021 </w:t>
      </w:r>
      <w:hyperlink r:id="rId479">
        <w:r>
          <w:rPr>
            <w:color w:val="0000FF"/>
          </w:rPr>
          <w:t>N 128/2021-ОЗ</w:t>
        </w:r>
      </w:hyperlink>
      <w:r>
        <w:t xml:space="preserve">, от 30.05.2022 </w:t>
      </w:r>
      <w:hyperlink r:id="rId480">
        <w:r>
          <w:rPr>
            <w:color w:val="0000FF"/>
          </w:rPr>
          <w:t>N 76/2022-ОЗ</w:t>
        </w:r>
      </w:hyperlink>
      <w:r>
        <w:t>)</w:t>
      </w:r>
    </w:p>
    <w:p w:rsidR="00D226FF" w:rsidRDefault="00D226FF">
      <w:pPr>
        <w:pStyle w:val="ConsPlusNormal"/>
        <w:spacing w:before="200"/>
        <w:ind w:firstLine="540"/>
        <w:jc w:val="both"/>
      </w:pPr>
      <w:bookmarkStart w:id="103" w:name="P1060"/>
      <w:bookmarkEnd w:id="103"/>
      <w:r>
        <w:t>4. Экземпляры печатных агитационных материалов или их копии, экземпляры или копии аудиовизуальных агитационных материалов, фотографии, экземпляры или копии иных агитационных материалов до начала их распространения должны быть представлены кандидатом, избирательным объединением в избирательную комиссию, организующую выборы. Вместе с указанными материалами должны быть также представлены сведения об адресе юридического лица, индивидуального предпринимателя (адресе места жительства физического лица), изготовивших и заказавших эти материалы, и копия документа об оплате изготовления данного предвыборного агитационного материала из соответствующего избирательного фонда. Вместе с указанными материалами в комиссию должны быть представлены электронные образы этих предвыборных агитационных материалов в машиночитаемом виде.</w:t>
      </w:r>
    </w:p>
    <w:p w:rsidR="00D226FF" w:rsidRDefault="00D226FF">
      <w:pPr>
        <w:pStyle w:val="ConsPlusNormal"/>
        <w:jc w:val="both"/>
      </w:pPr>
      <w:r>
        <w:t xml:space="preserve">(в ред. законов Московской области от 03.06.2016 </w:t>
      </w:r>
      <w:hyperlink r:id="rId481">
        <w:r>
          <w:rPr>
            <w:color w:val="0000FF"/>
          </w:rPr>
          <w:t>N 59/2016-ОЗ</w:t>
        </w:r>
      </w:hyperlink>
      <w:r>
        <w:t xml:space="preserve">, от 06.12.2017 </w:t>
      </w:r>
      <w:hyperlink r:id="rId482">
        <w:r>
          <w:rPr>
            <w:color w:val="0000FF"/>
          </w:rPr>
          <w:t>N 212/2017-ОЗ</w:t>
        </w:r>
      </w:hyperlink>
      <w:r>
        <w:t xml:space="preserve">, от 12.05.2021 </w:t>
      </w:r>
      <w:hyperlink r:id="rId483">
        <w:r>
          <w:rPr>
            <w:color w:val="0000FF"/>
          </w:rPr>
          <w:t>N 79/2021-ОЗ</w:t>
        </w:r>
      </w:hyperlink>
      <w:r>
        <w:t>)</w:t>
      </w:r>
    </w:p>
    <w:p w:rsidR="00D226FF" w:rsidRDefault="00D226FF">
      <w:pPr>
        <w:pStyle w:val="ConsPlusNormal"/>
        <w:spacing w:before="200"/>
        <w:ind w:firstLine="540"/>
        <w:jc w:val="both"/>
      </w:pPr>
      <w:bookmarkStart w:id="104" w:name="P1062"/>
      <w:bookmarkEnd w:id="104"/>
      <w:r>
        <w:t xml:space="preserve">5. Запрещается изготовление печатных агитационных материалов в организациях и у индивидуальных предпринимателей, не выполнивших требования, предусмотренные </w:t>
      </w:r>
      <w:hyperlink w:anchor="P926">
        <w:r>
          <w:rPr>
            <w:color w:val="0000FF"/>
          </w:rPr>
          <w:t>частями 7</w:t>
        </w:r>
      </w:hyperlink>
      <w:r>
        <w:t xml:space="preserve">, </w:t>
      </w:r>
      <w:hyperlink w:anchor="P928">
        <w:r>
          <w:rPr>
            <w:color w:val="0000FF"/>
          </w:rPr>
          <w:t>8</w:t>
        </w:r>
      </w:hyperlink>
      <w:r>
        <w:t xml:space="preserve">, </w:t>
      </w:r>
      <w:hyperlink w:anchor="P941">
        <w:r>
          <w:rPr>
            <w:color w:val="0000FF"/>
          </w:rPr>
          <w:t>9.1</w:t>
        </w:r>
      </w:hyperlink>
      <w:r>
        <w:t xml:space="preserve"> и </w:t>
      </w:r>
      <w:hyperlink w:anchor="P948">
        <w:r>
          <w:rPr>
            <w:color w:val="0000FF"/>
          </w:rPr>
          <w:t>10.1 статьи 39</w:t>
        </w:r>
      </w:hyperlink>
      <w:r>
        <w:t xml:space="preserve"> настоящего Закона и </w:t>
      </w:r>
      <w:hyperlink w:anchor="P1058">
        <w:r>
          <w:rPr>
            <w:color w:val="0000FF"/>
          </w:rPr>
          <w:t>частью 3</w:t>
        </w:r>
      </w:hyperlink>
      <w:r>
        <w:t xml:space="preserve"> настоящей статьи, либо по договору с физическими лицами, не являющимися индивидуальными предпринимателями, а также изготовление агитационных материалов без предварительной оплаты за счет средств соответствующего избирательного фонда, с нарушением требований, установленных </w:t>
      </w:r>
      <w:hyperlink w:anchor="P1058">
        <w:r>
          <w:rPr>
            <w:color w:val="0000FF"/>
          </w:rPr>
          <w:t>частью 3</w:t>
        </w:r>
      </w:hyperlink>
      <w:r>
        <w:t xml:space="preserve"> настоящей статьи.</w:t>
      </w:r>
    </w:p>
    <w:p w:rsidR="00D226FF" w:rsidRDefault="00D226FF">
      <w:pPr>
        <w:pStyle w:val="ConsPlusNormal"/>
        <w:jc w:val="both"/>
      </w:pPr>
      <w:r>
        <w:t xml:space="preserve">(часть 5 в ред. </w:t>
      </w:r>
      <w:hyperlink r:id="rId484">
        <w:r>
          <w:rPr>
            <w:color w:val="0000FF"/>
          </w:rPr>
          <w:t>Закона</w:t>
        </w:r>
      </w:hyperlink>
      <w:r>
        <w:t xml:space="preserve"> Московской области от 03.06.2016 N 59/2016-ОЗ)</w:t>
      </w:r>
    </w:p>
    <w:p w:rsidR="00D226FF" w:rsidRDefault="00D226FF">
      <w:pPr>
        <w:pStyle w:val="ConsPlusNormal"/>
        <w:spacing w:before="200"/>
        <w:ind w:firstLine="540"/>
        <w:jc w:val="both"/>
      </w:pPr>
      <w:r>
        <w:t xml:space="preserve">6. Запрещается распространение агитационных материалов, изготовленных с нарушением требований, предусмотренных </w:t>
      </w:r>
      <w:hyperlink w:anchor="P1060">
        <w:r>
          <w:rPr>
            <w:color w:val="0000FF"/>
          </w:rPr>
          <w:t>частями 4</w:t>
        </w:r>
      </w:hyperlink>
      <w:r>
        <w:t xml:space="preserve">, </w:t>
      </w:r>
      <w:hyperlink w:anchor="P1062">
        <w:r>
          <w:rPr>
            <w:color w:val="0000FF"/>
          </w:rPr>
          <w:t>5</w:t>
        </w:r>
      </w:hyperlink>
      <w:r>
        <w:t xml:space="preserve"> настоящей статьи, </w:t>
      </w:r>
      <w:hyperlink w:anchor="P943">
        <w:r>
          <w:rPr>
            <w:color w:val="0000FF"/>
          </w:rPr>
          <w:t>частями 10</w:t>
        </w:r>
      </w:hyperlink>
      <w:r>
        <w:t xml:space="preserve">, </w:t>
      </w:r>
      <w:hyperlink w:anchor="P954">
        <w:r>
          <w:rPr>
            <w:color w:val="0000FF"/>
          </w:rPr>
          <w:t>10.3</w:t>
        </w:r>
      </w:hyperlink>
      <w:r>
        <w:t xml:space="preserve">, </w:t>
      </w:r>
      <w:hyperlink w:anchor="P956">
        <w:r>
          <w:rPr>
            <w:color w:val="0000FF"/>
          </w:rPr>
          <w:t>10.4 статьи 39</w:t>
        </w:r>
      </w:hyperlink>
      <w:r>
        <w:t xml:space="preserve"> настоящего Закона.</w:t>
      </w:r>
    </w:p>
    <w:p w:rsidR="00D226FF" w:rsidRDefault="00D226FF">
      <w:pPr>
        <w:pStyle w:val="ConsPlusNormal"/>
        <w:jc w:val="both"/>
      </w:pPr>
      <w:r>
        <w:t xml:space="preserve">(в ред. законов Московской области от 03.06.2016 </w:t>
      </w:r>
      <w:hyperlink r:id="rId485">
        <w:r>
          <w:rPr>
            <w:color w:val="0000FF"/>
          </w:rPr>
          <w:t>N 59/2016-ОЗ</w:t>
        </w:r>
      </w:hyperlink>
      <w:r>
        <w:t xml:space="preserve">, от 30.06.2021 </w:t>
      </w:r>
      <w:hyperlink r:id="rId486">
        <w:r>
          <w:rPr>
            <w:color w:val="0000FF"/>
          </w:rPr>
          <w:t>N 128/2021-ОЗ</w:t>
        </w:r>
      </w:hyperlink>
      <w:r>
        <w:t xml:space="preserve">, от 30.05.2022 </w:t>
      </w:r>
      <w:hyperlink r:id="rId487">
        <w:r>
          <w:rPr>
            <w:color w:val="0000FF"/>
          </w:rPr>
          <w:t>N 76/2022-ОЗ</w:t>
        </w:r>
      </w:hyperlink>
      <w:r>
        <w:t>)</w:t>
      </w:r>
    </w:p>
    <w:p w:rsidR="00D226FF" w:rsidRDefault="00D226FF">
      <w:pPr>
        <w:pStyle w:val="ConsPlusNormal"/>
        <w:spacing w:before="200"/>
        <w:ind w:firstLine="540"/>
        <w:jc w:val="both"/>
      </w:pPr>
      <w:bookmarkStart w:id="105" w:name="P1066"/>
      <w:bookmarkEnd w:id="105"/>
      <w:r>
        <w:t>7. Органы местного самоуправления по предложению избирательной комиссии, организующей выборы, не позднее чем за 30 дней до дня голосования обязаны выделить специальные места для размещения печатных агитационных материалов на территории каждого избирательного участка. Такие места должны быть удобны для посещения избирателями и располагаться таким образом, чтобы избиратели могли ознакомиться с размещенной там информацией. Площадь выделенных мест должна быть достаточной для размещения на них информационных материалов избирательных комиссий и агитационных материалов зарегистрированных кандидатов, избирательных объединений. Зарегистрированным кандидатам, избирательным объединениям должна быть выделена равная площадь для размещения печатных агитационных материалов. Перечень указанных мест доводится избирательной комиссией, по предложениям которой выделены эти места, до сведения кандидатов, избирательных объединений.</w:t>
      </w:r>
    </w:p>
    <w:p w:rsidR="00D226FF" w:rsidRDefault="00D226FF">
      <w:pPr>
        <w:pStyle w:val="ConsPlusNormal"/>
        <w:spacing w:before="200"/>
        <w:ind w:firstLine="540"/>
        <w:jc w:val="both"/>
      </w:pPr>
      <w:bookmarkStart w:id="106" w:name="P1067"/>
      <w:bookmarkEnd w:id="106"/>
      <w:r>
        <w:t xml:space="preserve">8. Печатные агитационные материалы могут размещаться в помещениях, на зданиях, сооружениях и иных объектах (за исключением мест, предусмотренных </w:t>
      </w:r>
      <w:hyperlink w:anchor="P1066">
        <w:r>
          <w:rPr>
            <w:color w:val="0000FF"/>
          </w:rPr>
          <w:t>частью 7</w:t>
        </w:r>
      </w:hyperlink>
      <w:r>
        <w:t xml:space="preserve"> настоящей статьи) только с согласия и на условиях собственников, владельцев указанных объектов. Размещение агитационных материалов на объекте, находящемся в муниципальной собственности либо в собственности организации, имеющей на день официального опубликования (публикации) решения о назначении выборов в своем уставном (складочном) капитале долю (вклад) муниципальных образований, превышающую (превышающий) 30 процентов, осуществляется на равных условиях для всех кандидатов, избирательных объединений. При этом за размещение агитационных материалов на объекте, находящемся в муниципальной собственности, плата не взимается.</w:t>
      </w:r>
    </w:p>
    <w:p w:rsidR="00D226FF" w:rsidRDefault="00D226FF">
      <w:pPr>
        <w:pStyle w:val="ConsPlusNormal"/>
        <w:jc w:val="both"/>
      </w:pPr>
      <w:r>
        <w:t xml:space="preserve">(в ред. </w:t>
      </w:r>
      <w:hyperlink r:id="rId488">
        <w:r>
          <w:rPr>
            <w:color w:val="0000FF"/>
          </w:rPr>
          <w:t>Закона</w:t>
        </w:r>
      </w:hyperlink>
      <w:r>
        <w:t xml:space="preserve"> Московской области от 03.06.2016 N 59/2016-ОЗ)</w:t>
      </w:r>
    </w:p>
    <w:p w:rsidR="00D226FF" w:rsidRDefault="00D226FF">
      <w:pPr>
        <w:pStyle w:val="ConsPlusNormal"/>
        <w:spacing w:before="200"/>
        <w:ind w:firstLine="540"/>
        <w:jc w:val="both"/>
      </w:pPr>
      <w:r>
        <w:t>9. Организации, индивидуальные предприниматели, выполняющие работы (оказывающие услуги) по подготовке и размещению агитационных материалов, обязаны обеспечить кандидатам, избирательным объединениям равные условия оплаты своих работ (услуг).</w:t>
      </w:r>
    </w:p>
    <w:p w:rsidR="00D226FF" w:rsidRDefault="00D226FF">
      <w:pPr>
        <w:pStyle w:val="ConsPlusNormal"/>
        <w:jc w:val="both"/>
      </w:pPr>
      <w:r>
        <w:t xml:space="preserve">(часть 9 в ред. </w:t>
      </w:r>
      <w:hyperlink r:id="rId489">
        <w:r>
          <w:rPr>
            <w:color w:val="0000FF"/>
          </w:rPr>
          <w:t>Закона</w:t>
        </w:r>
      </w:hyperlink>
      <w:r>
        <w:t xml:space="preserve"> Московской области от 03.06.2016 N 59/2016-ОЗ)</w:t>
      </w:r>
    </w:p>
    <w:p w:rsidR="00D226FF" w:rsidRDefault="00D226FF">
      <w:pPr>
        <w:pStyle w:val="ConsPlusNormal"/>
        <w:spacing w:before="200"/>
        <w:ind w:firstLine="540"/>
        <w:jc w:val="both"/>
      </w:pPr>
      <w:bookmarkStart w:id="107" w:name="P1071"/>
      <w:bookmarkEnd w:id="107"/>
      <w:r>
        <w:t>10. Запрещается размещать агитационные материалы на памятниках, обелисках, зданиях, сооружениях и в помещениях, имеющих историческую, культурную или архитектурную ценность. Запрещается размещать агитационные материалы в зданиях, в которых размещены избирательные комиссии, помещения для голосования, и на расстоянии менее 50 метров от входа в них.</w:t>
      </w:r>
    </w:p>
    <w:p w:rsidR="00D226FF" w:rsidRDefault="00D226FF">
      <w:pPr>
        <w:pStyle w:val="ConsPlusNormal"/>
        <w:jc w:val="both"/>
      </w:pPr>
      <w:r>
        <w:t xml:space="preserve">(часть 10 в ред. </w:t>
      </w:r>
      <w:hyperlink r:id="rId490">
        <w:r>
          <w:rPr>
            <w:color w:val="0000FF"/>
          </w:rPr>
          <w:t>Закона</w:t>
        </w:r>
      </w:hyperlink>
      <w:r>
        <w:t xml:space="preserve"> Московской области от 03.06.2016 N 59/2016-ОЗ)</w:t>
      </w:r>
    </w:p>
    <w:p w:rsidR="00D226FF" w:rsidRDefault="00D226FF">
      <w:pPr>
        <w:pStyle w:val="ConsPlusNormal"/>
        <w:spacing w:before="200"/>
        <w:ind w:firstLine="540"/>
        <w:jc w:val="both"/>
      </w:pPr>
      <w:r>
        <w:t xml:space="preserve">11. Положения настоящей статьи применяются к изготовлению и распространению печатных, аудиовизуальных и иных агитационных материалов, в том числе изготовленных для распространения и распространяемых в информационно-телекоммуникационных сетях, включая сеть "Интернет", за исключением агитационных материалов, распространяемых в соответствии со </w:t>
      </w:r>
      <w:hyperlink w:anchor="P1001">
        <w:r>
          <w:rPr>
            <w:color w:val="0000FF"/>
          </w:rPr>
          <w:t>статьями 42</w:t>
        </w:r>
      </w:hyperlink>
      <w:r>
        <w:t xml:space="preserve"> и </w:t>
      </w:r>
      <w:hyperlink w:anchor="P1021">
        <w:r>
          <w:rPr>
            <w:color w:val="0000FF"/>
          </w:rPr>
          <w:t>43</w:t>
        </w:r>
      </w:hyperlink>
      <w:r>
        <w:t xml:space="preserve"> настоящего Закона.</w:t>
      </w:r>
    </w:p>
    <w:p w:rsidR="00D226FF" w:rsidRDefault="00D226FF">
      <w:pPr>
        <w:pStyle w:val="ConsPlusNormal"/>
        <w:jc w:val="both"/>
      </w:pPr>
      <w:r>
        <w:t xml:space="preserve">(часть 11 в ред. </w:t>
      </w:r>
      <w:hyperlink r:id="rId491">
        <w:r>
          <w:rPr>
            <w:color w:val="0000FF"/>
          </w:rPr>
          <w:t>Закона</w:t>
        </w:r>
      </w:hyperlink>
      <w:r>
        <w:t xml:space="preserve"> Московской области от 12.05.2021 N 79/2021-ОЗ)</w:t>
      </w:r>
    </w:p>
    <w:p w:rsidR="00D226FF" w:rsidRDefault="00D226FF">
      <w:pPr>
        <w:pStyle w:val="ConsPlusNormal"/>
        <w:jc w:val="both"/>
      </w:pPr>
    </w:p>
    <w:p w:rsidR="00D226FF" w:rsidRDefault="00D226FF">
      <w:pPr>
        <w:pStyle w:val="ConsPlusTitle"/>
        <w:ind w:firstLine="540"/>
        <w:jc w:val="both"/>
        <w:outlineLvl w:val="1"/>
      </w:pPr>
      <w:r>
        <w:t>Статья 46. Ограничения при проведении предвыборной агитации</w:t>
      </w:r>
    </w:p>
    <w:p w:rsidR="00D226FF" w:rsidRDefault="00D226FF">
      <w:pPr>
        <w:pStyle w:val="ConsPlusNormal"/>
        <w:jc w:val="both"/>
      </w:pPr>
    </w:p>
    <w:p w:rsidR="00D226FF" w:rsidRDefault="00D226FF">
      <w:pPr>
        <w:pStyle w:val="ConsPlusNormal"/>
        <w:ind w:firstLine="540"/>
        <w:jc w:val="both"/>
      </w:pPr>
      <w:bookmarkStart w:id="108" w:name="P1078"/>
      <w:bookmarkEnd w:id="108"/>
      <w:r>
        <w:t xml:space="preserve">1. Предвыборные программы кандидатов, избирательных объединений, иные агитационные материалы (в том числе размещаемые в информационно-телекоммуникационных сетях, доступ к которым не ограничен определенным кругом лиц, включая сеть "Интернет"), выступления кандидатов и их доверенных лиц, представителей и доверенных лиц избирательных объединений, граждан на публичных мероприятиях, в средствах массовой информации (в том числе </w:t>
      </w:r>
      <w:r>
        <w:lastRenderedPageBreak/>
        <w:t xml:space="preserve">размещаемые в информационно-телекоммуникационных сетях, доступ к которым не ограничен определенным кругом лиц, включая сеть "Интернет") не должны содержать призывы к совершению деяний, определяемых в </w:t>
      </w:r>
      <w:hyperlink r:id="rId492">
        <w:r>
          <w:rPr>
            <w:color w:val="0000FF"/>
          </w:rPr>
          <w:t>статье 1</w:t>
        </w:r>
      </w:hyperlink>
      <w:r>
        <w:t xml:space="preserve"> Федерального закона от 25 июля 2002 года N 114-ФЗ "О противодействии экстремистской деятельности" как экстремистская деятельность, либо иным способом побуждать к таким деяниям, а также обосновывать или оправдывать экстремизм. Запрещается агитация, возбуждающая социальную, расовую, национальную или религиозную рознь, унижающая национальное достоинство, пропагандирующая исключительность, превосходство либо неполноценность граждан по признаку их отношения к религии, социальной, расовой, национальной, религиозной или языковой принадлежности, а также агитация, при проведении которой осуществляются пропаганда и публичное демонстрирование нацистской атрибутики или символики либо атрибутики или символики, сходных с нацистской атрибутикой или символикой до степени их смешения. Не может рассматриваться как разжигание социальной розни агитация, направленная на защиту идей социальной справедливости.</w:t>
      </w:r>
    </w:p>
    <w:p w:rsidR="00D226FF" w:rsidRDefault="00D226FF">
      <w:pPr>
        <w:pStyle w:val="ConsPlusNormal"/>
        <w:spacing w:before="200"/>
        <w:ind w:firstLine="540"/>
        <w:jc w:val="both"/>
      </w:pPr>
      <w:bookmarkStart w:id="109" w:name="P1079"/>
      <w:bookmarkEnd w:id="109"/>
      <w:r>
        <w:t xml:space="preserve">2. При проведении предвыборной агитации также не допускается злоупотребление свободой массовой информации в иных, чем указанные в </w:t>
      </w:r>
      <w:hyperlink w:anchor="P1078">
        <w:r>
          <w:rPr>
            <w:color w:val="0000FF"/>
          </w:rPr>
          <w:t>части 1</w:t>
        </w:r>
      </w:hyperlink>
      <w:r>
        <w:t xml:space="preserve"> настоящей статьи, формах. Запрещается агитация, нарушающая законодательство Российской Федерации об интеллектуальной собственности.</w:t>
      </w:r>
    </w:p>
    <w:p w:rsidR="00D226FF" w:rsidRDefault="00D226FF">
      <w:pPr>
        <w:pStyle w:val="ConsPlusNormal"/>
        <w:spacing w:before="200"/>
        <w:ind w:firstLine="540"/>
        <w:jc w:val="both"/>
      </w:pPr>
      <w:r>
        <w:t>3. Кандидатам, избирательным объединениям, их доверенным лицам и уполномоченным представителям, а также иным лицам и организациям при проведении предвыборной агитации запрещается осуществлять подкуп избирателей: вручать им денежные средства, подарки и иные материальные ценности, кроме как за выполнение организационной работы (за сбор подписей избирателей, агитационную работу); производить вознаграждение избирателей, выполнявших указанную организационную работу, в зависимости от итогов голосования или обещать произвести такое вознаграждение; проводить льготную распродажу товаров, бесплатно распространять любые товары, за исключением печатных материалов (в том числе иллюстрированных) и значков, специально изготовленных для избирательной кампании; предоставлять услуги безвозмездно или на льготных условиях, а также воздействовать на избирателей посредством обещаний передачи им денежных средств, ценных бумаг и других материальных благ (в том числе по итогам голосования), оказания услуг иначе чем на основании принимаемых в соответствии с законодательством решений органов государственной власти, органов местного самоуправления.</w:t>
      </w:r>
    </w:p>
    <w:p w:rsidR="00D226FF" w:rsidRDefault="00D226FF">
      <w:pPr>
        <w:pStyle w:val="ConsPlusNormal"/>
        <w:spacing w:before="200"/>
        <w:ind w:firstLine="540"/>
        <w:jc w:val="both"/>
      </w:pPr>
      <w:r>
        <w:t>4. В период избирательной кампании не допускается проведение лотерей и других основанных на риске игр, в которых выигрыш призов или участие в розыгрыше призов зависит от итогов голосования, результатов выборов либо которые иным образом связаны с выборами.</w:t>
      </w:r>
    </w:p>
    <w:p w:rsidR="00D226FF" w:rsidRDefault="00D226FF">
      <w:pPr>
        <w:pStyle w:val="ConsPlusNormal"/>
        <w:spacing w:before="200"/>
        <w:ind w:firstLine="540"/>
        <w:jc w:val="both"/>
      </w:pPr>
      <w:r>
        <w:t>5. Оплата рекламы коммерческой и иной не связанной с выборами деятельности с использованием фамилии или изображения кандидата, а также рекламы с использованием наименования, эмблемы, иной символики избирательного объединения, выдвинувшего кандидата, список кандидатов, в период избирательной кампании осуществляется только за счет средств соответствующего избирательного фонда. В день голосования и в день, предшествующий дню голосования, такая реклама, в том числе оплаченная за счет средств соответствующего избирательного фонда, не допускается. На этих же условиях могут размещаться объявления (иная информация) о связанной с выборами деятельности избирательного объединения, кандидата при условии указания в объявлении (иной информации) сведений, из средств избирательного фонда какого избирательного объединения, какого кандидата оплачено их размещение.</w:t>
      </w:r>
    </w:p>
    <w:p w:rsidR="00D226FF" w:rsidRDefault="00D226FF">
      <w:pPr>
        <w:pStyle w:val="ConsPlusNormal"/>
        <w:jc w:val="both"/>
      </w:pPr>
      <w:r>
        <w:t xml:space="preserve">(в ред. </w:t>
      </w:r>
      <w:hyperlink r:id="rId493">
        <w:r>
          <w:rPr>
            <w:color w:val="0000FF"/>
          </w:rPr>
          <w:t>Закона</w:t>
        </w:r>
      </w:hyperlink>
      <w:r>
        <w:t xml:space="preserve"> Московской области от 03.06.2016 N 59/2016-ОЗ)</w:t>
      </w:r>
    </w:p>
    <w:p w:rsidR="00D226FF" w:rsidRDefault="00D226FF">
      <w:pPr>
        <w:pStyle w:val="ConsPlusNormal"/>
        <w:spacing w:before="200"/>
        <w:ind w:firstLine="540"/>
        <w:jc w:val="both"/>
      </w:pPr>
      <w:r>
        <w:t>6. Кандидаты, избирательные объединения, выдвинувшие кандидатов, списки кандидатов, их доверенные лица и уполномоченные представители, а также зарегистрированные после начала избирательной кампании организации, учредителями, собственниками, владельцами и (или) членами органов управления которых (в организациях, высшим органом управления которых является собрание, - членами органов, осуществляющих руководство деятельностью этих организаций) являются указанные лица и (или) организации, в период избирательной кампании не вправе заниматься благотворительной деятельностью. Иные физические и юридические лица в период избирательной кампании не вправе заниматься благотворительной деятельностью по просьбе или по поручению или от имени кандидатов, избирательных объединений, их доверенных лиц и уполномоченных представителей, а также проводить одновременно с благотворительной деятельностью предвыборную агитацию. Кандидатам, избирательным объединениям, их доверенным лицам и уполномоченным представителям запрещается обращаться к иным физическим и юридическим лицам с предложениями об оказании материальной, финансовой помощи или услуг избирателям.</w:t>
      </w:r>
    </w:p>
    <w:p w:rsidR="00D226FF" w:rsidRDefault="00D226FF">
      <w:pPr>
        <w:pStyle w:val="ConsPlusNormal"/>
        <w:spacing w:before="200"/>
        <w:ind w:firstLine="540"/>
        <w:jc w:val="both"/>
      </w:pPr>
      <w:r>
        <w:lastRenderedPageBreak/>
        <w:t>7. Агитационные материалы не могут содержать коммерческую рекламу.</w:t>
      </w:r>
    </w:p>
    <w:p w:rsidR="00D226FF" w:rsidRDefault="00D226FF">
      <w:pPr>
        <w:pStyle w:val="ConsPlusNormal"/>
        <w:spacing w:before="200"/>
        <w:ind w:firstLine="540"/>
        <w:jc w:val="both"/>
      </w:pPr>
      <w:r>
        <w:t>8. Зарегистрированный кандидат, избирательное объединение не вправе использовать эфирное время на каналах организаций, осуществляющих телевещание, предоставленное им для размещения агитационных материалов, в целях:</w:t>
      </w:r>
    </w:p>
    <w:p w:rsidR="00D226FF" w:rsidRDefault="00D226FF">
      <w:pPr>
        <w:pStyle w:val="ConsPlusNormal"/>
        <w:spacing w:before="200"/>
        <w:ind w:firstLine="540"/>
        <w:jc w:val="both"/>
      </w:pPr>
      <w:r>
        <w:t>1) распространения призывов голосовать против кандидата, кандидатов, списка кандидатов, списков кандидатов;</w:t>
      </w:r>
    </w:p>
    <w:p w:rsidR="00D226FF" w:rsidRDefault="00D226FF">
      <w:pPr>
        <w:pStyle w:val="ConsPlusNormal"/>
        <w:spacing w:before="200"/>
        <w:ind w:firstLine="540"/>
        <w:jc w:val="both"/>
      </w:pPr>
      <w:r>
        <w:t>2) описания возможных негативных последствий в случае, если тот или иной кандидат будет избран, тот или иной список кандидатов будет допущен к распределению депутатских мандатов;</w:t>
      </w:r>
    </w:p>
    <w:p w:rsidR="00D226FF" w:rsidRDefault="00D226FF">
      <w:pPr>
        <w:pStyle w:val="ConsPlusNormal"/>
        <w:spacing w:before="200"/>
        <w:ind w:firstLine="540"/>
        <w:jc w:val="both"/>
      </w:pPr>
      <w:r>
        <w:t>3) распространения информации, в которой явно преобладают сведения о каком-либо кандидате (каких-либо кандидатах), избирательном объединении в сочетании с негативными комментариями;</w:t>
      </w:r>
    </w:p>
    <w:p w:rsidR="00D226FF" w:rsidRDefault="00D226FF">
      <w:pPr>
        <w:pStyle w:val="ConsPlusNormal"/>
        <w:spacing w:before="200"/>
        <w:ind w:firstLine="540"/>
        <w:jc w:val="both"/>
      </w:pPr>
      <w:r>
        <w:t>4) распространения информации, способствующей созданию отрицательного отношения избирателей к кандидату, избирательному объединению, выдвинувшему кандидата, список кандидатов.</w:t>
      </w:r>
    </w:p>
    <w:p w:rsidR="00D226FF" w:rsidRDefault="00D226FF">
      <w:pPr>
        <w:pStyle w:val="ConsPlusNormal"/>
        <w:spacing w:before="200"/>
        <w:ind w:firstLine="540"/>
        <w:jc w:val="both"/>
      </w:pPr>
      <w:r>
        <w:t xml:space="preserve">9. Организации, осуществляющие выпуск средств массовой информации, в случае обнародования (опубликования) ими агитационных и информационных материалов (в том числе содержащих достоверную информацию), способных нанести ущерб чести, достоинству или деловой репутации кандидата, деловой репутации избирательного объединения, обязаны предоставить соответствующему кандидату, избирательному объединению возможность до окончания агитационного периода бесплатно обнародовать (опубликовать) опровержение или иное разъяснение в защиту своих чести, достоинства или деловой репутации. Для обнародования указанного опровержения или иного разъяснения эфирное время должно быть предоставлено кандидату, избирательному объединению в то же время суток, в которое была обнародована первоначальная информация, и его объем не должен быть меньше, чем объем эфирного времени, предоставленного для изложения первоначальной информации, но не менее двух минут. При опубликовании указанного опровержения или иного разъяснения его текст должен быть набран тем же шрифтом, помещен на том же месте полосы и по объему должен быть не меньше, чем опровергаемый текст. Непредоставление кандидату, избирательному объединению возможности обнародовать (опубликовать) указанное опровержение или иное разъяснение до окончания агитационного периода является основанием для привлечения таких организаций, осуществляющих выпуск средств массовой информации, и их должностных лиц к ответственности в соответствии с законодательством Российской Федерации. Установленные настоящей частью требования не распространяются на случаи размещения агитационных материалов, представленных зарегистрированными кандидатами, избирательными объединениями в рамках использования ими в соответствии с Федеральным </w:t>
      </w:r>
      <w:hyperlink r:id="rId494">
        <w:r>
          <w:rPr>
            <w:color w:val="0000FF"/>
          </w:rPr>
          <w:t>законом</w:t>
        </w:r>
      </w:hyperlink>
      <w:r>
        <w:t>, настоящим Законом бесплатного и платного эфирного времени, бесплатной и платной печатной площади.</w:t>
      </w:r>
    </w:p>
    <w:p w:rsidR="00D226FF" w:rsidRDefault="00D226FF">
      <w:pPr>
        <w:pStyle w:val="ConsPlusNormal"/>
        <w:spacing w:before="200"/>
        <w:ind w:firstLine="540"/>
        <w:jc w:val="both"/>
      </w:pPr>
      <w:r>
        <w:t>10. Избирательные комиссии контролируют соблюдение установленного порядка проведения предвыборной агитации и принимают меры по устранению допущенных нарушений.</w:t>
      </w:r>
    </w:p>
    <w:p w:rsidR="00D226FF" w:rsidRDefault="00D226FF">
      <w:pPr>
        <w:pStyle w:val="ConsPlusNormal"/>
        <w:spacing w:before="200"/>
        <w:ind w:firstLine="540"/>
        <w:jc w:val="both"/>
      </w:pPr>
      <w:r>
        <w:t>11. В случае распространения подложных печатных, аудиовизуальных и иных агитационных материалов, распространения печатных, аудиовизуальных и иных агитационных материалов с нарушением требований Федерального закона и настоящего Закона, а также в случае нарушения организацией телерадиовещания, редакцией периодического печатного издания, редакцией сетевого издания установленного Федеральным законом и настоящим Законом порядка проведения предвыборной агитации соответствующая избирательная комиссия обязана обратиться в правоохранительные органы, суд, федеральный орган по контролю и надзору в сфере средств массовой информации, массовых коммуникаций, информационных технологий и связи с представлением о пресечении противоправной агитационной деятельности, об изъятии незаконных агитационных материалов и о привлечении организации телерадиовещания, редакции периодического печатного издания, редакции сетевого издания, их должностных лиц, а также иных лиц к ответственности в соответствии с законодательством Российской Федерации.</w:t>
      </w:r>
    </w:p>
    <w:p w:rsidR="00D226FF" w:rsidRDefault="00D226FF">
      <w:pPr>
        <w:pStyle w:val="ConsPlusNormal"/>
        <w:jc w:val="both"/>
      </w:pPr>
      <w:r>
        <w:t xml:space="preserve">(часть 11 в ред. </w:t>
      </w:r>
      <w:hyperlink r:id="rId495">
        <w:r>
          <w:rPr>
            <w:color w:val="0000FF"/>
          </w:rPr>
          <w:t>Закона</w:t>
        </w:r>
      </w:hyperlink>
      <w:r>
        <w:t xml:space="preserve"> Московской области от 12.05.2021 N 79/2021-ОЗ)</w:t>
      </w:r>
    </w:p>
    <w:p w:rsidR="00D226FF" w:rsidRDefault="00D226FF">
      <w:pPr>
        <w:pStyle w:val="ConsPlusNormal"/>
        <w:spacing w:before="200"/>
        <w:ind w:firstLine="540"/>
        <w:jc w:val="both"/>
      </w:pPr>
      <w:r>
        <w:t xml:space="preserve">12. Правоохранительные и иные органы обязаны принимать меры по пресечению противоправной агитационной деятельности, предотвращению изготовления подложных и незаконных предвыборных печатных, аудиовизуальных и иных агитационных материалов и их изъятию, устанавливать изготовителей указанных материалов и источник их оплаты, а также </w:t>
      </w:r>
      <w:r>
        <w:lastRenderedPageBreak/>
        <w:t>незамедлительно информировать соответствующую избирательную комиссию о выявленных фактах и принятых мерах.</w:t>
      </w:r>
    </w:p>
    <w:p w:rsidR="00D226FF" w:rsidRDefault="00D226FF">
      <w:pPr>
        <w:pStyle w:val="ConsPlusNormal"/>
        <w:jc w:val="both"/>
      </w:pPr>
    </w:p>
    <w:p w:rsidR="00D226FF" w:rsidRDefault="00D226FF">
      <w:pPr>
        <w:pStyle w:val="ConsPlusTitle"/>
        <w:jc w:val="center"/>
        <w:outlineLvl w:val="0"/>
      </w:pPr>
      <w:r>
        <w:t>Глава 7. ФИНАНСИРОВАНИЕ ВЫБОРОВ</w:t>
      </w:r>
    </w:p>
    <w:p w:rsidR="00D226FF" w:rsidRDefault="00D226FF">
      <w:pPr>
        <w:pStyle w:val="ConsPlusNormal"/>
        <w:jc w:val="both"/>
      </w:pPr>
    </w:p>
    <w:p w:rsidR="00D226FF" w:rsidRDefault="00D226FF">
      <w:pPr>
        <w:pStyle w:val="ConsPlusTitle"/>
        <w:ind w:firstLine="540"/>
        <w:jc w:val="both"/>
        <w:outlineLvl w:val="1"/>
      </w:pPr>
      <w:r>
        <w:t>Статья 47. Финансовое обеспечение подготовки и проведения выборов</w:t>
      </w:r>
    </w:p>
    <w:p w:rsidR="00D226FF" w:rsidRDefault="00D226FF">
      <w:pPr>
        <w:pStyle w:val="ConsPlusNormal"/>
        <w:jc w:val="both"/>
      </w:pPr>
    </w:p>
    <w:p w:rsidR="00D226FF" w:rsidRDefault="00D226FF">
      <w:pPr>
        <w:pStyle w:val="ConsPlusNormal"/>
        <w:ind w:firstLine="540"/>
        <w:jc w:val="both"/>
      </w:pPr>
      <w:r>
        <w:t>1. Расходы, связанные с подготовкой и проведением выборов, эксплуатацией и развитием средств автоматизации и обучением организаторов выборов и избирателей, производятся избирательными комиссиями за счет средств, выделенных на эти цели из местного бюджета. Финансирование указанных расходов осуществляется в соответствии с утвержденной бюджетной росписью о распределении расходов местного бюджета, но не позднее чем в десятидневный срок со дня официального опубликования (публикации) решения о назначении выборов.</w:t>
      </w:r>
    </w:p>
    <w:p w:rsidR="00D226FF" w:rsidRDefault="00D226FF">
      <w:pPr>
        <w:pStyle w:val="ConsPlusNormal"/>
        <w:spacing w:before="200"/>
        <w:ind w:firstLine="540"/>
        <w:jc w:val="both"/>
      </w:pPr>
      <w:r>
        <w:t>2. Главным распорядителем средств, предусмотренных в местном бюджете на проведение выборов, является избирательная комиссия, организующая выборы.</w:t>
      </w:r>
    </w:p>
    <w:p w:rsidR="00D226FF" w:rsidRDefault="00D226FF">
      <w:pPr>
        <w:pStyle w:val="ConsPlusNormal"/>
        <w:spacing w:before="200"/>
        <w:ind w:firstLine="540"/>
        <w:jc w:val="both"/>
      </w:pPr>
      <w:r>
        <w:t xml:space="preserve">3. Избирательная комиссия, организующая выборы, распределяет финансовые средства между избирательными комиссиями в следующие сроки: окружным избирательным комиссиям - не позднее чем за 30 дней до дня голосования, территориальным избирательным комиссиям (если на такие комиссии не возложены полномочия избирательной комиссии муниципального образования, организующей соответствующие выборы, окружных избирательных комиссий) в соответствии со </w:t>
      </w:r>
      <w:hyperlink w:anchor="P1383">
        <w:r>
          <w:rPr>
            <w:color w:val="0000FF"/>
          </w:rPr>
          <w:t>статьей 59.1</w:t>
        </w:r>
      </w:hyperlink>
      <w:r>
        <w:t xml:space="preserve"> настоящего Закона - не позднее чем за 20 дней до дня голосования. Между участковыми избирательными комиссиями финансовые средства распределяются вышестоящей избирательной комиссией не позднее чем за 20 дней до дня голосования.</w:t>
      </w:r>
    </w:p>
    <w:p w:rsidR="00D226FF" w:rsidRDefault="00D226FF">
      <w:pPr>
        <w:pStyle w:val="ConsPlusNormal"/>
        <w:jc w:val="both"/>
      </w:pPr>
      <w:r>
        <w:t xml:space="preserve">(часть 3 в ред. </w:t>
      </w:r>
      <w:hyperlink r:id="rId496">
        <w:r>
          <w:rPr>
            <w:color w:val="0000FF"/>
          </w:rPr>
          <w:t>Закона</w:t>
        </w:r>
      </w:hyperlink>
      <w:r>
        <w:t xml:space="preserve"> Московской области от 13.05.2019 N 84/2019-ОЗ)</w:t>
      </w:r>
    </w:p>
    <w:p w:rsidR="00D226FF" w:rsidRDefault="00D226FF">
      <w:pPr>
        <w:pStyle w:val="ConsPlusNormal"/>
        <w:spacing w:before="200"/>
        <w:ind w:firstLine="540"/>
        <w:jc w:val="both"/>
      </w:pPr>
      <w:r>
        <w:t>4. Председатели избирательных комиссий распоряжаются денежными средствами, выделенными на подготовку и проведение выборов, и несут ответственность за соответствие финансовых документов решениям избирательных комиссий по финансовым вопросам и за представление финансовых отчетов о расходовании указанных средств в порядке и сроки, установленные настоящим Законом.</w:t>
      </w:r>
    </w:p>
    <w:p w:rsidR="00D226FF" w:rsidRDefault="00D226FF">
      <w:pPr>
        <w:pStyle w:val="ConsPlusNormal"/>
        <w:spacing w:before="200"/>
        <w:ind w:firstLine="540"/>
        <w:jc w:val="both"/>
      </w:pPr>
      <w:r>
        <w:t xml:space="preserve">5. Закупки товаров, работ или услуг, связанных с подготовкой и проведением выборов, осуществляются избирательной комиссией, организующей выборы, или по ее решению соответствующими нижестоящими комиссиями в соответствии с Федеральным </w:t>
      </w:r>
      <w:hyperlink r:id="rId497">
        <w:r>
          <w:rPr>
            <w:color w:val="0000FF"/>
          </w:rPr>
          <w:t>законом</w:t>
        </w:r>
      </w:hyperlink>
      <w:r>
        <w:t xml:space="preserve"> от 5 апреля 2013 года N 44-ФЗ "О контрактной системе в сфере закупок товаров, работ, услуг для обеспечения государственных и муниципальных нужд", а в части отношений, к которым указанный Федеральный закон не применяется, - в соответствии с Гражданским </w:t>
      </w:r>
      <w:hyperlink r:id="rId498">
        <w:r>
          <w:rPr>
            <w:color w:val="0000FF"/>
          </w:rPr>
          <w:t>кодексом</w:t>
        </w:r>
      </w:hyperlink>
      <w:r>
        <w:t xml:space="preserve"> Российской Федерации.</w:t>
      </w:r>
    </w:p>
    <w:p w:rsidR="00D226FF" w:rsidRDefault="00D226FF">
      <w:pPr>
        <w:pStyle w:val="ConsPlusNormal"/>
        <w:jc w:val="both"/>
      </w:pPr>
      <w:r>
        <w:t xml:space="preserve">(часть 5 в ред. </w:t>
      </w:r>
      <w:hyperlink r:id="rId499">
        <w:r>
          <w:rPr>
            <w:color w:val="0000FF"/>
          </w:rPr>
          <w:t>Закона</w:t>
        </w:r>
      </w:hyperlink>
      <w:r>
        <w:t xml:space="preserve"> Московской области от 29.12.2021 N 293/2021-ОЗ)</w:t>
      </w:r>
    </w:p>
    <w:p w:rsidR="00D226FF" w:rsidRDefault="00D226FF">
      <w:pPr>
        <w:pStyle w:val="ConsPlusNormal"/>
        <w:spacing w:before="200"/>
        <w:ind w:firstLine="540"/>
        <w:jc w:val="both"/>
      </w:pPr>
      <w:r>
        <w:t>6. Закупка товара, работы или услуги, связанных с подготовкой и проведением выборов, может осуществляться избирательными комиссиями в соответствии с утвержденной бюджетной росписью местного бюджета до дня официального опубликования (публикации) решения о назначении выборов.</w:t>
      </w:r>
    </w:p>
    <w:p w:rsidR="00D226FF" w:rsidRDefault="00D226FF">
      <w:pPr>
        <w:pStyle w:val="ConsPlusNormal"/>
        <w:jc w:val="both"/>
      </w:pPr>
      <w:r>
        <w:t xml:space="preserve">(часть 6 в ред. </w:t>
      </w:r>
      <w:hyperlink r:id="rId500">
        <w:r>
          <w:rPr>
            <w:color w:val="0000FF"/>
          </w:rPr>
          <w:t>Закона</w:t>
        </w:r>
      </w:hyperlink>
      <w:r>
        <w:t xml:space="preserve"> Московской области от 02.06.2014 N 58/2014-ОЗ)</w:t>
      </w:r>
    </w:p>
    <w:p w:rsidR="00D226FF" w:rsidRDefault="00D226FF">
      <w:pPr>
        <w:pStyle w:val="ConsPlusNormal"/>
        <w:spacing w:before="200"/>
        <w:ind w:firstLine="540"/>
        <w:jc w:val="both"/>
      </w:pPr>
      <w:r>
        <w:t>7. В период проведения избирательной кампании средства местного бюджета (в случае, предусмотренном законом, бюджета Московской области), выделенные избирательным комиссиям на подготовку и проведение выборов и находящиеся на конец текущего финансового года на счетах, открытых в учреждениях Центрального банка Российской Федерации или филиалах публичного акционерного общества "Сбербанк России", не подлежат перечислению в текущем финансовом году избирательными комиссиями на единый счет бюджета и подлежат использованию ими на те же цели до завершения соответствующей избирательной кампании.</w:t>
      </w:r>
    </w:p>
    <w:p w:rsidR="00D226FF" w:rsidRDefault="00D226FF">
      <w:pPr>
        <w:pStyle w:val="ConsPlusNormal"/>
        <w:jc w:val="both"/>
      </w:pPr>
      <w:r>
        <w:t xml:space="preserve">(часть 7 введена </w:t>
      </w:r>
      <w:hyperlink r:id="rId501">
        <w:r>
          <w:rPr>
            <w:color w:val="0000FF"/>
          </w:rPr>
          <w:t>Законом</w:t>
        </w:r>
      </w:hyperlink>
      <w:r>
        <w:t xml:space="preserve"> Московской области от 13.05.2019 N 84/2019-ОЗ)</w:t>
      </w:r>
    </w:p>
    <w:p w:rsidR="00D226FF" w:rsidRDefault="00D226FF">
      <w:pPr>
        <w:pStyle w:val="ConsPlusNormal"/>
        <w:jc w:val="both"/>
      </w:pPr>
    </w:p>
    <w:p w:rsidR="00D226FF" w:rsidRDefault="00D226FF">
      <w:pPr>
        <w:pStyle w:val="ConsPlusTitle"/>
        <w:ind w:firstLine="540"/>
        <w:jc w:val="both"/>
        <w:outlineLvl w:val="1"/>
      </w:pPr>
      <w:r>
        <w:t>Статья 48. Финансовая отчетность избирательных комиссий</w:t>
      </w:r>
    </w:p>
    <w:p w:rsidR="00D226FF" w:rsidRDefault="00D226FF">
      <w:pPr>
        <w:pStyle w:val="ConsPlusNormal"/>
        <w:jc w:val="both"/>
      </w:pPr>
    </w:p>
    <w:p w:rsidR="00D226FF" w:rsidRDefault="00D226FF">
      <w:pPr>
        <w:pStyle w:val="ConsPlusNormal"/>
        <w:ind w:firstLine="540"/>
        <w:jc w:val="both"/>
      </w:pPr>
      <w:r>
        <w:t>1. Участковые избирательные комиссии представляют финансовые отчеты о расходовании средств, выделенных на подготовку и проведение выборов, в соответствующую вышестоящую избирательную комиссию не позднее чем через 10 дней со дня официального опубликования результатов выборов.</w:t>
      </w:r>
    </w:p>
    <w:p w:rsidR="00D226FF" w:rsidRDefault="00D226FF">
      <w:pPr>
        <w:pStyle w:val="ConsPlusNormal"/>
        <w:spacing w:before="200"/>
        <w:ind w:firstLine="540"/>
        <w:jc w:val="both"/>
      </w:pPr>
      <w:r>
        <w:lastRenderedPageBreak/>
        <w:t>2. Окружные избирательные комиссии представляют финансовые отчеты о расходовании средств, выделенных на подготовку и проведение выборов, в соответствующую вышестоящую избирательную комиссию не позднее чем через 20 дней со дня официального опубликования результатов выборов.</w:t>
      </w:r>
    </w:p>
    <w:p w:rsidR="00D226FF" w:rsidRDefault="00D226FF">
      <w:pPr>
        <w:pStyle w:val="ConsPlusNormal"/>
        <w:spacing w:before="200"/>
        <w:ind w:firstLine="540"/>
        <w:jc w:val="both"/>
      </w:pPr>
      <w:r>
        <w:t>3. Избирательная комиссия, организующая выборы, представляет финансовый отчет о расходовании средств, выделенных из местного бюджета на подготовку и проведение выборов, в Совет депутатов муниципального образования не позднее чем через два месяца со дня официального опубликования результатов выборов.</w:t>
      </w:r>
    </w:p>
    <w:p w:rsidR="00D226FF" w:rsidRDefault="00D226FF">
      <w:pPr>
        <w:pStyle w:val="ConsPlusNormal"/>
        <w:spacing w:before="200"/>
        <w:ind w:firstLine="540"/>
        <w:jc w:val="both"/>
      </w:pPr>
      <w:r>
        <w:t>4. Порядок открытия и ведения счетов, учета, отчетности и перечисления денежных средств, выделенных из местного бюджета избирательной комиссии, организующей выборы, другим избирательным комиссиям на подготовку и проведение выборов, эксплуатацию и развитие средств автоматизации, обучение организаторов выборов и избирателей и обеспечение деятельности избирательных комиссий, устанавливается Избирательной комиссией Московской области по согласованию с территориальным учреждением Центрального банка Российской Федерации по Московской области. Денежные средства перечисляются на счета, открываемые избирательным комиссиям в учреждениях Центрального банка Российской Федерации, а в случае их отсутствия на территории, на которую распространяются полномочия избирательной комиссии, - в филиалах публичного акционерного общества "Сбербанк России".</w:t>
      </w:r>
    </w:p>
    <w:p w:rsidR="00D226FF" w:rsidRDefault="00D226FF">
      <w:pPr>
        <w:pStyle w:val="ConsPlusNormal"/>
        <w:jc w:val="both"/>
      </w:pPr>
      <w:r>
        <w:t xml:space="preserve">(в ред. законов Московской области от 03.06.2016 </w:t>
      </w:r>
      <w:hyperlink r:id="rId502">
        <w:r>
          <w:rPr>
            <w:color w:val="0000FF"/>
          </w:rPr>
          <w:t>N 59/2016-ОЗ</w:t>
        </w:r>
      </w:hyperlink>
      <w:r>
        <w:t xml:space="preserve">, от 11.10.2019 </w:t>
      </w:r>
      <w:hyperlink r:id="rId503">
        <w:r>
          <w:rPr>
            <w:color w:val="0000FF"/>
          </w:rPr>
          <w:t>N 191/2019-ОЗ</w:t>
        </w:r>
      </w:hyperlink>
      <w:r>
        <w:t>)</w:t>
      </w:r>
    </w:p>
    <w:p w:rsidR="00D226FF" w:rsidRDefault="00D226FF">
      <w:pPr>
        <w:pStyle w:val="ConsPlusNormal"/>
        <w:jc w:val="both"/>
      </w:pPr>
    </w:p>
    <w:p w:rsidR="00D226FF" w:rsidRDefault="00D226FF">
      <w:pPr>
        <w:pStyle w:val="ConsPlusTitle"/>
        <w:ind w:firstLine="540"/>
        <w:jc w:val="both"/>
        <w:outlineLvl w:val="1"/>
      </w:pPr>
      <w:r>
        <w:t>Статья 49. Избирательные фонды, порядок их создания</w:t>
      </w:r>
    </w:p>
    <w:p w:rsidR="00D226FF" w:rsidRDefault="00D226FF">
      <w:pPr>
        <w:pStyle w:val="ConsPlusNormal"/>
        <w:jc w:val="both"/>
      </w:pPr>
    </w:p>
    <w:p w:rsidR="00D226FF" w:rsidRDefault="00D226FF">
      <w:pPr>
        <w:pStyle w:val="ConsPlusNormal"/>
        <w:ind w:firstLine="540"/>
        <w:jc w:val="both"/>
      </w:pPr>
      <w:bookmarkStart w:id="110" w:name="P1123"/>
      <w:bookmarkEnd w:id="110"/>
      <w:r>
        <w:t>1. Кандидаты обязаны создавать собственные избирательные фонды для финансирования избирательной кампании в период после письменного уведомления соответствующей избирательной комиссии об их выдвижении (самовыдвижении) до представления документов для их регистрации этой избирательной комиссией.</w:t>
      </w:r>
    </w:p>
    <w:p w:rsidR="00D226FF" w:rsidRDefault="00D226FF">
      <w:pPr>
        <w:pStyle w:val="ConsPlusNormal"/>
        <w:spacing w:before="200"/>
        <w:ind w:firstLine="540"/>
        <w:jc w:val="both"/>
      </w:pPr>
      <w:r>
        <w:t>Создание кандидатом избирательного фонда необязательно при условии, что число избирателей в избирательном округе не превышает пять тысяч и финансирование кандидатом своей избирательной кампании не производится. В этом случае кандидат уведомляет соответствующую избирательную комиссию об указанных обстоятельствах.</w:t>
      </w:r>
    </w:p>
    <w:p w:rsidR="00D226FF" w:rsidRDefault="00D226FF">
      <w:pPr>
        <w:pStyle w:val="ConsPlusNormal"/>
        <w:spacing w:before="200"/>
        <w:ind w:firstLine="540"/>
        <w:jc w:val="both"/>
      </w:pPr>
      <w:r>
        <w:t>Избирательные объединения, выдвинувшие списки кандидатов, для финансирования своей избирательной кампании обязаны создавать избирательные фонды после регистрации их уполномоченных представителей по финансовым вопросам соответствующими избирательными комиссиями. Избирательное объединение, выдвинувшее кандидатов по одномандатным (многомандатным) избирательным округам, избирательный фонд не создает.</w:t>
      </w:r>
    </w:p>
    <w:p w:rsidR="00D226FF" w:rsidRDefault="00D226FF">
      <w:pPr>
        <w:pStyle w:val="ConsPlusNormal"/>
        <w:jc w:val="both"/>
      </w:pPr>
      <w:r>
        <w:t xml:space="preserve">(в ред. </w:t>
      </w:r>
      <w:hyperlink r:id="rId504">
        <w:r>
          <w:rPr>
            <w:color w:val="0000FF"/>
          </w:rPr>
          <w:t>Закона</w:t>
        </w:r>
      </w:hyperlink>
      <w:r>
        <w:t xml:space="preserve"> Московской области от 13.05.2019 N 84/2019-ОЗ)</w:t>
      </w:r>
    </w:p>
    <w:p w:rsidR="00D226FF" w:rsidRDefault="00D226FF">
      <w:pPr>
        <w:pStyle w:val="ConsPlusNormal"/>
        <w:spacing w:before="200"/>
        <w:ind w:firstLine="540"/>
        <w:jc w:val="both"/>
      </w:pPr>
      <w:r>
        <w:t>Кандидаты, баллотирующиеся только в составе списка кандидатов, выдвинутого избирательным объединением, не вправе создавать собственные избирательные фонды.</w:t>
      </w:r>
    </w:p>
    <w:p w:rsidR="00D226FF" w:rsidRDefault="00D226FF">
      <w:pPr>
        <w:pStyle w:val="ConsPlusNormal"/>
        <w:jc w:val="both"/>
      </w:pPr>
      <w:r>
        <w:t xml:space="preserve">(абзац введен </w:t>
      </w:r>
      <w:hyperlink r:id="rId505">
        <w:r>
          <w:rPr>
            <w:color w:val="0000FF"/>
          </w:rPr>
          <w:t>Законом</w:t>
        </w:r>
      </w:hyperlink>
      <w:r>
        <w:t xml:space="preserve"> Московской области от 07.06.2013 N 56/2013-ОЗ)</w:t>
      </w:r>
    </w:p>
    <w:p w:rsidR="00D226FF" w:rsidRDefault="00D226FF">
      <w:pPr>
        <w:pStyle w:val="ConsPlusNormal"/>
        <w:spacing w:before="200"/>
        <w:ind w:firstLine="540"/>
        <w:jc w:val="both"/>
      </w:pPr>
      <w:r>
        <w:t>2. Все денежные средства, образующие избирательный фонд, перечисляются на специальный избирательный счет, открытый с разрешения соответствующей комиссии кандидатом либо его уполномоченным представителем по финансовым вопросам, уполномоченным представителем по финансовым вопросам избирательного объединения в филиале публичного акционерного общества "Сбербанк России", а при его отсутствии на территории соответствующего городского округа - в другой кредитной организации, расположенной на территории соответственно избирательного округа, городского округа. При отсутствии на территории соответственно избирательного округа, городского округа кредитных организаций кандидат, избирательное объединение определяют по согласованию с соответствующей избирательной комиссией кредитную организацию, в которой открывается специальный избирательный счет.</w:t>
      </w:r>
    </w:p>
    <w:p w:rsidR="00D226FF" w:rsidRDefault="00D226FF">
      <w:pPr>
        <w:pStyle w:val="ConsPlusNormal"/>
        <w:spacing w:before="200"/>
        <w:ind w:firstLine="540"/>
        <w:jc w:val="both"/>
      </w:pPr>
      <w:r>
        <w:t>Порядок открытия, ведения и закрытия указанных счетов устанавливается Избирательной комиссией Московской области по согласованию с территориальным учреждением Центрального банка Российской Федерации по Московской области. Порядок и формы учета и отчетности о поступлении средств избирательных фондов и расходовании этих средств, в том числе по каждой операции, устанавливаются Избирательной комиссией Московской области.</w:t>
      </w:r>
    </w:p>
    <w:p w:rsidR="00D226FF" w:rsidRDefault="00D226FF">
      <w:pPr>
        <w:pStyle w:val="ConsPlusNormal"/>
        <w:jc w:val="both"/>
      </w:pPr>
      <w:r>
        <w:t xml:space="preserve">(часть 2 в ред. </w:t>
      </w:r>
      <w:hyperlink r:id="rId506">
        <w:r>
          <w:rPr>
            <w:color w:val="0000FF"/>
          </w:rPr>
          <w:t>Закона</w:t>
        </w:r>
      </w:hyperlink>
      <w:r>
        <w:t xml:space="preserve"> Московской области от 05.03.2020 N 23/2020-ОЗ)</w:t>
      </w:r>
    </w:p>
    <w:p w:rsidR="00D226FF" w:rsidRDefault="00D226FF">
      <w:pPr>
        <w:pStyle w:val="ConsPlusNormal"/>
        <w:spacing w:before="200"/>
        <w:ind w:firstLine="540"/>
        <w:jc w:val="both"/>
      </w:pPr>
      <w:bookmarkStart w:id="111" w:name="P1132"/>
      <w:bookmarkEnd w:id="111"/>
      <w:r>
        <w:lastRenderedPageBreak/>
        <w:t>2.1. Сведения о поступлении средств на специальный избирательный счет и расходовании этих средств размещаются Избирательной комиссией Московской области на ее официальном сайте в информационно-телекоммуникационной сети "Интернет". При проведении выборов обязательному размещению подлежат сведения:</w:t>
      </w:r>
    </w:p>
    <w:p w:rsidR="00D226FF" w:rsidRDefault="00D226FF">
      <w:pPr>
        <w:pStyle w:val="ConsPlusNormal"/>
        <w:spacing w:before="200"/>
        <w:ind w:firstLine="540"/>
        <w:jc w:val="both"/>
      </w:pPr>
      <w:r>
        <w:t>1) о финансовой операции по расходованию средств из соответствующего избирательного фонда в случае, если ее размер превышает 50 тысяч рублей;</w:t>
      </w:r>
    </w:p>
    <w:p w:rsidR="00D226FF" w:rsidRDefault="00D226FF">
      <w:pPr>
        <w:pStyle w:val="ConsPlusNormal"/>
        <w:spacing w:before="200"/>
        <w:ind w:firstLine="540"/>
        <w:jc w:val="both"/>
      </w:pPr>
      <w:r>
        <w:t>2) о юридических лицах, перечисливших в соответствующий избирательный фонд добровольные пожертвования в сумме, превышающей 25 тысяч рублей;</w:t>
      </w:r>
    </w:p>
    <w:p w:rsidR="00D226FF" w:rsidRDefault="00D226FF">
      <w:pPr>
        <w:pStyle w:val="ConsPlusNormal"/>
        <w:spacing w:before="200"/>
        <w:ind w:firstLine="540"/>
        <w:jc w:val="both"/>
      </w:pPr>
      <w:r>
        <w:t>3) о количестве граждан, внесших в соответствующий избирательный фонд добровольные пожертвования в сумме, превышающей 20 тысяч рублей;</w:t>
      </w:r>
    </w:p>
    <w:p w:rsidR="00D226FF" w:rsidRDefault="00D226FF">
      <w:pPr>
        <w:pStyle w:val="ConsPlusNormal"/>
        <w:spacing w:before="200"/>
        <w:ind w:firstLine="540"/>
        <w:jc w:val="both"/>
      </w:pPr>
      <w:r>
        <w:t>4) о средствах, возвращенных жертвователям из соответствующего избирательного фонда, в том числе об основаниях возврата;</w:t>
      </w:r>
    </w:p>
    <w:p w:rsidR="00D226FF" w:rsidRDefault="00D226FF">
      <w:pPr>
        <w:pStyle w:val="ConsPlusNormal"/>
        <w:spacing w:before="200"/>
        <w:ind w:firstLine="540"/>
        <w:jc w:val="both"/>
      </w:pPr>
      <w:r>
        <w:t>5) об общей сумме средств, поступивших в соответствующий избирательный фонд, и об общей сумме израсходованных средств.</w:t>
      </w:r>
    </w:p>
    <w:p w:rsidR="00D226FF" w:rsidRDefault="00D226FF">
      <w:pPr>
        <w:pStyle w:val="ConsPlusNormal"/>
        <w:jc w:val="both"/>
      </w:pPr>
      <w:r>
        <w:t xml:space="preserve">(часть 2.1 введена </w:t>
      </w:r>
      <w:hyperlink r:id="rId507">
        <w:r>
          <w:rPr>
            <w:color w:val="0000FF"/>
          </w:rPr>
          <w:t>Законом</w:t>
        </w:r>
      </w:hyperlink>
      <w:r>
        <w:t xml:space="preserve"> Московской области от 03.02.2015 N 7/2015-ОЗ)</w:t>
      </w:r>
    </w:p>
    <w:p w:rsidR="00D226FF" w:rsidRDefault="00D226FF">
      <w:pPr>
        <w:pStyle w:val="ConsPlusNormal"/>
        <w:spacing w:before="200"/>
        <w:ind w:firstLine="540"/>
        <w:jc w:val="both"/>
      </w:pPr>
      <w:r>
        <w:t xml:space="preserve">2.2. При проведении выборов размещение сведений, указанных в </w:t>
      </w:r>
      <w:hyperlink w:anchor="P1132">
        <w:r>
          <w:rPr>
            <w:color w:val="0000FF"/>
          </w:rPr>
          <w:t>части 2.1</w:t>
        </w:r>
      </w:hyperlink>
      <w:r>
        <w:t xml:space="preserve"> настоящей статьи, осуществляется в объеме, определяемом Избирательной комиссией Московской области.</w:t>
      </w:r>
    </w:p>
    <w:p w:rsidR="00D226FF" w:rsidRDefault="00D226FF">
      <w:pPr>
        <w:pStyle w:val="ConsPlusNormal"/>
        <w:jc w:val="both"/>
      </w:pPr>
      <w:r>
        <w:t xml:space="preserve">(часть 2.2 введена </w:t>
      </w:r>
      <w:hyperlink r:id="rId508">
        <w:r>
          <w:rPr>
            <w:color w:val="0000FF"/>
          </w:rPr>
          <w:t>Законом</w:t>
        </w:r>
      </w:hyperlink>
      <w:r>
        <w:t xml:space="preserve"> Московской области от 03.02.2015 N 7/2015-ОЗ)</w:t>
      </w:r>
    </w:p>
    <w:p w:rsidR="00D226FF" w:rsidRDefault="00D226FF">
      <w:pPr>
        <w:pStyle w:val="ConsPlusNormal"/>
        <w:spacing w:before="200"/>
        <w:ind w:firstLine="540"/>
        <w:jc w:val="both"/>
      </w:pPr>
      <w:r>
        <w:t xml:space="preserve">2.3. По предъявлении документов, предусмотренных законом и оформленных в соответствии с установленным им порядком, филиалы публичного акционерного общества "Сбербанк России", а в случаях, установленных Федеральным </w:t>
      </w:r>
      <w:hyperlink r:id="rId509">
        <w:r>
          <w:rPr>
            <w:color w:val="0000FF"/>
          </w:rPr>
          <w:t>законом</w:t>
        </w:r>
      </w:hyperlink>
      <w:r>
        <w:t>, - другой кредитной организации обязаны незамедлительно открыть специальный избирательный счет. Плата за услуги по открытию счета и проведению операций по счету не взимается. За пользование средствами, находящимися на счете, проценты не начисляются и не выплачиваются. Все средства зачисляются на счет в валюте Российской Федерации.</w:t>
      </w:r>
    </w:p>
    <w:p w:rsidR="00D226FF" w:rsidRDefault="00D226FF">
      <w:pPr>
        <w:pStyle w:val="ConsPlusNormal"/>
        <w:jc w:val="both"/>
      </w:pPr>
      <w:r>
        <w:t xml:space="preserve">(часть 2.3 введена </w:t>
      </w:r>
      <w:hyperlink r:id="rId510">
        <w:r>
          <w:rPr>
            <w:color w:val="0000FF"/>
          </w:rPr>
          <w:t>Законом</w:t>
        </w:r>
      </w:hyperlink>
      <w:r>
        <w:t xml:space="preserve"> Московской области от 03.06.2016 N 59/2016-ОЗ)</w:t>
      </w:r>
    </w:p>
    <w:p w:rsidR="00D226FF" w:rsidRDefault="00D226FF">
      <w:pPr>
        <w:pStyle w:val="ConsPlusNormal"/>
        <w:spacing w:before="200"/>
        <w:ind w:firstLine="540"/>
        <w:jc w:val="both"/>
      </w:pPr>
      <w:r>
        <w:t>3. Избирательные фонды кандидатов могут создаваться за счет:</w:t>
      </w:r>
    </w:p>
    <w:p w:rsidR="00D226FF" w:rsidRDefault="00D226FF">
      <w:pPr>
        <w:pStyle w:val="ConsPlusNormal"/>
        <w:spacing w:before="200"/>
        <w:ind w:firstLine="540"/>
        <w:jc w:val="both"/>
      </w:pPr>
      <w:r>
        <w:t>1) собственных средств кандидата, которые в совокупности не могут превышать 15 процентов от предельной суммы всех расходов из средств избирательного фонда кандидата, установленной в соответствии с настоящим Законом;</w:t>
      </w:r>
    </w:p>
    <w:p w:rsidR="00D226FF" w:rsidRDefault="00D226FF">
      <w:pPr>
        <w:pStyle w:val="ConsPlusNormal"/>
        <w:spacing w:before="200"/>
        <w:ind w:firstLine="540"/>
        <w:jc w:val="both"/>
      </w:pPr>
      <w:r>
        <w:t>2) средств, которые выделены кандидату выдвинувшим его избирательным объединением и которые в совокупности не могут превышать 50 процентов от предельной суммы всех расходов из средств избирательного фонда кандидата, установленной в соответствии с настоящим Законом;</w:t>
      </w:r>
    </w:p>
    <w:p w:rsidR="00D226FF" w:rsidRDefault="00D226FF">
      <w:pPr>
        <w:pStyle w:val="ConsPlusNormal"/>
        <w:spacing w:before="200"/>
        <w:ind w:firstLine="540"/>
        <w:jc w:val="both"/>
      </w:pPr>
      <w:r>
        <w:t>3) добровольных пожертвований граждан и юридических лиц в размере, не превышающем соответственно 10 процентов и 20 процентов от предельной суммы всех расходов из средств избирательного фонда кандидата, установленной в соответствии с настоящим Законом, для каждого гражданина, юридического лица.</w:t>
      </w:r>
    </w:p>
    <w:p w:rsidR="00D226FF" w:rsidRDefault="00D226FF">
      <w:pPr>
        <w:pStyle w:val="ConsPlusNormal"/>
        <w:spacing w:before="200"/>
        <w:ind w:firstLine="540"/>
        <w:jc w:val="both"/>
      </w:pPr>
      <w:r>
        <w:t>4. Избирательные фонды избирательных объединений могут создаваться за счет:</w:t>
      </w:r>
    </w:p>
    <w:p w:rsidR="00D226FF" w:rsidRDefault="00D226FF">
      <w:pPr>
        <w:pStyle w:val="ConsPlusNormal"/>
        <w:spacing w:before="200"/>
        <w:ind w:firstLine="540"/>
        <w:jc w:val="both"/>
      </w:pPr>
      <w:r>
        <w:t>1) собственных средств избирательного объединения, которые в совокупности не могут превышать 20 процентов от установленной в соответствии с настоящим Законом предельной суммы всех расходов из средств избирательного фонда избирательного объединения;</w:t>
      </w:r>
    </w:p>
    <w:p w:rsidR="00D226FF" w:rsidRDefault="00D226FF">
      <w:pPr>
        <w:pStyle w:val="ConsPlusNormal"/>
        <w:spacing w:before="200"/>
        <w:ind w:firstLine="540"/>
        <w:jc w:val="both"/>
      </w:pPr>
      <w:r>
        <w:t>2) добровольных пожертвований граждан и юридических лиц в размере, не превышающем в совокупности для каждого гражданина, юридического лица соответственно 1 и 10 процентов от установленной в соответствии с настоящим Законом предельной суммы всех расходов из средств избирательного фонда избирательного объединения.</w:t>
      </w:r>
    </w:p>
    <w:p w:rsidR="00D226FF" w:rsidRDefault="00D226FF">
      <w:pPr>
        <w:pStyle w:val="ConsPlusNormal"/>
        <w:spacing w:before="200"/>
        <w:ind w:firstLine="540"/>
        <w:jc w:val="both"/>
      </w:pPr>
      <w:r>
        <w:t>5. При проведении выборов депутатов Совета депутатов муниципального образования, в котором численность зарегистрированных избирателей не превышает 50001, предельная сумма всех расходов кандидата из средств его избирательного фонда не может превышать одного миллиона рублей.</w:t>
      </w:r>
    </w:p>
    <w:p w:rsidR="00D226FF" w:rsidRDefault="00D226FF">
      <w:pPr>
        <w:pStyle w:val="ConsPlusNormal"/>
        <w:spacing w:before="200"/>
        <w:ind w:firstLine="540"/>
        <w:jc w:val="both"/>
      </w:pPr>
      <w:r>
        <w:lastRenderedPageBreak/>
        <w:t>При проведении выборов депутатов Совета депутатов муниципального образования, в котором численность зарегистрированных избирателей составляет от 50001 до 100001, предельная сумма всех расходов кандидата из средств его избирательного фонда не может превышать пяти миллионов рублей.</w:t>
      </w:r>
    </w:p>
    <w:p w:rsidR="00D226FF" w:rsidRDefault="00D226FF">
      <w:pPr>
        <w:pStyle w:val="ConsPlusNormal"/>
        <w:spacing w:before="200"/>
        <w:ind w:firstLine="540"/>
        <w:jc w:val="both"/>
      </w:pPr>
      <w:r>
        <w:t>При проведении выборов депутатов Совета депутатов муниципального образования, в котором численность зарегистрированных избирателей свыше 100001, предельная сумма всех расходов кандидата из средств его избирательного фонда не может превышать десяти миллионов рублей.</w:t>
      </w:r>
    </w:p>
    <w:p w:rsidR="00D226FF" w:rsidRDefault="00D226FF">
      <w:pPr>
        <w:pStyle w:val="ConsPlusNormal"/>
        <w:spacing w:before="200"/>
        <w:ind w:firstLine="540"/>
        <w:jc w:val="both"/>
      </w:pPr>
      <w:r>
        <w:t>При проведении выборов депутатов Совета депутатов муниципального образования, в котором численность зарегистрированных избирателей не превышает 50001, предельная сумма всех расходов из средств избирательного фонда избирательного объединения не может превышать пяти миллионов рублей.</w:t>
      </w:r>
    </w:p>
    <w:p w:rsidR="00D226FF" w:rsidRDefault="00D226FF">
      <w:pPr>
        <w:pStyle w:val="ConsPlusNormal"/>
        <w:spacing w:before="200"/>
        <w:ind w:firstLine="540"/>
        <w:jc w:val="both"/>
      </w:pPr>
      <w:r>
        <w:t>При проведении выборов депутатов Совета депутатов муниципального образования, в котором численность зарегистрированных избирателей составляет от 50001 до 100001, предельная сумма всех расходов из средств избирательного фонда избирательного объединения не может превышать десяти миллионов рублей.</w:t>
      </w:r>
    </w:p>
    <w:p w:rsidR="00D226FF" w:rsidRDefault="00D226FF">
      <w:pPr>
        <w:pStyle w:val="ConsPlusNormal"/>
        <w:spacing w:before="200"/>
        <w:ind w:firstLine="540"/>
        <w:jc w:val="both"/>
      </w:pPr>
      <w:r>
        <w:t>При проведении выборов депутатов Совета депутатов муниципального образования, в котором численность зарегистрированных избирателей свыше 100001, предельная сумма всех расходов из средств избирательного фонда избирательного объединения не может превышать пятнадцати миллионов рублей.</w:t>
      </w:r>
    </w:p>
    <w:p w:rsidR="00D226FF" w:rsidRDefault="00D226FF">
      <w:pPr>
        <w:pStyle w:val="ConsPlusNormal"/>
        <w:spacing w:before="200"/>
        <w:ind w:firstLine="540"/>
        <w:jc w:val="both"/>
      </w:pPr>
      <w:r>
        <w:t>При проведении выборов главы муниципального образования, других должностных лиц местного самоуправления, если численность избирателей, зарегистрированных в муниципальном образовании, не превышает 50001, предельная сумма всех расходов из средств избирательного фонда кандидата не может превышать пяти миллионов рублей.</w:t>
      </w:r>
    </w:p>
    <w:p w:rsidR="00D226FF" w:rsidRDefault="00D226FF">
      <w:pPr>
        <w:pStyle w:val="ConsPlusNormal"/>
        <w:spacing w:before="200"/>
        <w:ind w:firstLine="540"/>
        <w:jc w:val="both"/>
      </w:pPr>
      <w:r>
        <w:t>При проведении выборов главы муниципального образования, других должностных лиц местного самоуправления, если численность избирателей, зарегистрированных в муниципальном образовании, составляет от 50001 до 100001, предельная сумма всех расходов из средств избирательного фонда кандидата не может превышать десяти миллионов рублей.</w:t>
      </w:r>
    </w:p>
    <w:p w:rsidR="00D226FF" w:rsidRDefault="00D226FF">
      <w:pPr>
        <w:pStyle w:val="ConsPlusNormal"/>
        <w:spacing w:before="200"/>
        <w:ind w:firstLine="540"/>
        <w:jc w:val="both"/>
      </w:pPr>
      <w:r>
        <w:t>При проведении выборов главы муниципального образования, других должностных лиц местного самоуправления, если численность избирателей, зарегистрированных в муниципальном образовании, свыше 100001, предельная сумма всех расходов из средств избирательного фонда кандидата не может превышать пятнадцати миллионов рублей.</w:t>
      </w:r>
    </w:p>
    <w:p w:rsidR="00D226FF" w:rsidRDefault="00D226FF">
      <w:pPr>
        <w:pStyle w:val="ConsPlusNormal"/>
        <w:jc w:val="both"/>
      </w:pPr>
      <w:r>
        <w:t xml:space="preserve">(часть 5 в ред. </w:t>
      </w:r>
      <w:hyperlink r:id="rId511">
        <w:r>
          <w:rPr>
            <w:color w:val="0000FF"/>
          </w:rPr>
          <w:t>Закона</w:t>
        </w:r>
      </w:hyperlink>
      <w:r>
        <w:t xml:space="preserve"> Московской области от 24.05.2017 N 81/2017-ОЗ)</w:t>
      </w:r>
    </w:p>
    <w:p w:rsidR="00D226FF" w:rsidRDefault="00D226FF">
      <w:pPr>
        <w:pStyle w:val="ConsPlusNormal"/>
        <w:spacing w:before="200"/>
        <w:ind w:firstLine="540"/>
        <w:jc w:val="both"/>
      </w:pPr>
      <w:bookmarkStart w:id="112" w:name="P1160"/>
      <w:bookmarkEnd w:id="112"/>
      <w:r>
        <w:t>6. Запрещается вносить пожертвования в избирательные фонды кандидатов, зарегистрированных кандидатов, избирательных объединений:</w:t>
      </w:r>
    </w:p>
    <w:p w:rsidR="00D226FF" w:rsidRDefault="00D226FF">
      <w:pPr>
        <w:pStyle w:val="ConsPlusNormal"/>
        <w:spacing w:before="200"/>
        <w:ind w:firstLine="540"/>
        <w:jc w:val="both"/>
      </w:pPr>
      <w:bookmarkStart w:id="113" w:name="P1161"/>
      <w:bookmarkEnd w:id="113"/>
      <w:r>
        <w:t>1) иностранным государствам и иностранным юридическим лицам;</w:t>
      </w:r>
    </w:p>
    <w:p w:rsidR="00D226FF" w:rsidRDefault="00D226FF">
      <w:pPr>
        <w:pStyle w:val="ConsPlusNormal"/>
        <w:spacing w:before="200"/>
        <w:ind w:firstLine="540"/>
        <w:jc w:val="both"/>
      </w:pPr>
      <w:r>
        <w:t xml:space="preserve">2) иностранным гражданам, за исключением случая, предусмотренного </w:t>
      </w:r>
      <w:hyperlink w:anchor="P82">
        <w:r>
          <w:rPr>
            <w:color w:val="0000FF"/>
          </w:rPr>
          <w:t>частью 5 статьи 3</w:t>
        </w:r>
      </w:hyperlink>
      <w:r>
        <w:t xml:space="preserve"> настоящего Закона;</w:t>
      </w:r>
    </w:p>
    <w:p w:rsidR="00D226FF" w:rsidRDefault="00D226FF">
      <w:pPr>
        <w:pStyle w:val="ConsPlusNormal"/>
        <w:jc w:val="both"/>
      </w:pPr>
      <w:r>
        <w:t xml:space="preserve">(п. 2 в ред. </w:t>
      </w:r>
      <w:hyperlink r:id="rId512">
        <w:r>
          <w:rPr>
            <w:color w:val="0000FF"/>
          </w:rPr>
          <w:t>Закона</w:t>
        </w:r>
      </w:hyperlink>
      <w:r>
        <w:t xml:space="preserve"> Московской области от 03.02.2015 N 7/2015-ОЗ)</w:t>
      </w:r>
    </w:p>
    <w:p w:rsidR="00D226FF" w:rsidRDefault="00D226FF">
      <w:pPr>
        <w:pStyle w:val="ConsPlusNormal"/>
        <w:spacing w:before="200"/>
        <w:ind w:firstLine="540"/>
        <w:jc w:val="both"/>
      </w:pPr>
      <w:r>
        <w:t>3) лицам без гражданства;</w:t>
      </w:r>
    </w:p>
    <w:p w:rsidR="00D226FF" w:rsidRDefault="00D226FF">
      <w:pPr>
        <w:pStyle w:val="ConsPlusNormal"/>
        <w:spacing w:before="200"/>
        <w:ind w:firstLine="540"/>
        <w:jc w:val="both"/>
      </w:pPr>
      <w:bookmarkStart w:id="114" w:name="P1165"/>
      <w:bookmarkEnd w:id="114"/>
      <w:r>
        <w:t>4) гражданам Российской Федерации, не достигшим возраста 18 лет на день голосования;</w:t>
      </w:r>
    </w:p>
    <w:p w:rsidR="00D226FF" w:rsidRDefault="00D226FF">
      <w:pPr>
        <w:pStyle w:val="ConsPlusNormal"/>
        <w:spacing w:before="200"/>
        <w:ind w:firstLine="540"/>
        <w:jc w:val="both"/>
      </w:pPr>
      <w:bookmarkStart w:id="115" w:name="P1166"/>
      <w:bookmarkEnd w:id="115"/>
      <w:r>
        <w:t>5) российским юридическим лицам с иностранным участием, если доля (вклад) иностранного участия в их уставном (складочном) капитале превышает 30 процентов на день официального опубликования (публикации) решения о назначении выборов (для открытых акционерных обществ - на день составления списка лиц, имеющих право участвовать в годовом общем собрании акционеров за предыдущий финансовый год);</w:t>
      </w:r>
    </w:p>
    <w:p w:rsidR="00D226FF" w:rsidRDefault="00D226FF">
      <w:pPr>
        <w:pStyle w:val="ConsPlusNormal"/>
        <w:spacing w:before="200"/>
        <w:ind w:firstLine="540"/>
        <w:jc w:val="both"/>
      </w:pPr>
      <w:bookmarkStart w:id="116" w:name="P1167"/>
      <w:bookmarkEnd w:id="116"/>
      <w:r>
        <w:t>6) международным организациям и международным общественным движениям;</w:t>
      </w:r>
    </w:p>
    <w:p w:rsidR="00D226FF" w:rsidRDefault="00D226FF">
      <w:pPr>
        <w:pStyle w:val="ConsPlusNormal"/>
        <w:spacing w:before="200"/>
        <w:ind w:firstLine="540"/>
        <w:jc w:val="both"/>
      </w:pPr>
      <w:r>
        <w:t>7) органам государственной власти, иным государственным органам, органам местного самоуправления;</w:t>
      </w:r>
    </w:p>
    <w:p w:rsidR="00D226FF" w:rsidRDefault="00D226FF">
      <w:pPr>
        <w:pStyle w:val="ConsPlusNormal"/>
        <w:spacing w:before="200"/>
        <w:ind w:firstLine="540"/>
        <w:jc w:val="both"/>
      </w:pPr>
      <w:bookmarkStart w:id="117" w:name="P1169"/>
      <w:bookmarkEnd w:id="117"/>
      <w:r>
        <w:lastRenderedPageBreak/>
        <w:t>8) государственным и муниципальным учреждениям, государственным и муниципальным унитарным предприятиям;</w:t>
      </w:r>
    </w:p>
    <w:p w:rsidR="00D226FF" w:rsidRDefault="00D226FF">
      <w:pPr>
        <w:pStyle w:val="ConsPlusNormal"/>
        <w:spacing w:before="200"/>
        <w:ind w:firstLine="540"/>
        <w:jc w:val="both"/>
      </w:pPr>
      <w:bookmarkStart w:id="118" w:name="P1170"/>
      <w:bookmarkEnd w:id="118"/>
      <w:r>
        <w:t>9) юридическим лицам, в уставном (складочном) капитале которых доля (вклад) Российской Федерации, субъектов Российской Федерации и (или) муниципальных образований превышает 30 процентов на день официального опубликования (публикации) решения о назначении выборов (для открытых акционерных обществ - на день составления списка лиц, имеющих право участвовать в годовом общем собрании акционеров за предыдущий финансовый год);</w:t>
      </w:r>
    </w:p>
    <w:p w:rsidR="00D226FF" w:rsidRDefault="00D226FF">
      <w:pPr>
        <w:pStyle w:val="ConsPlusNormal"/>
        <w:spacing w:before="200"/>
        <w:ind w:firstLine="540"/>
        <w:jc w:val="both"/>
      </w:pPr>
      <w:r>
        <w:t xml:space="preserve">10) организациям, учрежденным государственными органами и (или) органами местного самоуправления (за исключением акционерных обществ, учрежденных в порядке приватизации); организациям, учрежденным юридическими лицами, указанными в </w:t>
      </w:r>
      <w:hyperlink w:anchor="P1166">
        <w:r>
          <w:rPr>
            <w:color w:val="0000FF"/>
          </w:rPr>
          <w:t>пунктах 5</w:t>
        </w:r>
      </w:hyperlink>
      <w:r>
        <w:t xml:space="preserve"> и </w:t>
      </w:r>
      <w:hyperlink w:anchor="P1170">
        <w:r>
          <w:rPr>
            <w:color w:val="0000FF"/>
          </w:rPr>
          <w:t>9</w:t>
        </w:r>
      </w:hyperlink>
      <w:r>
        <w:t xml:space="preserve"> настоящей части; организациям, имеющим в своем уставном (складочном) капитале долю (вклад) юридических лиц, указанных в </w:t>
      </w:r>
      <w:hyperlink w:anchor="P1166">
        <w:r>
          <w:rPr>
            <w:color w:val="0000FF"/>
          </w:rPr>
          <w:t>пунктах 5</w:t>
        </w:r>
      </w:hyperlink>
      <w:r>
        <w:t xml:space="preserve"> и </w:t>
      </w:r>
      <w:hyperlink w:anchor="P1170">
        <w:r>
          <w:rPr>
            <w:color w:val="0000FF"/>
          </w:rPr>
          <w:t>9</w:t>
        </w:r>
      </w:hyperlink>
      <w:r>
        <w:t xml:space="preserve"> настоящей части, превышающую (превышающий) 30 процентов на день официального опубликования (публикации) решения о назначении выборов (для открытых акционерных обществ - на день составления списка лиц, имеющих право участвовать в годовом общем собрании акционеров за предыдущий финансовый год);</w:t>
      </w:r>
    </w:p>
    <w:p w:rsidR="00D226FF" w:rsidRDefault="00D226FF">
      <w:pPr>
        <w:pStyle w:val="ConsPlusNormal"/>
        <w:spacing w:before="200"/>
        <w:ind w:firstLine="540"/>
        <w:jc w:val="both"/>
      </w:pPr>
      <w:bookmarkStart w:id="119" w:name="P1172"/>
      <w:bookmarkEnd w:id="119"/>
      <w:r>
        <w:t>11) воинским частям, военным учреждениям и организациям, правоохранительным органам;</w:t>
      </w:r>
    </w:p>
    <w:p w:rsidR="00D226FF" w:rsidRDefault="00D226FF">
      <w:pPr>
        <w:pStyle w:val="ConsPlusNormal"/>
        <w:spacing w:before="200"/>
        <w:ind w:firstLine="540"/>
        <w:jc w:val="both"/>
      </w:pPr>
      <w:r>
        <w:t>12) благотворительным и религиозным организациям, а также учрежденным ими организациям;</w:t>
      </w:r>
    </w:p>
    <w:p w:rsidR="00D226FF" w:rsidRDefault="00D226FF">
      <w:pPr>
        <w:pStyle w:val="ConsPlusNormal"/>
        <w:spacing w:before="200"/>
        <w:ind w:firstLine="540"/>
        <w:jc w:val="both"/>
      </w:pPr>
      <w:r>
        <w:t>13) анонимным жертвователям. Под анонимным жертвователем понимается гражданин, который не указал в платежном документе на внесение пожертвования любое из следующих сведений: фамилию, имя и отчество, адрес места жительства - или указал недостоверные сведения; либо юридическое лицо, о котором в платежном документе на внесение пожертвования не указано любое из следующих сведений: идентификационный номер налогоплательщика, наименование, банковские реквизиты - или указаны недостоверные сведения;</w:t>
      </w:r>
    </w:p>
    <w:p w:rsidR="00D226FF" w:rsidRDefault="00D226FF">
      <w:pPr>
        <w:pStyle w:val="ConsPlusNormal"/>
        <w:spacing w:before="200"/>
        <w:ind w:firstLine="540"/>
        <w:jc w:val="both"/>
      </w:pPr>
      <w:bookmarkStart w:id="120" w:name="P1175"/>
      <w:bookmarkEnd w:id="120"/>
      <w:r>
        <w:t>14) юридическим лицам, зарегистрированным менее чем за один год до дня голосования на выборах, а также некоммерческим организациям, выполняющим функции иностранного агента, российским юридическим лицам, информация о которых включена в реестр иностранных средств массовой информации, выполняющих функции иностранного агента;</w:t>
      </w:r>
    </w:p>
    <w:p w:rsidR="00D226FF" w:rsidRDefault="00D226FF">
      <w:pPr>
        <w:pStyle w:val="ConsPlusNormal"/>
        <w:jc w:val="both"/>
      </w:pPr>
      <w:r>
        <w:t xml:space="preserve">(п. 14 в ред. </w:t>
      </w:r>
      <w:hyperlink r:id="rId513">
        <w:r>
          <w:rPr>
            <w:color w:val="0000FF"/>
          </w:rPr>
          <w:t>Закона</w:t>
        </w:r>
      </w:hyperlink>
      <w:r>
        <w:t xml:space="preserve"> Московской области от 30.06.2021 N 128/2021-ОЗ)</w:t>
      </w:r>
    </w:p>
    <w:p w:rsidR="00D226FF" w:rsidRDefault="00D226FF">
      <w:pPr>
        <w:pStyle w:val="ConsPlusNormal"/>
        <w:spacing w:before="200"/>
        <w:ind w:firstLine="540"/>
        <w:jc w:val="both"/>
      </w:pPr>
      <w:bookmarkStart w:id="121" w:name="P1177"/>
      <w:bookmarkEnd w:id="121"/>
      <w:r>
        <w:t>15) некоммерческим организациям, получавшим в течение года, предшествующего дню внесения пожертвования в избирательный фонд, денежные средства либо иное имущество от:</w:t>
      </w:r>
    </w:p>
    <w:p w:rsidR="00D226FF" w:rsidRDefault="00D226FF">
      <w:pPr>
        <w:pStyle w:val="ConsPlusNormal"/>
        <w:spacing w:before="200"/>
        <w:ind w:firstLine="540"/>
        <w:jc w:val="both"/>
      </w:pPr>
      <w:bookmarkStart w:id="122" w:name="P1178"/>
      <w:bookmarkEnd w:id="122"/>
      <w:r>
        <w:t xml:space="preserve">иностранных государств, а также от указанных в </w:t>
      </w:r>
      <w:hyperlink w:anchor="P1161">
        <w:r>
          <w:rPr>
            <w:color w:val="0000FF"/>
          </w:rPr>
          <w:t>пунктах 1</w:t>
        </w:r>
      </w:hyperlink>
      <w:r>
        <w:t>-</w:t>
      </w:r>
      <w:hyperlink w:anchor="P1165">
        <w:r>
          <w:rPr>
            <w:color w:val="0000FF"/>
          </w:rPr>
          <w:t>4</w:t>
        </w:r>
      </w:hyperlink>
      <w:r>
        <w:t xml:space="preserve">, </w:t>
      </w:r>
      <w:hyperlink w:anchor="P1167">
        <w:r>
          <w:rPr>
            <w:color w:val="0000FF"/>
          </w:rPr>
          <w:t>6</w:t>
        </w:r>
      </w:hyperlink>
      <w:r>
        <w:t>-</w:t>
      </w:r>
      <w:hyperlink w:anchor="P1169">
        <w:r>
          <w:rPr>
            <w:color w:val="0000FF"/>
          </w:rPr>
          <w:t>8</w:t>
        </w:r>
      </w:hyperlink>
      <w:r>
        <w:t xml:space="preserve">, </w:t>
      </w:r>
      <w:hyperlink w:anchor="P1172">
        <w:r>
          <w:rPr>
            <w:color w:val="0000FF"/>
          </w:rPr>
          <w:t>11</w:t>
        </w:r>
      </w:hyperlink>
      <w:r>
        <w:t>-</w:t>
      </w:r>
      <w:hyperlink w:anchor="P1175">
        <w:r>
          <w:rPr>
            <w:color w:val="0000FF"/>
          </w:rPr>
          <w:t>14</w:t>
        </w:r>
      </w:hyperlink>
      <w:r>
        <w:t xml:space="preserve"> настоящей части органов, организаций или физических лиц;</w:t>
      </w:r>
    </w:p>
    <w:p w:rsidR="00D226FF" w:rsidRDefault="00D226FF">
      <w:pPr>
        <w:pStyle w:val="ConsPlusNormal"/>
        <w:spacing w:before="200"/>
        <w:ind w:firstLine="540"/>
        <w:jc w:val="both"/>
      </w:pPr>
      <w:bookmarkStart w:id="123" w:name="P1179"/>
      <w:bookmarkEnd w:id="123"/>
      <w:r>
        <w:t>российских юридических лиц с иностранным участием, если доля (вклад) иностранного участия в их уставном (складочном) капитале превышала (превышал) 30 процентов на день перечисления этих денежных средств либо передачи иного имущества (для открытых акционерных обществ - на день составления списка лиц, имеющих право участвовать в годовом общем собрании акционеров за предыдущий финансовый год);</w:t>
      </w:r>
    </w:p>
    <w:p w:rsidR="00D226FF" w:rsidRDefault="00D226FF">
      <w:pPr>
        <w:pStyle w:val="ConsPlusNormal"/>
        <w:spacing w:before="200"/>
        <w:ind w:firstLine="540"/>
        <w:jc w:val="both"/>
      </w:pPr>
      <w:bookmarkStart w:id="124" w:name="P1180"/>
      <w:bookmarkEnd w:id="124"/>
      <w:r>
        <w:t>юридических лиц, в уставном (складочном) капитале которых доля (вклад) Российской Федерации, субъектов Российской Федерации и (или) муниципальных образований превышала (превышал) 30 процентов на день перечисления этих денежных средств либо передачи иного имущества (для открытых акционерных обществ - на день составления списка лиц, имеющих право участвовать в годовом общем собрании акционеров за предыдущий финансовый год);</w:t>
      </w:r>
    </w:p>
    <w:p w:rsidR="00D226FF" w:rsidRDefault="00D226FF">
      <w:pPr>
        <w:pStyle w:val="ConsPlusNormal"/>
        <w:spacing w:before="200"/>
        <w:ind w:firstLine="540"/>
        <w:jc w:val="both"/>
      </w:pPr>
      <w:r>
        <w:t>организаций, учрежденных государственными органами и (или) органами местного самоуправления (за исключением акционерных обществ, учрежденных в порядке приватизации);</w:t>
      </w:r>
    </w:p>
    <w:p w:rsidR="00D226FF" w:rsidRDefault="00D226FF">
      <w:pPr>
        <w:pStyle w:val="ConsPlusNormal"/>
        <w:spacing w:before="200"/>
        <w:ind w:firstLine="540"/>
        <w:jc w:val="both"/>
      </w:pPr>
      <w:r>
        <w:t xml:space="preserve">организаций, учрежденных юридическими лицами, указанными в </w:t>
      </w:r>
      <w:hyperlink w:anchor="P1179">
        <w:r>
          <w:rPr>
            <w:color w:val="0000FF"/>
          </w:rPr>
          <w:t>абзацах третьем</w:t>
        </w:r>
      </w:hyperlink>
      <w:r>
        <w:t xml:space="preserve"> и </w:t>
      </w:r>
      <w:hyperlink w:anchor="P1180">
        <w:r>
          <w:rPr>
            <w:color w:val="0000FF"/>
          </w:rPr>
          <w:t>четвертом</w:t>
        </w:r>
      </w:hyperlink>
      <w:r>
        <w:t xml:space="preserve"> настоящего пункта;</w:t>
      </w:r>
    </w:p>
    <w:p w:rsidR="00D226FF" w:rsidRDefault="00D226FF">
      <w:pPr>
        <w:pStyle w:val="ConsPlusNormal"/>
        <w:spacing w:before="200"/>
        <w:ind w:firstLine="540"/>
        <w:jc w:val="both"/>
      </w:pPr>
      <w:bookmarkStart w:id="125" w:name="P1183"/>
      <w:bookmarkEnd w:id="125"/>
      <w:r>
        <w:t xml:space="preserve">организаций, в уставном (складочном) капитале которых доля (вклад) юридических лиц, указанных в </w:t>
      </w:r>
      <w:hyperlink w:anchor="P1179">
        <w:r>
          <w:rPr>
            <w:color w:val="0000FF"/>
          </w:rPr>
          <w:t>абзацах третьем</w:t>
        </w:r>
      </w:hyperlink>
      <w:r>
        <w:t xml:space="preserve"> и </w:t>
      </w:r>
      <w:hyperlink w:anchor="P1180">
        <w:r>
          <w:rPr>
            <w:color w:val="0000FF"/>
          </w:rPr>
          <w:t>четвертом</w:t>
        </w:r>
      </w:hyperlink>
      <w:r>
        <w:t xml:space="preserve"> настоящего пункта, превышала (превышал) 30 процентов на день перечисления этих денежных средств либо передачи иного имущества (для открытых акционерных обществ - на день составления списка лиц, имеющих право участвовать в годовом общем собрании акционеров за предыдущий финансовый год).</w:t>
      </w:r>
    </w:p>
    <w:p w:rsidR="00D226FF" w:rsidRDefault="00D226FF">
      <w:pPr>
        <w:pStyle w:val="ConsPlusNormal"/>
        <w:spacing w:before="200"/>
        <w:ind w:firstLine="540"/>
        <w:jc w:val="both"/>
      </w:pPr>
      <w:r>
        <w:lastRenderedPageBreak/>
        <w:t xml:space="preserve">7. Некоммерческие организации, указанные в </w:t>
      </w:r>
      <w:hyperlink w:anchor="P1177">
        <w:r>
          <w:rPr>
            <w:color w:val="0000FF"/>
          </w:rPr>
          <w:t>пункте 15 части 6</w:t>
        </w:r>
      </w:hyperlink>
      <w:r>
        <w:t xml:space="preserve"> настоящей статьи, не вправе вносить пожертвования в избирательный фонд кандидата, зарегистрированного кандидата, избирательного объединения только в случае, если полученные этими некоммерческими организациями денежные средства либо иное имущество не были возвращены ими перечислившим эти денежные средства либо передавшим иное имущество иностранным государствам, органам, организациям или физическим лицам, указанным в </w:t>
      </w:r>
      <w:hyperlink w:anchor="P1178">
        <w:r>
          <w:rPr>
            <w:color w:val="0000FF"/>
          </w:rPr>
          <w:t>абзацах два</w:t>
        </w:r>
      </w:hyperlink>
      <w:r>
        <w:t xml:space="preserve"> - </w:t>
      </w:r>
      <w:hyperlink w:anchor="P1183">
        <w:r>
          <w:rPr>
            <w:color w:val="0000FF"/>
          </w:rPr>
          <w:t>семь пункта 15 части 6</w:t>
        </w:r>
      </w:hyperlink>
      <w:r>
        <w:t xml:space="preserve"> настоящей статьи (в случае невозможности возврата не были перечислены (переданы) в доход Российской Федерации), до дня внесения пожертвования в избирательный фонд.</w:t>
      </w:r>
    </w:p>
    <w:p w:rsidR="00D226FF" w:rsidRDefault="00D226FF">
      <w:pPr>
        <w:pStyle w:val="ConsPlusNormal"/>
        <w:spacing w:before="200"/>
        <w:ind w:firstLine="540"/>
        <w:jc w:val="both"/>
      </w:pPr>
      <w:bookmarkStart w:id="126" w:name="P1185"/>
      <w:bookmarkEnd w:id="126"/>
      <w:r>
        <w:t>8. Добровольное пожертвование гражданина Российской Федерации в избирательный фонд вносится в отделение связи, кредитную организацию лично гражданином из собственных средств по предъявлении паспорта или документа, заменяющего паспорт гражданина. При внесении пожертвования гражданин указывает в платежном документе следующие сведения о себе: фамилию, имя, отчество, дату рождения, адрес места жительства, серию и номер паспорта или заменяющего его документа, информацию о гражданстве.</w:t>
      </w:r>
    </w:p>
    <w:p w:rsidR="00D226FF" w:rsidRDefault="00D226FF">
      <w:pPr>
        <w:pStyle w:val="ConsPlusNormal"/>
        <w:spacing w:before="200"/>
        <w:ind w:firstLine="540"/>
        <w:jc w:val="both"/>
      </w:pPr>
      <w:r>
        <w:t>При внесении пожертвования гражданином, который включен в список физических лиц, выполняющих функции иностранного агента, и (или) информация о котором включена в реестр иностранных средств массовой информации, выполняющих функции иностранного агента, такой гражданин указывает в платежном документе сведения об этом.</w:t>
      </w:r>
    </w:p>
    <w:p w:rsidR="00D226FF" w:rsidRDefault="00D226FF">
      <w:pPr>
        <w:pStyle w:val="ConsPlusNormal"/>
        <w:jc w:val="both"/>
      </w:pPr>
      <w:r>
        <w:t xml:space="preserve">(часть 8 в ред. </w:t>
      </w:r>
      <w:hyperlink r:id="rId514">
        <w:r>
          <w:rPr>
            <w:color w:val="0000FF"/>
          </w:rPr>
          <w:t>Закона</w:t>
        </w:r>
      </w:hyperlink>
      <w:r>
        <w:t xml:space="preserve"> Московской области от 30.06.2021 N 128/2021-ОЗ)</w:t>
      </w:r>
    </w:p>
    <w:p w:rsidR="00D226FF" w:rsidRDefault="00D226FF">
      <w:pPr>
        <w:pStyle w:val="ConsPlusNormal"/>
        <w:spacing w:before="200"/>
        <w:ind w:firstLine="540"/>
        <w:jc w:val="both"/>
      </w:pPr>
      <w:bookmarkStart w:id="127" w:name="P1188"/>
      <w:bookmarkEnd w:id="127"/>
      <w:r>
        <w:t xml:space="preserve">9. При внесении пожертвования юридическим лицом в платежном поручении указываются следующие сведения о нем: идентификационный номер налогоплательщика, наименование, дата регистрации, банковские реквизиты, отметка об отсутствии ограничений, предусмотренных </w:t>
      </w:r>
      <w:hyperlink w:anchor="P1160">
        <w:r>
          <w:rPr>
            <w:color w:val="0000FF"/>
          </w:rPr>
          <w:t>частью 6</w:t>
        </w:r>
      </w:hyperlink>
      <w:r>
        <w:t xml:space="preserve"> настоящей статьи.</w:t>
      </w:r>
    </w:p>
    <w:p w:rsidR="00D226FF" w:rsidRDefault="00D226FF">
      <w:pPr>
        <w:pStyle w:val="ConsPlusNormal"/>
        <w:spacing w:before="200"/>
        <w:ind w:firstLine="540"/>
        <w:jc w:val="both"/>
      </w:pPr>
      <w:r>
        <w:t xml:space="preserve">10. Кандидат, избирательное объединение вправе возвратить жертвователю любое пожертвование в избирательный фонд, за исключением пожертвования, внесенного анонимным жертвователем. Если пожертвование внесено гражданином или юридическим лицом, не имеющими права осуществлять такое пожертвование, либо если пожертвование внесено с нарушением требований </w:t>
      </w:r>
      <w:hyperlink w:anchor="P1185">
        <w:r>
          <w:rPr>
            <w:color w:val="0000FF"/>
          </w:rPr>
          <w:t>частей 8</w:t>
        </w:r>
      </w:hyperlink>
      <w:r>
        <w:t xml:space="preserve"> и </w:t>
      </w:r>
      <w:hyperlink w:anchor="P1188">
        <w:r>
          <w:rPr>
            <w:color w:val="0000FF"/>
          </w:rPr>
          <w:t>9</w:t>
        </w:r>
      </w:hyperlink>
      <w:r>
        <w:t xml:space="preserve"> настоящей статьи, либо если пожертвование внесено в размере, превышающем установленный настоящим Законом максимальный размер такого пожертвования, оно подлежит возврату жертвователю в течение десяти дней со дня его поступления на счет в полном объеме или подлежит возврату та его часть, которая превышает установленный настоящим Законом максимальный размер пожертвования, с указанием причины возврата. Пожертвование, внесенное анонимным жертвователем, подлежит перечислению в доход местного бюджета в течение десяти дней со дня его поступления на счет. Кандидат, избирательное объединение не несут ответственности за принятие пожертвований, при внесении которых жертвователи указали сведения, предусмотренные </w:t>
      </w:r>
      <w:hyperlink w:anchor="P1185">
        <w:r>
          <w:rPr>
            <w:color w:val="0000FF"/>
          </w:rPr>
          <w:t>частями 8</w:t>
        </w:r>
      </w:hyperlink>
      <w:r>
        <w:t xml:space="preserve"> и </w:t>
      </w:r>
      <w:hyperlink w:anchor="P1188">
        <w:r>
          <w:rPr>
            <w:color w:val="0000FF"/>
          </w:rPr>
          <w:t>9</w:t>
        </w:r>
      </w:hyperlink>
      <w:r>
        <w:t xml:space="preserve"> настоящей статьи и оказавшиеся недостоверными или неполными, если кандидат, избирательное объединение своевременно не получили информацию о неправомерности данных пожертвований или неполноте сведений о жертвователе.</w:t>
      </w:r>
    </w:p>
    <w:p w:rsidR="00D226FF" w:rsidRDefault="00D226FF">
      <w:pPr>
        <w:pStyle w:val="ConsPlusNormal"/>
        <w:jc w:val="both"/>
      </w:pPr>
      <w:r>
        <w:t xml:space="preserve">(в ред. </w:t>
      </w:r>
      <w:hyperlink r:id="rId515">
        <w:r>
          <w:rPr>
            <w:color w:val="0000FF"/>
          </w:rPr>
          <w:t>Закона</w:t>
        </w:r>
      </w:hyperlink>
      <w:r>
        <w:t xml:space="preserve"> Московской области от 30.06.2021 N 128/2021-ОЗ)</w:t>
      </w:r>
    </w:p>
    <w:p w:rsidR="00D226FF" w:rsidRDefault="00D226FF">
      <w:pPr>
        <w:pStyle w:val="ConsPlusNormal"/>
        <w:jc w:val="both"/>
      </w:pPr>
    </w:p>
    <w:p w:rsidR="00D226FF" w:rsidRDefault="00D226FF">
      <w:pPr>
        <w:pStyle w:val="ConsPlusTitle"/>
        <w:ind w:firstLine="540"/>
        <w:jc w:val="both"/>
        <w:outlineLvl w:val="1"/>
      </w:pPr>
      <w:bookmarkStart w:id="128" w:name="P1192"/>
      <w:bookmarkEnd w:id="128"/>
      <w:r>
        <w:t>Статья 50. Уполномоченные представители по финансовым вопросам</w:t>
      </w:r>
    </w:p>
    <w:p w:rsidR="00D226FF" w:rsidRDefault="00D226FF">
      <w:pPr>
        <w:pStyle w:val="ConsPlusNormal"/>
        <w:jc w:val="both"/>
      </w:pPr>
    </w:p>
    <w:p w:rsidR="00D226FF" w:rsidRDefault="00D226FF">
      <w:pPr>
        <w:pStyle w:val="ConsPlusNormal"/>
        <w:ind w:firstLine="540"/>
        <w:jc w:val="both"/>
      </w:pPr>
      <w:bookmarkStart w:id="129" w:name="P1194"/>
      <w:bookmarkEnd w:id="129"/>
      <w:r>
        <w:t>1. Кандидаты вправе, а избирательные объединения в случае выдвижения списка кандидатов по единому избирательному округу обязаны назначать уполномоченных представителей по финансовым вопросам. Уполномоченный представитель по финансовым вопросам наделяется правом первой подписи на расчетных документах и осуществляет свои действия на основании нотариально удостоверенной доверенности, которая выдана кандидатом, избирательным объединением. В доверенности указываются фамилия, имя, отчество, дата рождения, серия, номер и дата выдачи паспорта или заменяющего его документа, адрес места жительства, основное место работы или службы, занимаемая должность (в случае отсутствия основного места работы или службы - род занятий) уполномоченного представителя по финансовым вопросам.</w:t>
      </w:r>
    </w:p>
    <w:p w:rsidR="00D226FF" w:rsidRDefault="00D226FF">
      <w:pPr>
        <w:pStyle w:val="ConsPlusNormal"/>
        <w:jc w:val="both"/>
      </w:pPr>
      <w:r>
        <w:t xml:space="preserve">(в ред. </w:t>
      </w:r>
      <w:hyperlink r:id="rId516">
        <w:r>
          <w:rPr>
            <w:color w:val="0000FF"/>
          </w:rPr>
          <w:t>Закона</w:t>
        </w:r>
      </w:hyperlink>
      <w:r>
        <w:t xml:space="preserve"> Московской области от 30.10.2018 N 181/2018-ОЗ)</w:t>
      </w:r>
    </w:p>
    <w:p w:rsidR="00D226FF" w:rsidRDefault="00D226FF">
      <w:pPr>
        <w:pStyle w:val="ConsPlusNormal"/>
        <w:spacing w:before="200"/>
        <w:ind w:firstLine="540"/>
        <w:jc w:val="both"/>
      </w:pPr>
      <w:r>
        <w:t>2. Уполномоченные представители по финансовым вопросам наделяются следующими полномочиями:</w:t>
      </w:r>
    </w:p>
    <w:p w:rsidR="00D226FF" w:rsidRDefault="00D226FF">
      <w:pPr>
        <w:pStyle w:val="ConsPlusNormal"/>
        <w:spacing w:before="200"/>
        <w:ind w:firstLine="540"/>
        <w:jc w:val="both"/>
      </w:pPr>
      <w:r>
        <w:t>1) открытие специального избирательного счета;</w:t>
      </w:r>
    </w:p>
    <w:p w:rsidR="00D226FF" w:rsidRDefault="00D226FF">
      <w:pPr>
        <w:pStyle w:val="ConsPlusNormal"/>
        <w:spacing w:before="200"/>
        <w:ind w:firstLine="540"/>
        <w:jc w:val="both"/>
      </w:pPr>
      <w:r>
        <w:lastRenderedPageBreak/>
        <w:t>2) распоряжение денежными средствами избирательного фонда;</w:t>
      </w:r>
    </w:p>
    <w:p w:rsidR="00D226FF" w:rsidRDefault="00D226FF">
      <w:pPr>
        <w:pStyle w:val="ConsPlusNormal"/>
        <w:spacing w:before="200"/>
        <w:ind w:firstLine="540"/>
        <w:jc w:val="both"/>
      </w:pPr>
      <w:r>
        <w:t>3) учет денежных средств избирательного фонда;</w:t>
      </w:r>
    </w:p>
    <w:p w:rsidR="00D226FF" w:rsidRDefault="00D226FF">
      <w:pPr>
        <w:pStyle w:val="ConsPlusNormal"/>
        <w:spacing w:before="200"/>
        <w:ind w:firstLine="540"/>
        <w:jc w:val="both"/>
      </w:pPr>
      <w:r>
        <w:t>4) контроль за поступлением и расходованием денежных средств избирательного фонда;</w:t>
      </w:r>
    </w:p>
    <w:p w:rsidR="00D226FF" w:rsidRDefault="00D226FF">
      <w:pPr>
        <w:pStyle w:val="ConsPlusNormal"/>
        <w:spacing w:before="200"/>
        <w:ind w:firstLine="540"/>
        <w:jc w:val="both"/>
      </w:pPr>
      <w:r>
        <w:t>5) право подписи на платежных и расчетных документах.</w:t>
      </w:r>
    </w:p>
    <w:p w:rsidR="00D226FF" w:rsidRDefault="00D226FF">
      <w:pPr>
        <w:pStyle w:val="ConsPlusNormal"/>
        <w:spacing w:before="200"/>
        <w:ind w:firstLine="540"/>
        <w:jc w:val="both"/>
      </w:pPr>
      <w:r>
        <w:t>Кандидат, избирательное объединение могут передать уполномоченному представителю по финансовым вопросам также иные полномочия.</w:t>
      </w:r>
    </w:p>
    <w:p w:rsidR="00D226FF" w:rsidRDefault="00D226FF">
      <w:pPr>
        <w:pStyle w:val="ConsPlusNormal"/>
        <w:spacing w:before="200"/>
        <w:ind w:firstLine="540"/>
        <w:jc w:val="both"/>
      </w:pPr>
      <w:bookmarkStart w:id="130" w:name="P1203"/>
      <w:bookmarkEnd w:id="130"/>
      <w:r>
        <w:t xml:space="preserve">3. Регистрация уполномоченных представителей по финансовым вопросам осуществляется избирательной комиссией, организующей выборы. Уполномоченный представитель по финансовым вопросам регистрируется на основании заявления кандидата, избирательного объединения и доверенности, указанной в </w:t>
      </w:r>
      <w:hyperlink w:anchor="P1194">
        <w:r>
          <w:rPr>
            <w:color w:val="0000FF"/>
          </w:rPr>
          <w:t>части 1</w:t>
        </w:r>
      </w:hyperlink>
      <w:r>
        <w:t xml:space="preserve"> настоящей статьи, при предъявлении уполномоченным представителем по финансовым вопросам паспорта или документа, заменяющего его. Срок полномочий уполномоченных представителей по финансовым вопросам начинается со дня регистрации указанных уполномоченных представителей и истекает через 60 дней со дня голосования, а в случае, если в соответствии с настоящим Законом ведется судебное разбирательство с участием соответствующего кандидата, зарегистрированного кандидата, избирательного объединения - со дня вступления в силу судебного решения.</w:t>
      </w:r>
    </w:p>
    <w:p w:rsidR="00D226FF" w:rsidRDefault="00D226FF">
      <w:pPr>
        <w:pStyle w:val="ConsPlusNormal"/>
        <w:spacing w:before="200"/>
        <w:ind w:firstLine="540"/>
        <w:jc w:val="both"/>
      </w:pPr>
      <w:r>
        <w:t xml:space="preserve">4. Кандидаты, избирательное объединение вправе в любое время прекратить полномочия своих уполномоченных представителей по финансовым вопросам, письменно известив их об этом и направив письменное заявление о прекращении их полномочий, а также об отзыве доверенности в избирательную комиссию, регистрировавшую указанных уполномоченных представителей, и копию соответствующего заявления в филиал публичного акционерного общества "Сбербанк России", а в случае его отсутствия - в другую кредитную организацию, расположенную на территории муниципального образования. Регистрация вновь назначенного уполномоченного представителя по финансовым вопросам осуществляется в порядке, предусмотренном </w:t>
      </w:r>
      <w:hyperlink w:anchor="P1203">
        <w:r>
          <w:rPr>
            <w:color w:val="0000FF"/>
          </w:rPr>
          <w:t>частью 3</w:t>
        </w:r>
      </w:hyperlink>
      <w:r>
        <w:t xml:space="preserve"> настоящей статьи.</w:t>
      </w:r>
    </w:p>
    <w:p w:rsidR="00D226FF" w:rsidRDefault="00D226FF">
      <w:pPr>
        <w:pStyle w:val="ConsPlusNormal"/>
        <w:jc w:val="both"/>
      </w:pPr>
      <w:r>
        <w:t xml:space="preserve">(в ред. </w:t>
      </w:r>
      <w:hyperlink r:id="rId517">
        <w:r>
          <w:rPr>
            <w:color w:val="0000FF"/>
          </w:rPr>
          <w:t>Закона</w:t>
        </w:r>
      </w:hyperlink>
      <w:r>
        <w:t xml:space="preserve"> Московской области от 30.05.2022 N 76/2022-ОЗ)</w:t>
      </w:r>
    </w:p>
    <w:p w:rsidR="00D226FF" w:rsidRDefault="00D226FF">
      <w:pPr>
        <w:pStyle w:val="ConsPlusNormal"/>
        <w:jc w:val="both"/>
      </w:pPr>
    </w:p>
    <w:p w:rsidR="00D226FF" w:rsidRDefault="00D226FF">
      <w:pPr>
        <w:pStyle w:val="ConsPlusTitle"/>
        <w:ind w:firstLine="540"/>
        <w:jc w:val="both"/>
        <w:outlineLvl w:val="1"/>
      </w:pPr>
      <w:r>
        <w:t>Статья 51. Целевое назначение избирательных фондов</w:t>
      </w:r>
    </w:p>
    <w:p w:rsidR="00D226FF" w:rsidRDefault="00D226FF">
      <w:pPr>
        <w:pStyle w:val="ConsPlusNormal"/>
        <w:jc w:val="both"/>
      </w:pPr>
    </w:p>
    <w:p w:rsidR="00D226FF" w:rsidRDefault="00D226FF">
      <w:pPr>
        <w:pStyle w:val="ConsPlusNormal"/>
        <w:ind w:firstLine="540"/>
        <w:jc w:val="both"/>
      </w:pPr>
      <w:r>
        <w:t>1. Право распоряжаться средствами избирательного фонда принадлежит создавшему этот фонд кандидату, избирательному объединению. Средства избирательных фондов имеют целевое назначение. Средства избирательных фондов могут использоваться кандидатами, избирательными объединениями только на покрытие расходов, связанных с проведением своей избирательной кампании.</w:t>
      </w:r>
    </w:p>
    <w:p w:rsidR="00D226FF" w:rsidRDefault="00D226FF">
      <w:pPr>
        <w:pStyle w:val="ConsPlusNormal"/>
        <w:spacing w:before="200"/>
        <w:ind w:firstLine="540"/>
        <w:jc w:val="both"/>
      </w:pPr>
      <w:r>
        <w:t>2. Средства избирательных фондов могут использоваться на:</w:t>
      </w:r>
    </w:p>
    <w:p w:rsidR="00D226FF" w:rsidRDefault="00D226FF">
      <w:pPr>
        <w:pStyle w:val="ConsPlusNormal"/>
        <w:spacing w:before="200"/>
        <w:ind w:firstLine="540"/>
        <w:jc w:val="both"/>
      </w:pPr>
      <w:r>
        <w:t>1) финансовое обеспечение организационно-технических мер, направленных на сбор подписей избирателей в поддержку выдвижения кандидата, списка кандидатов, в том числе на оплату труда лиц, привлекаемых для сбора подписей избирателей;</w:t>
      </w:r>
    </w:p>
    <w:p w:rsidR="00D226FF" w:rsidRDefault="00D226FF">
      <w:pPr>
        <w:pStyle w:val="ConsPlusNormal"/>
        <w:spacing w:before="200"/>
        <w:ind w:firstLine="540"/>
        <w:jc w:val="both"/>
      </w:pPr>
      <w:r>
        <w:t>2) предвыборную агитацию, а также на оплату работ (услуг) информационного и консультационного характера;</w:t>
      </w:r>
    </w:p>
    <w:p w:rsidR="00D226FF" w:rsidRDefault="00D226FF">
      <w:pPr>
        <w:pStyle w:val="ConsPlusNormal"/>
        <w:spacing w:before="200"/>
        <w:ind w:firstLine="540"/>
        <w:jc w:val="both"/>
      </w:pPr>
      <w:r>
        <w:t>3) оплату других работ (услуг), выполненных (оказанных) гражданами или юридическими лицами, а также на покрытие иных расходов, непосредственно связанных с проведением кандидатами, избирательными объединениями своей избирательной кампании.</w:t>
      </w:r>
    </w:p>
    <w:p w:rsidR="00D226FF" w:rsidRDefault="00D226FF">
      <w:pPr>
        <w:pStyle w:val="ConsPlusNormal"/>
        <w:spacing w:before="200"/>
        <w:ind w:firstLine="540"/>
        <w:jc w:val="both"/>
      </w:pPr>
      <w:r>
        <w:t xml:space="preserve">3. Договоры (соглашения) с гражданами и юридическими лицами о выполнении определенных работ (об оказании услуг), связанных с избирательной кампанией кандидата, избирательного объединения, заключаются лично кандидатом либо его уполномоченным представителем по финансовым вопросам, уполномоченным представителем по финансовым вопросам избирательного объединения. Расчеты между кандидатом, избирательным объединением, и юридическими лицами за выполнение указанных работ (оказание услуг) осуществляются только в безналичном порядке, за исключением случая, если в соответствии с </w:t>
      </w:r>
      <w:hyperlink w:anchor="P1323">
        <w:r>
          <w:rPr>
            <w:color w:val="0000FF"/>
          </w:rPr>
          <w:t>частью 11 статьи 58</w:t>
        </w:r>
      </w:hyperlink>
      <w:r>
        <w:t xml:space="preserve"> настоящего Закона избирательный фонд создан без открытия специального избирательного счета.</w:t>
      </w:r>
    </w:p>
    <w:p w:rsidR="00D226FF" w:rsidRDefault="00D226FF">
      <w:pPr>
        <w:pStyle w:val="ConsPlusNormal"/>
        <w:jc w:val="both"/>
      </w:pPr>
      <w:r>
        <w:t xml:space="preserve">(часть 3 в ред. </w:t>
      </w:r>
      <w:hyperlink r:id="rId518">
        <w:r>
          <w:rPr>
            <w:color w:val="0000FF"/>
          </w:rPr>
          <w:t>Закона</w:t>
        </w:r>
      </w:hyperlink>
      <w:r>
        <w:t xml:space="preserve"> Московской области от 03.06.2016 N 59/2016-ОЗ)</w:t>
      </w:r>
    </w:p>
    <w:p w:rsidR="00D226FF" w:rsidRDefault="00D226FF">
      <w:pPr>
        <w:pStyle w:val="ConsPlusNormal"/>
        <w:spacing w:before="200"/>
        <w:ind w:firstLine="540"/>
        <w:jc w:val="both"/>
      </w:pPr>
      <w:r>
        <w:lastRenderedPageBreak/>
        <w:t>4. Граждане и юридические лица вправе оказывать финансовую поддержку кандидату, избирательному объединению только через соответствующие избирательные фонды. Расходование в целях достижения определенного результата на выборах денежных средств, не перечисленных в избирательные фонды, запрещается. Запрещаются без документально подтвержденного согласия кандидата или его уполномоченного представителя по финансовым вопросам, уполномоченного представителя по финансовым вопросам избирательного объединения и без оплаты из соответствующего избирательного фонда выполнение оплачиваемых работ, реализация товаров, оказание платных услуг, прямо или косвенно связанных с выборами и направленных на достижение определенных результатов на выборах. Запрещаются бесплатные или по необоснованно заниженным (завышенным) расценкам выполнение работ, оказание услуг, реализация товаров юридическими лицами, их филиалами, представительствами и иными подразделениями, прямо или косвенно связанных с выборами и направленных на достижение определенных результатов на выборах. Материальная поддержка кандидата, избирательного объединения, направленная на достижение определенного результата на выборах, может быть оказана только при ее компенсации за счет средств соответствующего избирательного фонда. Допускаются добровольное бесплатное личное выполнение гражданином работ, оказание им услуг по подготовке и проведению выборов без привлечения третьих лиц.</w:t>
      </w:r>
    </w:p>
    <w:p w:rsidR="00D226FF" w:rsidRDefault="00D226FF">
      <w:pPr>
        <w:pStyle w:val="ConsPlusNormal"/>
        <w:spacing w:before="200"/>
        <w:ind w:firstLine="540"/>
        <w:jc w:val="both"/>
      </w:pPr>
      <w:r>
        <w:t>5. Кандидаты, избирательные объединения вправе использовать на оплату организационно-технических мероприятий по сбору подписей избирателей, а также на проведение предвыборной агитации, на осуществление другой деятельности, направленной на достижение определенного результата на выборах, только денежные средства (в том числе собственные денежные средства избирательного объединения), поступившие в их избирательные фонды в установленном настоящим Законом порядке. Избирательное объединение, выдвинувшее список кандидатов, вправе для целей своей избирательной кампании использовать без оплаты из средств своего избирательного фонда недвижимое и движимое имущество (за исключением ценных бумаг, печатной продукции и расходных материалов), находящееся в его пользовании (в том числе на правах аренды) на день официального опубликования (публикации) решения о назначении выборов.</w:t>
      </w:r>
    </w:p>
    <w:p w:rsidR="00D226FF" w:rsidRDefault="00D226FF">
      <w:pPr>
        <w:pStyle w:val="ConsPlusNormal"/>
        <w:jc w:val="both"/>
      </w:pPr>
    </w:p>
    <w:p w:rsidR="00D226FF" w:rsidRDefault="00D226FF">
      <w:pPr>
        <w:pStyle w:val="ConsPlusTitle"/>
        <w:ind w:firstLine="540"/>
        <w:jc w:val="both"/>
        <w:outlineLvl w:val="1"/>
      </w:pPr>
      <w:r>
        <w:t>Статья 52. Открытость финансирования избирательной кампании</w:t>
      </w:r>
    </w:p>
    <w:p w:rsidR="00D226FF" w:rsidRDefault="00D226FF">
      <w:pPr>
        <w:pStyle w:val="ConsPlusNormal"/>
        <w:jc w:val="both"/>
      </w:pPr>
    </w:p>
    <w:p w:rsidR="00D226FF" w:rsidRDefault="00D226FF">
      <w:pPr>
        <w:pStyle w:val="ConsPlusNormal"/>
        <w:ind w:firstLine="540"/>
        <w:jc w:val="both"/>
      </w:pPr>
      <w:r>
        <w:t>1. Избирательная комиссия муниципального образования до дня голосования периодически направляет в средства массовой информации для опубликования сведения о поступлении и расходовании средств избирательных фондов. Редакции муниципальных периодических печатных изданий обязаны публиковать указанные сведения в течение трех дней со дня получения. Обязательному опубликованию подлежат сведения об общей сумме средств, поступивших в избирательный фонд кандидата, избирательного объединения, и об общей сумме средств, израсходованных из него.</w:t>
      </w:r>
    </w:p>
    <w:p w:rsidR="00D226FF" w:rsidRDefault="00D226FF">
      <w:pPr>
        <w:pStyle w:val="ConsPlusNormal"/>
        <w:spacing w:before="200"/>
        <w:ind w:firstLine="540"/>
        <w:jc w:val="both"/>
      </w:pPr>
      <w:r>
        <w:t>2. Избирательные комиссии осуществляют контроль за порядком формирования средств избирательных фондов и расходованием этих средств. Органы регистрационного учета граждан Российской Федерации по месту пребывания и по месту жительства в пределах Российской Федерации, органы исполнительной власти, осуществляющие государственную регистрацию юридических лиц либо уполномоченные в сфере регистрации некоммерческих организаций, в пятидневный срок со дня поступления к ним представления соответствующей избирательной комиссии обязаны на безвозмездной основе проверить сведения, указанные гражданами и юридическими лицами при внесении или перечислении пожертвований в избирательные фонды, и сообщить о результатах проверки в избирательную комиссию.</w:t>
      </w:r>
    </w:p>
    <w:p w:rsidR="00D226FF" w:rsidRDefault="00D226FF">
      <w:pPr>
        <w:pStyle w:val="ConsPlusNormal"/>
        <w:jc w:val="both"/>
      </w:pPr>
    </w:p>
    <w:p w:rsidR="00D226FF" w:rsidRDefault="00D226FF">
      <w:pPr>
        <w:pStyle w:val="ConsPlusTitle"/>
        <w:ind w:firstLine="540"/>
        <w:jc w:val="both"/>
        <w:outlineLvl w:val="1"/>
      </w:pPr>
      <w:r>
        <w:t>Статья 53. Прекращение финансовых операций со специальными избирательными счетами</w:t>
      </w:r>
    </w:p>
    <w:p w:rsidR="00D226FF" w:rsidRDefault="00D226FF">
      <w:pPr>
        <w:pStyle w:val="ConsPlusNormal"/>
        <w:jc w:val="both"/>
      </w:pPr>
    </w:p>
    <w:p w:rsidR="00D226FF" w:rsidRDefault="00D226FF">
      <w:pPr>
        <w:pStyle w:val="ConsPlusNormal"/>
        <w:ind w:firstLine="540"/>
        <w:jc w:val="both"/>
      </w:pPr>
      <w:r>
        <w:t>Все финансовые операции со специальными избирательными счетами прекращаются в день голосования, за исключением возврата средств и зачисления средств, перечисленных до дня голосования. По ходатайству зарегистрированного кандидата, избирательного объединения соответствующая избирательная комиссия, организующая выборы, может продлить срок проведения финансовых операций по оплате расходов, произведенных до дня голосования.</w:t>
      </w:r>
    </w:p>
    <w:p w:rsidR="00D226FF" w:rsidRDefault="00D226FF">
      <w:pPr>
        <w:pStyle w:val="ConsPlusNormal"/>
        <w:jc w:val="both"/>
      </w:pPr>
      <w:r>
        <w:t xml:space="preserve">(в ред. </w:t>
      </w:r>
      <w:hyperlink r:id="rId519">
        <w:r>
          <w:rPr>
            <w:color w:val="0000FF"/>
          </w:rPr>
          <w:t>Закона</w:t>
        </w:r>
      </w:hyperlink>
      <w:r>
        <w:t xml:space="preserve"> Московской области от 24.05.2017 N 81/2017-ОЗ)</w:t>
      </w:r>
    </w:p>
    <w:p w:rsidR="00D226FF" w:rsidRDefault="00D226FF">
      <w:pPr>
        <w:pStyle w:val="ConsPlusNormal"/>
        <w:jc w:val="both"/>
      </w:pPr>
    </w:p>
    <w:p w:rsidR="00D226FF" w:rsidRDefault="00D226FF">
      <w:pPr>
        <w:pStyle w:val="ConsPlusTitle"/>
        <w:ind w:firstLine="540"/>
        <w:jc w:val="both"/>
        <w:outlineLvl w:val="1"/>
      </w:pPr>
      <w:r>
        <w:t>Статья 54. Остатки средств избирательных фондов</w:t>
      </w:r>
    </w:p>
    <w:p w:rsidR="00D226FF" w:rsidRDefault="00D226FF">
      <w:pPr>
        <w:pStyle w:val="ConsPlusNormal"/>
        <w:jc w:val="both"/>
      </w:pPr>
    </w:p>
    <w:p w:rsidR="00D226FF" w:rsidRDefault="00D226FF">
      <w:pPr>
        <w:pStyle w:val="ConsPlusNormal"/>
        <w:ind w:firstLine="540"/>
        <w:jc w:val="both"/>
      </w:pPr>
      <w:r>
        <w:t xml:space="preserve">1. После дня голосования кандидаты, избирательные объединения обязаны перечислить </w:t>
      </w:r>
      <w:r>
        <w:lastRenderedPageBreak/>
        <w:t>неизрасходованные денежные средства, находящиеся на специальном избирательном счете, гражданам и юридическим лицам, осуществившим пожертвования либо перечисления в их избирательные фонды, пропорционально вложенным средствам.</w:t>
      </w:r>
    </w:p>
    <w:p w:rsidR="00D226FF" w:rsidRDefault="00D226FF">
      <w:pPr>
        <w:pStyle w:val="ConsPlusNormal"/>
        <w:spacing w:before="200"/>
        <w:ind w:firstLine="540"/>
        <w:jc w:val="both"/>
      </w:pPr>
      <w:r>
        <w:t>2. Кредитная организация обязана по истечении 30 дней со дня голосования по письменному указанию соответствующей избирательной комиссии в бесспорном порядке перечислить на ее счет причитающиеся ей денежные средства. Оставшиеся на специальном избирательном счете неизрасходованные денежные средства кредитная организация обязана по истечении 60 дней со дня голосования перечислить в доход местного бюджета и закрыть этот счет.</w:t>
      </w:r>
    </w:p>
    <w:p w:rsidR="00D226FF" w:rsidRDefault="00D226FF">
      <w:pPr>
        <w:pStyle w:val="ConsPlusNormal"/>
        <w:jc w:val="both"/>
      </w:pPr>
      <w:r>
        <w:t xml:space="preserve">(часть 2 в ред. </w:t>
      </w:r>
      <w:hyperlink r:id="rId520">
        <w:r>
          <w:rPr>
            <w:color w:val="0000FF"/>
          </w:rPr>
          <w:t>Закона</w:t>
        </w:r>
      </w:hyperlink>
      <w:r>
        <w:t xml:space="preserve"> Московской области от 11.10.2019 N 191/2019-ОЗ)</w:t>
      </w:r>
    </w:p>
    <w:p w:rsidR="00D226FF" w:rsidRDefault="00D226FF">
      <w:pPr>
        <w:pStyle w:val="ConsPlusNormal"/>
        <w:jc w:val="both"/>
      </w:pPr>
    </w:p>
    <w:p w:rsidR="00D226FF" w:rsidRDefault="00D226FF">
      <w:pPr>
        <w:pStyle w:val="ConsPlusTitle"/>
        <w:ind w:firstLine="540"/>
        <w:jc w:val="both"/>
        <w:outlineLvl w:val="1"/>
      </w:pPr>
      <w:r>
        <w:t>Статья 55. Финансовые отчеты кандидатов, избирательных объединений</w:t>
      </w:r>
    </w:p>
    <w:p w:rsidR="00D226FF" w:rsidRDefault="00D226FF">
      <w:pPr>
        <w:pStyle w:val="ConsPlusNormal"/>
        <w:jc w:val="both"/>
      </w:pPr>
    </w:p>
    <w:p w:rsidR="00D226FF" w:rsidRDefault="00D226FF">
      <w:pPr>
        <w:pStyle w:val="ConsPlusNormal"/>
        <w:ind w:firstLine="540"/>
        <w:jc w:val="both"/>
      </w:pPr>
      <w:bookmarkStart w:id="131" w:name="P1237"/>
      <w:bookmarkEnd w:id="131"/>
      <w:r>
        <w:t>1. Кандидат, избирательное объединение не позднее чем через 30 дней со дня официального опубликования результатов выборов обязаны представить в соответствующую избирательную комиссию итоговый финансовый отчет о размере своего избирательного фонда, обо всех источниках его формирования, а также обо всех расходах, произведенных за счет средств своего избирательного фонда. К итоговому финансовому отчету прилагаются первичные финансовые документы, подтверждающие поступление средств в избирательный фонд и расходование этих средств. Перечень прилагаемых к итоговому финансовому отчету документов определяется избирательной комиссией, организующей выборы.</w:t>
      </w:r>
    </w:p>
    <w:p w:rsidR="00D226FF" w:rsidRDefault="00D226FF">
      <w:pPr>
        <w:pStyle w:val="ConsPlusNormal"/>
        <w:spacing w:before="200"/>
        <w:ind w:firstLine="540"/>
        <w:jc w:val="both"/>
      </w:pPr>
      <w:r>
        <w:t>Кандидат, избирательное объединение одновременно с представлением документов для регистрации представляют первый финансовый отчет.</w:t>
      </w:r>
    </w:p>
    <w:p w:rsidR="00D226FF" w:rsidRDefault="00D226FF">
      <w:pPr>
        <w:pStyle w:val="ConsPlusNormal"/>
        <w:spacing w:before="200"/>
        <w:ind w:firstLine="540"/>
        <w:jc w:val="both"/>
      </w:pPr>
      <w:r>
        <w:t xml:space="preserve">Представление кандидатом финансовых отчетов не требуется в случае, если кандидат не создавал избирательный фонд в соответствии с </w:t>
      </w:r>
      <w:hyperlink w:anchor="P1123">
        <w:r>
          <w:rPr>
            <w:color w:val="0000FF"/>
          </w:rPr>
          <w:t>частью 1 статьи 49</w:t>
        </w:r>
      </w:hyperlink>
      <w:r>
        <w:t xml:space="preserve"> настоящего Закона.</w:t>
      </w:r>
    </w:p>
    <w:p w:rsidR="00D226FF" w:rsidRDefault="00D226FF">
      <w:pPr>
        <w:pStyle w:val="ConsPlusNormal"/>
        <w:jc w:val="both"/>
      </w:pPr>
      <w:r>
        <w:t xml:space="preserve">(абзац введен </w:t>
      </w:r>
      <w:hyperlink r:id="rId521">
        <w:r>
          <w:rPr>
            <w:color w:val="0000FF"/>
          </w:rPr>
          <w:t>Законом</w:t>
        </w:r>
      </w:hyperlink>
      <w:r>
        <w:t xml:space="preserve"> Московской области от 03.06.2016 N 59/2016-ОЗ)</w:t>
      </w:r>
    </w:p>
    <w:p w:rsidR="00D226FF" w:rsidRDefault="00D226FF">
      <w:pPr>
        <w:pStyle w:val="ConsPlusNormal"/>
        <w:spacing w:before="200"/>
        <w:ind w:firstLine="540"/>
        <w:jc w:val="both"/>
      </w:pPr>
      <w:r>
        <w:t xml:space="preserve">2. Копии финансовых отчетов, указанных в </w:t>
      </w:r>
      <w:hyperlink w:anchor="P1237">
        <w:r>
          <w:rPr>
            <w:color w:val="0000FF"/>
          </w:rPr>
          <w:t>части 1</w:t>
        </w:r>
      </w:hyperlink>
      <w:r>
        <w:t xml:space="preserve"> настоящей статьи, не позднее чем через пять дней со дня их получения передаются избирательными комиссиями в редакции средств массовой информации для опубликования. Редакции муниципальных периодических печатных изданий в течение 14 дней со дня получения обязаны публиковать переданные им избирательными комиссиями финансовые отчеты (сведения из указанных отчетов).</w:t>
      </w:r>
    </w:p>
    <w:p w:rsidR="00D226FF" w:rsidRDefault="00D226FF">
      <w:pPr>
        <w:pStyle w:val="ConsPlusNormal"/>
        <w:jc w:val="both"/>
      </w:pPr>
    </w:p>
    <w:p w:rsidR="00D226FF" w:rsidRDefault="00D226FF">
      <w:pPr>
        <w:pStyle w:val="ConsPlusTitle"/>
        <w:ind w:firstLine="540"/>
        <w:jc w:val="both"/>
        <w:outlineLvl w:val="1"/>
      </w:pPr>
      <w:r>
        <w:t>Статья 56. Контрольно-ревизионные службы</w:t>
      </w:r>
    </w:p>
    <w:p w:rsidR="00D226FF" w:rsidRDefault="00D226FF">
      <w:pPr>
        <w:pStyle w:val="ConsPlusNormal"/>
        <w:ind w:firstLine="540"/>
        <w:jc w:val="both"/>
      </w:pPr>
      <w:r>
        <w:t xml:space="preserve">(в ред. </w:t>
      </w:r>
      <w:hyperlink r:id="rId522">
        <w:r>
          <w:rPr>
            <w:color w:val="0000FF"/>
          </w:rPr>
          <w:t>Закона</w:t>
        </w:r>
      </w:hyperlink>
      <w:r>
        <w:t xml:space="preserve"> Московской области от 03.02.2015 N 7/2015-ОЗ)</w:t>
      </w:r>
    </w:p>
    <w:p w:rsidR="00D226FF" w:rsidRDefault="00D226FF">
      <w:pPr>
        <w:pStyle w:val="ConsPlusNormal"/>
        <w:jc w:val="both"/>
      </w:pPr>
    </w:p>
    <w:p w:rsidR="00D226FF" w:rsidRDefault="00D226FF">
      <w:pPr>
        <w:pStyle w:val="ConsPlusNormal"/>
        <w:ind w:firstLine="540"/>
        <w:jc w:val="both"/>
      </w:pPr>
      <w:r>
        <w:t xml:space="preserve">1. Для осуществления контроля за целевым расходованием денежных средств, выделенных комиссиям на подготовку и проведение выборов, за источниками поступления средств в избирательные фонды, за организацией учета этих средств и их использованием, для проверки финансовых отчетов кандидатов, избирательных объединений, для организации проверок достоверности представленных кандидатами в соответствии с </w:t>
      </w:r>
      <w:hyperlink w:anchor="P464">
        <w:r>
          <w:rPr>
            <w:color w:val="0000FF"/>
          </w:rPr>
          <w:t>частями 5</w:t>
        </w:r>
      </w:hyperlink>
      <w:r>
        <w:t xml:space="preserve"> и </w:t>
      </w:r>
      <w:hyperlink w:anchor="P466">
        <w:r>
          <w:rPr>
            <w:color w:val="0000FF"/>
          </w:rPr>
          <w:t>6 статьи 23</w:t>
        </w:r>
      </w:hyperlink>
      <w:r>
        <w:t xml:space="preserve"> настоящего Закона сведений об имуществе, о доходах, об их источниках и о расходах, соблюдения кандидатами требований, предусмотренных </w:t>
      </w:r>
      <w:hyperlink w:anchor="P472">
        <w:r>
          <w:rPr>
            <w:color w:val="0000FF"/>
          </w:rPr>
          <w:t>частью 8 статьи 23</w:t>
        </w:r>
      </w:hyperlink>
      <w:r>
        <w:t xml:space="preserve"> настоящего Закона, создаются контрольно-ревизионные службы.</w:t>
      </w:r>
    </w:p>
    <w:p w:rsidR="00D226FF" w:rsidRDefault="00D226FF">
      <w:pPr>
        <w:pStyle w:val="ConsPlusNormal"/>
        <w:spacing w:before="200"/>
        <w:ind w:firstLine="540"/>
        <w:jc w:val="both"/>
      </w:pPr>
      <w:bookmarkStart w:id="132" w:name="P1247"/>
      <w:bookmarkEnd w:id="132"/>
      <w:r>
        <w:t>2. Контрольно-ревизионные службы создаются при Избирательной комиссии Московской области, избирательных комиссиях, организующих выборы с привлечением специалистов (в том числе руководителей) государственных и иных органов, организаций и учреждений, включая территориальные учреждения Центрального банка Российской Федерации, публичного акционерного общества "Сбербанк России". Указанные органы и учреждения по запросу соответствующей избирательной комиссии не позднее чем через один месяц со дня официального опубликования (публикации) решения о назначении выборов обязаны откомандировать специалистов в распоряжение избирательных комиссий на установленный комиссиями срок, но не более чем на шесть месяцев.</w:t>
      </w:r>
    </w:p>
    <w:p w:rsidR="00D226FF" w:rsidRDefault="00D226FF">
      <w:pPr>
        <w:pStyle w:val="ConsPlusNormal"/>
        <w:jc w:val="both"/>
      </w:pPr>
      <w:r>
        <w:t xml:space="preserve">(часть 2 в ред. </w:t>
      </w:r>
      <w:hyperlink r:id="rId523">
        <w:r>
          <w:rPr>
            <w:color w:val="0000FF"/>
          </w:rPr>
          <w:t>Закона</w:t>
        </w:r>
      </w:hyperlink>
      <w:r>
        <w:t xml:space="preserve"> Московской области от 30.05.2022 N 76/2022-ОЗ)</w:t>
      </w:r>
    </w:p>
    <w:p w:rsidR="00D226FF" w:rsidRDefault="00D226FF">
      <w:pPr>
        <w:pStyle w:val="ConsPlusNormal"/>
        <w:spacing w:before="200"/>
        <w:ind w:firstLine="540"/>
        <w:jc w:val="both"/>
      </w:pPr>
      <w:r>
        <w:t xml:space="preserve">3. На период работы в контрольно-ревизионных службах специалисты, указанные в </w:t>
      </w:r>
      <w:hyperlink w:anchor="P1247">
        <w:r>
          <w:rPr>
            <w:color w:val="0000FF"/>
          </w:rPr>
          <w:t>части 2</w:t>
        </w:r>
      </w:hyperlink>
      <w:r>
        <w:t xml:space="preserve"> настоящей статьи, освобождаются от основной работы, за ними сохраняются место работы (должность), установленные должностные оклады и иные выплаты по основному месту работы, им также может выплачиваться вознаграждение за счет средств, выделенных на подготовку и проведение выборов. При проведении выборов порядок выплаты вознаграждения устанавливается Избирательной комиссией Московской области.</w:t>
      </w:r>
    </w:p>
    <w:p w:rsidR="00D226FF" w:rsidRDefault="00D226FF">
      <w:pPr>
        <w:pStyle w:val="ConsPlusNormal"/>
        <w:spacing w:before="200"/>
        <w:ind w:firstLine="540"/>
        <w:jc w:val="both"/>
      </w:pPr>
      <w:r>
        <w:lastRenderedPageBreak/>
        <w:t>4. Положение о контрольно-ревизионной службе утверждается соответствующей избирательной комиссией. Организационное, правовое и материально-техническое обеспечение деятельности контрольно-ревизионной службы осуществляется соответствующей избирательной комиссией.</w:t>
      </w:r>
    </w:p>
    <w:p w:rsidR="00D226FF" w:rsidRDefault="00D226FF">
      <w:pPr>
        <w:pStyle w:val="ConsPlusNormal"/>
        <w:spacing w:before="200"/>
        <w:ind w:firstLine="540"/>
        <w:jc w:val="both"/>
      </w:pPr>
      <w:r>
        <w:t>5. При проведении выборов контрольно-ревизионная служба по поручению соответствующей избирательной комиссии:</w:t>
      </w:r>
    </w:p>
    <w:p w:rsidR="00D226FF" w:rsidRDefault="00D226FF">
      <w:pPr>
        <w:pStyle w:val="ConsPlusNormal"/>
        <w:spacing w:before="200"/>
        <w:ind w:firstLine="540"/>
        <w:jc w:val="both"/>
      </w:pPr>
      <w:r>
        <w:t>1) проверяет финансовые отчеты избирательных объединений, кандидатов, создавших избирательные фонды, нижестоящих избирательных комиссий;</w:t>
      </w:r>
    </w:p>
    <w:p w:rsidR="00D226FF" w:rsidRDefault="00D226FF">
      <w:pPr>
        <w:pStyle w:val="ConsPlusNormal"/>
        <w:spacing w:before="200"/>
        <w:ind w:firstLine="540"/>
        <w:jc w:val="both"/>
      </w:pPr>
      <w:r>
        <w:t xml:space="preserve">2) организует проверку достоверности сведений о доходах и об имуществе кандидатов, их супругов и несовершеннолетних детей и источниках этих доходов, о расходах кандидатов, их супругов и несовершеннолетних детей, денежных вкладах и ценных бумагах кандидатов и об ином участии кандидатов в капитале коммерческих организаций, о цифровых финансовых активах, цифровой валюте, об имуществе кандидатов, их супругов и несовершеннолетних детей, находящемся за пределами территории Российской Федерации, в том числе, переданном в доверительное управление, соблюдения кандидатами требований, предусмотренных </w:t>
      </w:r>
      <w:hyperlink w:anchor="P472">
        <w:r>
          <w:rPr>
            <w:color w:val="0000FF"/>
          </w:rPr>
          <w:t>частью 8 статьи 23</w:t>
        </w:r>
      </w:hyperlink>
      <w:r>
        <w:t xml:space="preserve"> настоящего Закона, об иных обязательствах имущественного характера;</w:t>
      </w:r>
    </w:p>
    <w:p w:rsidR="00D226FF" w:rsidRDefault="00D226FF">
      <w:pPr>
        <w:pStyle w:val="ConsPlusNormal"/>
        <w:jc w:val="both"/>
      </w:pPr>
      <w:r>
        <w:t xml:space="preserve">(п. 2 в ред. </w:t>
      </w:r>
      <w:hyperlink r:id="rId524">
        <w:r>
          <w:rPr>
            <w:color w:val="0000FF"/>
          </w:rPr>
          <w:t>Закона</w:t>
        </w:r>
      </w:hyperlink>
      <w:r>
        <w:t xml:space="preserve"> Московской области от 30.05.2022 N 76/2022-ОЗ)</w:t>
      </w:r>
    </w:p>
    <w:p w:rsidR="00D226FF" w:rsidRDefault="00D226FF">
      <w:pPr>
        <w:pStyle w:val="ConsPlusNormal"/>
        <w:spacing w:before="200"/>
        <w:ind w:firstLine="540"/>
        <w:jc w:val="both"/>
      </w:pPr>
      <w:r>
        <w:t>3) контролирует соблюдение установленного порядка финансирования избирательными объединениями, кандидатами проведения предвыборной агитации, осуществления иных мероприятий, непосредственно связанных с выборами;</w:t>
      </w:r>
    </w:p>
    <w:p w:rsidR="00D226FF" w:rsidRDefault="00D226FF">
      <w:pPr>
        <w:pStyle w:val="ConsPlusNormal"/>
        <w:spacing w:before="200"/>
        <w:ind w:firstLine="540"/>
        <w:jc w:val="both"/>
      </w:pPr>
      <w:r>
        <w:t>4) запрашивает и получает от избирательных объединений, кандидатов, а также от избирательных комиссий информацию по всем вопросам, входящим в ее компетенцию;</w:t>
      </w:r>
    </w:p>
    <w:p w:rsidR="00D226FF" w:rsidRDefault="00D226FF">
      <w:pPr>
        <w:pStyle w:val="ConsPlusNormal"/>
        <w:spacing w:before="200"/>
        <w:ind w:firstLine="540"/>
        <w:jc w:val="both"/>
      </w:pPr>
      <w:r>
        <w:t>5) обращается в федеральные органы исполнительной власти, иные государственные органы, организации независимо от формы собственности, а также к гражданам по вопросам, входящим в ее компетенцию, запрашивает необходимые сведения и материалы, связанные с финансовым обеспечением выборов. Ответы на обращения контрольно-ревизионной службы и запрашиваемые ею материалы представляются в десятидневный срок, а за пять и менее дней до дня голосования и в день голосования - немедленно;</w:t>
      </w:r>
    </w:p>
    <w:p w:rsidR="00D226FF" w:rsidRDefault="00D226FF">
      <w:pPr>
        <w:pStyle w:val="ConsPlusNormal"/>
        <w:spacing w:before="200"/>
        <w:ind w:firstLine="540"/>
        <w:jc w:val="both"/>
      </w:pPr>
      <w:r>
        <w:t>6) составляет документы о нарушениях, допущенных при финансировании выборов;</w:t>
      </w:r>
    </w:p>
    <w:p w:rsidR="00D226FF" w:rsidRDefault="00D226FF">
      <w:pPr>
        <w:pStyle w:val="ConsPlusNormal"/>
        <w:spacing w:before="200"/>
        <w:ind w:firstLine="540"/>
        <w:jc w:val="both"/>
      </w:pPr>
      <w:r>
        <w:t>7) ставит перед соответствующей избирательной комиссией вопросы о применении мер ответственности к избирательным объединениям, кандидатам, а также к гражданам и юридическим лицам за нарушения, допущенные ими при финансировании соответствующих избирательных кампаний;</w:t>
      </w:r>
    </w:p>
    <w:p w:rsidR="00D226FF" w:rsidRDefault="00D226FF">
      <w:pPr>
        <w:pStyle w:val="ConsPlusNormal"/>
        <w:spacing w:before="200"/>
        <w:ind w:firstLine="540"/>
        <w:jc w:val="both"/>
      </w:pPr>
      <w:r>
        <w:t>8) привлекает экспертов к проведению проверок, подготовке заключений и экспертных оценок.</w:t>
      </w:r>
    </w:p>
    <w:p w:rsidR="00D226FF" w:rsidRDefault="00D226FF">
      <w:pPr>
        <w:pStyle w:val="ConsPlusNormal"/>
        <w:spacing w:before="200"/>
        <w:ind w:firstLine="540"/>
        <w:jc w:val="both"/>
      </w:pPr>
      <w:r>
        <w:t>6. При осуществлении своих полномочий контрольно-ревизионная служба может использовать ГАС "Выборы".</w:t>
      </w:r>
    </w:p>
    <w:p w:rsidR="00D226FF" w:rsidRDefault="00D226FF">
      <w:pPr>
        <w:pStyle w:val="ConsPlusNormal"/>
        <w:jc w:val="both"/>
      </w:pPr>
    </w:p>
    <w:p w:rsidR="00D226FF" w:rsidRDefault="00D226FF">
      <w:pPr>
        <w:pStyle w:val="ConsPlusTitle"/>
        <w:jc w:val="center"/>
        <w:outlineLvl w:val="0"/>
      </w:pPr>
      <w:r>
        <w:t>Глава 8. ГАРАНТИИ ПРАВ ГРАЖДАН ПРИ ОРГАНИЗАЦИИ</w:t>
      </w:r>
    </w:p>
    <w:p w:rsidR="00D226FF" w:rsidRDefault="00D226FF">
      <w:pPr>
        <w:pStyle w:val="ConsPlusTitle"/>
        <w:jc w:val="center"/>
      </w:pPr>
      <w:r>
        <w:t>И ОСУЩЕСТВЛЕНИИ ГОЛОСОВАНИЯ, ПОДСЧЕТЕ ГОЛОСОВ ИЗБИРАТЕЛЕЙ,</w:t>
      </w:r>
    </w:p>
    <w:p w:rsidR="00D226FF" w:rsidRDefault="00D226FF">
      <w:pPr>
        <w:pStyle w:val="ConsPlusTitle"/>
        <w:jc w:val="center"/>
      </w:pPr>
      <w:r>
        <w:t>УСТАНОВЛЕНИИ РЕЗУЛЬТАТОВ ВЫБОРОВ И ИХ ОПУБЛИКОВАНИИ</w:t>
      </w:r>
    </w:p>
    <w:p w:rsidR="00D226FF" w:rsidRDefault="00D226FF">
      <w:pPr>
        <w:pStyle w:val="ConsPlusNormal"/>
        <w:jc w:val="both"/>
      </w:pPr>
    </w:p>
    <w:p w:rsidR="00D226FF" w:rsidRDefault="00D226FF">
      <w:pPr>
        <w:pStyle w:val="ConsPlusTitle"/>
        <w:ind w:firstLine="540"/>
        <w:jc w:val="both"/>
        <w:outlineLvl w:val="1"/>
      </w:pPr>
      <w:r>
        <w:t>Статья 57. Помещение для голосования</w:t>
      </w:r>
    </w:p>
    <w:p w:rsidR="00D226FF" w:rsidRDefault="00D226FF">
      <w:pPr>
        <w:pStyle w:val="ConsPlusNormal"/>
        <w:jc w:val="both"/>
      </w:pPr>
    </w:p>
    <w:p w:rsidR="00D226FF" w:rsidRDefault="00D226FF">
      <w:pPr>
        <w:pStyle w:val="ConsPlusNormal"/>
        <w:ind w:firstLine="540"/>
        <w:jc w:val="both"/>
      </w:pPr>
      <w:r>
        <w:t xml:space="preserve">1. Помещение для голосования безвозмездно предоставляется в распоряжение участковой избирательной комиссии главой местной администрации соответствующего муниципального образования, а в случае, предусмотренном Федеральным </w:t>
      </w:r>
      <w:hyperlink r:id="rId525">
        <w:r>
          <w:rPr>
            <w:color w:val="0000FF"/>
          </w:rPr>
          <w:t>законом</w:t>
        </w:r>
      </w:hyperlink>
      <w:r>
        <w:t>, иным федеральным законом, - командиром воинской части.</w:t>
      </w:r>
    </w:p>
    <w:p w:rsidR="00D226FF" w:rsidRDefault="00D226FF">
      <w:pPr>
        <w:pStyle w:val="ConsPlusNormal"/>
        <w:spacing w:before="200"/>
        <w:ind w:firstLine="540"/>
        <w:jc w:val="both"/>
      </w:pPr>
      <w:bookmarkStart w:id="133" w:name="P1270"/>
      <w:bookmarkEnd w:id="133"/>
      <w:r>
        <w:t>2. В помещении для голосования должен быть зал, в котором размещаются кабины или иные специально оборудованные места для тайного голосования, оснащенные системой освещения и снабженные письменными принадлежностями, за исключением карандашей.</w:t>
      </w:r>
    </w:p>
    <w:p w:rsidR="00D226FF" w:rsidRDefault="00D226FF">
      <w:pPr>
        <w:pStyle w:val="ConsPlusNormal"/>
        <w:spacing w:before="200"/>
        <w:ind w:firstLine="540"/>
        <w:jc w:val="both"/>
      </w:pPr>
      <w:bookmarkStart w:id="134" w:name="P1271"/>
      <w:bookmarkEnd w:id="134"/>
      <w:r>
        <w:t xml:space="preserve">3. В помещении для голосования либо непосредственно перед указанным помещением </w:t>
      </w:r>
      <w:r>
        <w:lastRenderedPageBreak/>
        <w:t>участковая избирательная комиссия оборудует информационный стенд, на котором размещает следующую информацию обо всех кандидатах, списках кандидатов, избирательных объединениях, внесенных в бюллетень:</w:t>
      </w:r>
    </w:p>
    <w:p w:rsidR="00D226FF" w:rsidRDefault="00D226FF">
      <w:pPr>
        <w:pStyle w:val="ConsPlusNormal"/>
        <w:spacing w:before="200"/>
        <w:ind w:firstLine="540"/>
        <w:jc w:val="both"/>
      </w:pPr>
      <w:r>
        <w:t>1) биографические данные кандидатов в объеме, установленном избирательной комиссией, организующей выборы, но не меньшем, чем объем биографических данных, внесенных в бюллетень;</w:t>
      </w:r>
    </w:p>
    <w:p w:rsidR="00D226FF" w:rsidRDefault="00D226FF">
      <w:pPr>
        <w:pStyle w:val="ConsPlusNormal"/>
        <w:spacing w:before="200"/>
        <w:ind w:firstLine="540"/>
        <w:jc w:val="both"/>
      </w:pPr>
      <w:r>
        <w:t>2) если кандидат, список кандидатов выдвинуты избирательным объединением, - запись: "Выдвинут избирательным объединением" с указанием наименования этого избирательного объединения;</w:t>
      </w:r>
    </w:p>
    <w:p w:rsidR="00D226FF" w:rsidRDefault="00D226FF">
      <w:pPr>
        <w:pStyle w:val="ConsPlusNormal"/>
        <w:spacing w:before="200"/>
        <w:ind w:firstLine="540"/>
        <w:jc w:val="both"/>
      </w:pPr>
      <w:r>
        <w:t>3) если кандидат сам выдвинул свою кандидатуру, - слово "самовыдвижение";</w:t>
      </w:r>
    </w:p>
    <w:p w:rsidR="00D226FF" w:rsidRDefault="00D226FF">
      <w:pPr>
        <w:pStyle w:val="ConsPlusNormal"/>
        <w:spacing w:before="200"/>
        <w:ind w:firstLine="540"/>
        <w:jc w:val="both"/>
      </w:pPr>
      <w:r>
        <w:t>4) сведения о доходах и об имуществе кандидатов в объеме, установленном избирательной комиссией, организующей выборы;</w:t>
      </w:r>
    </w:p>
    <w:p w:rsidR="00D226FF" w:rsidRDefault="00D226FF">
      <w:pPr>
        <w:pStyle w:val="ConsPlusNormal"/>
        <w:spacing w:before="200"/>
        <w:ind w:firstLine="540"/>
        <w:jc w:val="both"/>
      </w:pPr>
      <w:r>
        <w:t xml:space="preserve">5) информацию о фактах представления кандидатами недостоверных сведений, предусмотренных </w:t>
      </w:r>
      <w:hyperlink w:anchor="P453">
        <w:r>
          <w:rPr>
            <w:color w:val="0000FF"/>
          </w:rPr>
          <w:t>частями 3</w:t>
        </w:r>
      </w:hyperlink>
      <w:r>
        <w:t xml:space="preserve">, </w:t>
      </w:r>
      <w:hyperlink w:anchor="P464">
        <w:r>
          <w:rPr>
            <w:color w:val="0000FF"/>
          </w:rPr>
          <w:t>5</w:t>
        </w:r>
      </w:hyperlink>
      <w:r>
        <w:t xml:space="preserve"> и </w:t>
      </w:r>
      <w:hyperlink w:anchor="P466">
        <w:r>
          <w:rPr>
            <w:color w:val="0000FF"/>
          </w:rPr>
          <w:t>6 статьи 23</w:t>
        </w:r>
      </w:hyperlink>
      <w:r>
        <w:t xml:space="preserve"> настоящего Закона (если такая информация имеется).</w:t>
      </w:r>
    </w:p>
    <w:p w:rsidR="00D226FF" w:rsidRDefault="00D226FF">
      <w:pPr>
        <w:pStyle w:val="ConsPlusNormal"/>
        <w:spacing w:before="200"/>
        <w:ind w:firstLine="540"/>
        <w:jc w:val="both"/>
      </w:pPr>
      <w:bookmarkStart w:id="135" w:name="P1277"/>
      <w:bookmarkEnd w:id="135"/>
      <w:r>
        <w:t>4. Если у зарегистрированного кандидата, в том числе из списка кандидатов, имелась или имеется судимость, на информационном стенде размещаются сведения о судимости кандидата, а если судимость снята или погашена, - также сведения о дате снятия или погашения судимости. Если зарегистрированный кандидат, в том числе в составе списка кандидатов, является физическим лицом, выполняющим функции иностранного агента, либо кандидатом, аффилированным с выполняющим функции иностранного агента лицом, на информационном стенде размещается информация об этом.</w:t>
      </w:r>
    </w:p>
    <w:p w:rsidR="00D226FF" w:rsidRDefault="00D226FF">
      <w:pPr>
        <w:pStyle w:val="ConsPlusNormal"/>
        <w:jc w:val="both"/>
      </w:pPr>
      <w:r>
        <w:t xml:space="preserve">(часть 4 в ред. </w:t>
      </w:r>
      <w:hyperlink r:id="rId526">
        <w:r>
          <w:rPr>
            <w:color w:val="0000FF"/>
          </w:rPr>
          <w:t>Закона</w:t>
        </w:r>
      </w:hyperlink>
      <w:r>
        <w:t xml:space="preserve"> Московской области от 30.06.2021 N 128/2021-ОЗ)</w:t>
      </w:r>
    </w:p>
    <w:p w:rsidR="00D226FF" w:rsidRDefault="00D226FF">
      <w:pPr>
        <w:pStyle w:val="ConsPlusNormal"/>
        <w:spacing w:before="200"/>
        <w:ind w:firstLine="540"/>
        <w:jc w:val="both"/>
      </w:pPr>
      <w:r>
        <w:t>5. Размещаемые на информационном стенде материалы не должны содержать признаки предвыборной агитации.</w:t>
      </w:r>
    </w:p>
    <w:p w:rsidR="00D226FF" w:rsidRDefault="00D226FF">
      <w:pPr>
        <w:pStyle w:val="ConsPlusNormal"/>
        <w:spacing w:before="200"/>
        <w:ind w:firstLine="540"/>
        <w:jc w:val="both"/>
      </w:pPr>
      <w:r>
        <w:t xml:space="preserve">6. Для информирования избирателей, являющихся инвалидами по зрению, на информационном стенде размещаются материалы, указанные в </w:t>
      </w:r>
      <w:hyperlink w:anchor="P1271">
        <w:r>
          <w:rPr>
            <w:color w:val="0000FF"/>
          </w:rPr>
          <w:t>частях 3</w:t>
        </w:r>
      </w:hyperlink>
      <w:r>
        <w:t xml:space="preserve"> и </w:t>
      </w:r>
      <w:hyperlink w:anchor="P1277">
        <w:r>
          <w:rPr>
            <w:color w:val="0000FF"/>
          </w:rPr>
          <w:t>4</w:t>
        </w:r>
      </w:hyperlink>
      <w:r>
        <w:t xml:space="preserve"> настоящей статьи, выполненные крупным шрифтом и (или) с применением рельефно-точечного шрифта Брайля. Избирательные участки, на информационных стендах которых размещаются такие материалы, определяются решением избирательной комиссии, организующей выборы.</w:t>
      </w:r>
    </w:p>
    <w:p w:rsidR="00D226FF" w:rsidRDefault="00D226FF">
      <w:pPr>
        <w:pStyle w:val="ConsPlusNormal"/>
        <w:spacing w:before="200"/>
        <w:ind w:firstLine="540"/>
        <w:jc w:val="both"/>
      </w:pPr>
      <w:r>
        <w:t>7. На информационном стенде размещаются образцы заполненных избирательных бюллетеней, которые не должны содержать фамилии кандидатов, зарегистрированных в данном избирательном округе, наименования избирательных объединений, участвующих в данных выборах.</w:t>
      </w:r>
    </w:p>
    <w:p w:rsidR="00D226FF" w:rsidRDefault="00D226FF">
      <w:pPr>
        <w:pStyle w:val="ConsPlusNormal"/>
        <w:spacing w:before="200"/>
        <w:ind w:firstLine="540"/>
        <w:jc w:val="both"/>
      </w:pPr>
      <w:r>
        <w:t>8. Сведения о зарегистрированных кандидатах, списках кандидатов размещаются в информационных материалах в порядке, определенном при утверждении формы и текста избирательного бюллетеня.</w:t>
      </w:r>
    </w:p>
    <w:p w:rsidR="00D226FF" w:rsidRDefault="00D226FF">
      <w:pPr>
        <w:pStyle w:val="ConsPlusNormal"/>
        <w:spacing w:before="200"/>
        <w:ind w:firstLine="540"/>
        <w:jc w:val="both"/>
      </w:pPr>
      <w:r>
        <w:t>9. На информационном стенде размещаются извлечения из уголовного и административного законодательства Российской Федерации, устанавливающего ответственность за нарушение избирательных прав граждан Российской Федерации.</w:t>
      </w:r>
    </w:p>
    <w:p w:rsidR="00D226FF" w:rsidRDefault="00D226FF">
      <w:pPr>
        <w:pStyle w:val="ConsPlusNormal"/>
        <w:spacing w:before="200"/>
        <w:ind w:firstLine="540"/>
        <w:jc w:val="both"/>
      </w:pPr>
      <w:r>
        <w:t>10. В помещении для голосования должна находиться увеличенная форма протокола об итогах голосования, предназначенная для занесения в нее данных об итогах голосования по мере их установления. Увеличенная форма протокола об итогах голосования вывешивается до начала голосования и должна находиться в поле зрения членов участковой избирательной комиссии, наблюдателей и на расстоянии, необходимом для восприятия содержащейся в ней информации.</w:t>
      </w:r>
    </w:p>
    <w:p w:rsidR="00D226FF" w:rsidRDefault="00D226FF">
      <w:pPr>
        <w:pStyle w:val="ConsPlusNormal"/>
        <w:spacing w:before="200"/>
        <w:ind w:firstLine="540"/>
        <w:jc w:val="both"/>
      </w:pPr>
      <w:r>
        <w:t xml:space="preserve">11. В помещении для голосования размещаются стационарные ящики для голосования, изготовленные из прозрачного или полупрозрачного материала в соответствии с нормативами технологического оборудования, утверждаемыми Центральной избирательной комиссией Российской Федерации в соответствии с </w:t>
      </w:r>
      <w:hyperlink r:id="rId527">
        <w:r>
          <w:rPr>
            <w:color w:val="0000FF"/>
          </w:rPr>
          <w:t>подпунктом "б" пункта 9 статьи 21</w:t>
        </w:r>
      </w:hyperlink>
      <w:r>
        <w:t xml:space="preserve"> Федерального закона. В качестве стационарных ящиков могут использоваться также технические средства подсчета голосов, в том числе программно-технические комплексы обработки бюллетеней. При проведении электронного голосования используются комплексы для электронного голосования.</w:t>
      </w:r>
    </w:p>
    <w:p w:rsidR="00D226FF" w:rsidRDefault="00D226FF">
      <w:pPr>
        <w:pStyle w:val="ConsPlusNormal"/>
        <w:jc w:val="both"/>
      </w:pPr>
      <w:r>
        <w:t xml:space="preserve">(часть 11 в ред. </w:t>
      </w:r>
      <w:hyperlink r:id="rId528">
        <w:r>
          <w:rPr>
            <w:color w:val="0000FF"/>
          </w:rPr>
          <w:t>Закона</w:t>
        </w:r>
      </w:hyperlink>
      <w:r>
        <w:t xml:space="preserve"> Московской области от 02.06.2014 N 58/2014-ОЗ)</w:t>
      </w:r>
    </w:p>
    <w:p w:rsidR="00D226FF" w:rsidRDefault="00D226FF">
      <w:pPr>
        <w:pStyle w:val="ConsPlusNormal"/>
        <w:spacing w:before="200"/>
        <w:ind w:firstLine="540"/>
        <w:jc w:val="both"/>
      </w:pPr>
      <w:r>
        <w:lastRenderedPageBreak/>
        <w:t>12. Помещение для голосования должно быть оборудовано таким образом, чтобы места выдачи бюллетеней, места для тайного голосования и ящики для голосования одновременно находились в поле зрения членов участковой избирательной комиссии, наблюдателей.</w:t>
      </w:r>
    </w:p>
    <w:p w:rsidR="00D226FF" w:rsidRDefault="00D226FF">
      <w:pPr>
        <w:pStyle w:val="ConsPlusNormal"/>
        <w:jc w:val="both"/>
      </w:pPr>
    </w:p>
    <w:p w:rsidR="00D226FF" w:rsidRDefault="00D226FF">
      <w:pPr>
        <w:pStyle w:val="ConsPlusTitle"/>
        <w:ind w:firstLine="540"/>
        <w:jc w:val="both"/>
        <w:outlineLvl w:val="1"/>
      </w:pPr>
      <w:r>
        <w:t>Статья 58. Избирательный бюллетень</w:t>
      </w:r>
    </w:p>
    <w:p w:rsidR="00D226FF" w:rsidRDefault="00D226FF">
      <w:pPr>
        <w:pStyle w:val="ConsPlusNormal"/>
        <w:jc w:val="both"/>
      </w:pPr>
    </w:p>
    <w:p w:rsidR="00D226FF" w:rsidRDefault="00D226FF">
      <w:pPr>
        <w:pStyle w:val="ConsPlusNormal"/>
        <w:ind w:firstLine="540"/>
        <w:jc w:val="both"/>
      </w:pPr>
      <w:r>
        <w:t>1. Избирательные бюллетени изготовляются исключительно по распоряжению соответствующей избирательной комиссии, организующей выборы. Нумерация бюллетеней не допускается. Число изготовленных избирательных бюллетеней не должно более чем на 1,5 процента превышать число зарегистрированных избирателей.</w:t>
      </w:r>
    </w:p>
    <w:p w:rsidR="00D226FF" w:rsidRDefault="00D226FF">
      <w:pPr>
        <w:pStyle w:val="ConsPlusNormal"/>
        <w:spacing w:before="200"/>
        <w:ind w:firstLine="540"/>
        <w:jc w:val="both"/>
      </w:pPr>
      <w:r>
        <w:t>2. В помощь избирателям, являющимся инвалидами по зрению, по решению избирательной комиссии, организующей выборы, изготавливаются специальные трафареты для самостоятельного заполнения избирательного бюллетеня, в том числе с применением рельефно-точечного шрифта Брайля. Избирательные участки, для которых изготавливаются такие трафареты, определяются решением избирательной комиссии, организующей выборы.</w:t>
      </w:r>
    </w:p>
    <w:p w:rsidR="00D226FF" w:rsidRDefault="00D226FF">
      <w:pPr>
        <w:pStyle w:val="ConsPlusNormal"/>
        <w:spacing w:before="200"/>
        <w:ind w:firstLine="540"/>
        <w:jc w:val="both"/>
      </w:pPr>
      <w:r>
        <w:t>3. На выборах в органы местного самоуправления (кроме выборов в Совет депутатов муниципального образования, проводимых по избирательным округам, численность избирателей в которых не превышает пять тысяч) при изготовлении избирательных бюллетеней используется бумага с нанесенными типографским способом цветным фоном или надписью микрошрифтом и (или) защитной сеткой.</w:t>
      </w:r>
    </w:p>
    <w:p w:rsidR="00D226FF" w:rsidRDefault="00D226FF">
      <w:pPr>
        <w:pStyle w:val="ConsPlusNormal"/>
        <w:spacing w:before="200"/>
        <w:ind w:firstLine="540"/>
        <w:jc w:val="both"/>
      </w:pPr>
      <w:bookmarkStart w:id="136" w:name="P1294"/>
      <w:bookmarkEnd w:id="136"/>
      <w:r>
        <w:t>4. Форму и текст избирательного бюллетеня, число избирательных бюллетеней для проведения выборов по единому избирательному округу, а также форму избирательного бюллетеня, число избирательных бюллетеней для проведения выборов по одномандатному (многомандатному) избирательному округу утверждает избирательная комиссия, организующая выборы, не позднее чем за 20 дней до дня голосования. Текст избирательного бюллетеня для проведения выборов по одномандатному (многомандатному) избирательному округу утверждает окружная избирательная комиссия не позднее чем за 20 дней до дня голосования. Текст избирательного бюллетеня должен быть размещен только на одной его стороне. В случае использования прозрачных ящиков для голосования форма избирательного бюллетеня устанавливается с учетом необходимости защиты тайны голосования, за исключением случая, если по решению комиссии, организующей выборы, в этих целях используются конверты.</w:t>
      </w:r>
    </w:p>
    <w:p w:rsidR="00D226FF" w:rsidRDefault="00D226FF">
      <w:pPr>
        <w:pStyle w:val="ConsPlusNormal"/>
        <w:jc w:val="both"/>
      </w:pPr>
      <w:r>
        <w:t xml:space="preserve">(в ред. </w:t>
      </w:r>
      <w:hyperlink r:id="rId529">
        <w:r>
          <w:rPr>
            <w:color w:val="0000FF"/>
          </w:rPr>
          <w:t>Закона</w:t>
        </w:r>
      </w:hyperlink>
      <w:r>
        <w:t xml:space="preserve"> Московской области от 03.06.2016 N 59/2016-ОЗ)</w:t>
      </w:r>
    </w:p>
    <w:p w:rsidR="00D226FF" w:rsidRDefault="00D226FF">
      <w:pPr>
        <w:pStyle w:val="ConsPlusNormal"/>
        <w:spacing w:before="200"/>
        <w:ind w:firstLine="540"/>
        <w:jc w:val="both"/>
      </w:pPr>
      <w:bookmarkStart w:id="137" w:name="P1296"/>
      <w:bookmarkEnd w:id="137"/>
      <w:r>
        <w:t>5. При проведении голосования за кандидатов фамилии зарегистрированных кандидатов размещаются в бюллетене в алфавитном порядке, при этом бюллетень содержит следующие сведения о каждом из зарегистрированных кандидатов:</w:t>
      </w:r>
    </w:p>
    <w:p w:rsidR="00D226FF" w:rsidRDefault="00D226FF">
      <w:pPr>
        <w:pStyle w:val="ConsPlusNormal"/>
        <w:spacing w:before="200"/>
        <w:ind w:firstLine="540"/>
        <w:jc w:val="both"/>
      </w:pPr>
      <w:r>
        <w:t>1) фамилия, имя, отчество. Если фамилии, имена и отчества двух и более кандидатов совпадают полностью, сведения о кандидатах размещаются в бюллетене в соответствии с датами рождения кандидатов (первыми указываются сведения о старшем кандидате). Если кандидат менял фамилию, или имя, или отчество в период избирательной кампании либо в течение года до дня официального опубликования (публикации) решения о назначении выборов, в бюллетене также указываются его прежние фамилия, или имя, или отчество;</w:t>
      </w:r>
    </w:p>
    <w:p w:rsidR="00D226FF" w:rsidRDefault="00D226FF">
      <w:pPr>
        <w:pStyle w:val="ConsPlusNormal"/>
        <w:jc w:val="both"/>
      </w:pPr>
      <w:r>
        <w:t xml:space="preserve">(п. 1 в ред. </w:t>
      </w:r>
      <w:hyperlink r:id="rId530">
        <w:r>
          <w:rPr>
            <w:color w:val="0000FF"/>
          </w:rPr>
          <w:t>Закона</w:t>
        </w:r>
      </w:hyperlink>
      <w:r>
        <w:t xml:space="preserve"> Московской области от 30.05.2022 N 76/2022-ОЗ)</w:t>
      </w:r>
    </w:p>
    <w:p w:rsidR="00D226FF" w:rsidRDefault="00D226FF">
      <w:pPr>
        <w:pStyle w:val="ConsPlusNormal"/>
        <w:spacing w:before="200"/>
        <w:ind w:firstLine="540"/>
        <w:jc w:val="both"/>
      </w:pPr>
      <w:r>
        <w:t>2) год рождения;</w:t>
      </w:r>
    </w:p>
    <w:p w:rsidR="00D226FF" w:rsidRDefault="00D226FF">
      <w:pPr>
        <w:pStyle w:val="ConsPlusNormal"/>
        <w:spacing w:before="200"/>
        <w:ind w:firstLine="540"/>
        <w:jc w:val="both"/>
      </w:pPr>
      <w:r>
        <w:t>3) наименование субъекта Российской Федерации, района, города, иного населенного пункта, где находится место жительства кандидата;</w:t>
      </w:r>
    </w:p>
    <w:p w:rsidR="00D226FF" w:rsidRDefault="00D226FF">
      <w:pPr>
        <w:pStyle w:val="ConsPlusNormal"/>
        <w:spacing w:before="200"/>
        <w:ind w:firstLine="540"/>
        <w:jc w:val="both"/>
      </w:pPr>
      <w:bookmarkStart w:id="138" w:name="P1301"/>
      <w:bookmarkEnd w:id="138"/>
      <w:r>
        <w:t>4) основное место работы или службы, занимаемая должность (в случае отсутствия основного места работы или службы - род занятий);</w:t>
      </w:r>
    </w:p>
    <w:p w:rsidR="00D226FF" w:rsidRDefault="00D226FF">
      <w:pPr>
        <w:pStyle w:val="ConsPlusNormal"/>
        <w:spacing w:before="200"/>
        <w:ind w:firstLine="540"/>
        <w:jc w:val="both"/>
      </w:pPr>
      <w:bookmarkStart w:id="139" w:name="P1302"/>
      <w:bookmarkEnd w:id="139"/>
      <w:r>
        <w:t>5) если кандидат является депутатом, но работает на непостоянной основе, - сведения об этом одновременно с указанием наименования представительного органа;</w:t>
      </w:r>
    </w:p>
    <w:p w:rsidR="00D226FF" w:rsidRDefault="00D226FF">
      <w:pPr>
        <w:pStyle w:val="ConsPlusNormal"/>
        <w:spacing w:before="200"/>
        <w:ind w:firstLine="540"/>
        <w:jc w:val="both"/>
      </w:pPr>
      <w:r>
        <w:t xml:space="preserve">6) если кандидат выдвинут избирательным объединением, - слово "выдвинут" с указанием наименования соответствующей политической партии, иного общественного объединения в соответствии с </w:t>
      </w:r>
      <w:hyperlink w:anchor="P514">
        <w:r>
          <w:rPr>
            <w:color w:val="0000FF"/>
          </w:rPr>
          <w:t>частью 6 статьи 25</w:t>
        </w:r>
      </w:hyperlink>
      <w:r>
        <w:t xml:space="preserve"> настоящего Закона;</w:t>
      </w:r>
    </w:p>
    <w:p w:rsidR="00D226FF" w:rsidRDefault="00D226FF">
      <w:pPr>
        <w:pStyle w:val="ConsPlusNormal"/>
        <w:spacing w:before="200"/>
        <w:ind w:firstLine="540"/>
        <w:jc w:val="both"/>
      </w:pPr>
      <w:r>
        <w:t>7) если кандидат сам выдвинул свою кандидатуру, - слово "самовыдвижение".</w:t>
      </w:r>
    </w:p>
    <w:p w:rsidR="00D226FF" w:rsidRDefault="00D226FF">
      <w:pPr>
        <w:pStyle w:val="ConsPlusNormal"/>
        <w:spacing w:before="200"/>
        <w:ind w:firstLine="540"/>
        <w:jc w:val="both"/>
      </w:pPr>
      <w:bookmarkStart w:id="140" w:name="P1305"/>
      <w:bookmarkEnd w:id="140"/>
      <w:r>
        <w:lastRenderedPageBreak/>
        <w:t xml:space="preserve">Если зарегистрированный кандидат, выдвинутый непосредственно, в соответствии с </w:t>
      </w:r>
      <w:hyperlink w:anchor="P453">
        <w:r>
          <w:rPr>
            <w:color w:val="0000FF"/>
          </w:rPr>
          <w:t>частью 3 статьи 23</w:t>
        </w:r>
      </w:hyperlink>
      <w:r>
        <w:t xml:space="preserve"> настоящего Закона указал в заявлении о согласии баллотироваться свою принадлежность к политической партии, иному общественному объединению, в бюллетене указываются наименование соответствующей политической партии, иного общественного объединения в соответствии с </w:t>
      </w:r>
      <w:hyperlink w:anchor="P514">
        <w:r>
          <w:rPr>
            <w:color w:val="0000FF"/>
          </w:rPr>
          <w:t>частью 6 статьи 25</w:t>
        </w:r>
      </w:hyperlink>
      <w:r>
        <w:t xml:space="preserve"> настоящего Закона и статус зарегистрированного кандидата в этой политической партии, ином общественном объединении.</w:t>
      </w:r>
    </w:p>
    <w:p w:rsidR="00D226FF" w:rsidRDefault="00D226FF">
      <w:pPr>
        <w:pStyle w:val="ConsPlusNormal"/>
        <w:jc w:val="both"/>
      </w:pPr>
      <w:r>
        <w:t xml:space="preserve">(часть 5 в ред. </w:t>
      </w:r>
      <w:hyperlink r:id="rId531">
        <w:r>
          <w:rPr>
            <w:color w:val="0000FF"/>
          </w:rPr>
          <w:t>Закона</w:t>
        </w:r>
      </w:hyperlink>
      <w:r>
        <w:t xml:space="preserve"> Московской области от 03.06.2016 N 59/2016-ОЗ)</w:t>
      </w:r>
    </w:p>
    <w:p w:rsidR="00D226FF" w:rsidRDefault="00D226FF">
      <w:pPr>
        <w:pStyle w:val="ConsPlusNormal"/>
        <w:spacing w:before="200"/>
        <w:ind w:firstLine="540"/>
        <w:jc w:val="both"/>
      </w:pPr>
      <w:r>
        <w:t xml:space="preserve">5.1. В случае, если в бюллетень внесено свыше десяти зарегистрированных кандидатов, избирательная комиссия, организующая выборы, по согласованию с Центральной избирательной комиссией Российской Федерации вправе принять решение о том, что сведения о каждом из таких зарегистрированных кандидатов, предусмотренные </w:t>
      </w:r>
      <w:hyperlink w:anchor="P1301">
        <w:r>
          <w:rPr>
            <w:color w:val="0000FF"/>
          </w:rPr>
          <w:t>пунктами 4</w:t>
        </w:r>
      </w:hyperlink>
      <w:r>
        <w:t xml:space="preserve">, </w:t>
      </w:r>
      <w:hyperlink w:anchor="P1302">
        <w:r>
          <w:rPr>
            <w:color w:val="0000FF"/>
          </w:rPr>
          <w:t>5</w:t>
        </w:r>
      </w:hyperlink>
      <w:r>
        <w:t xml:space="preserve"> и </w:t>
      </w:r>
      <w:hyperlink w:anchor="P1305">
        <w:r>
          <w:rPr>
            <w:color w:val="0000FF"/>
          </w:rPr>
          <w:t>вторым абзацем части 5</w:t>
        </w:r>
      </w:hyperlink>
      <w:r>
        <w:t xml:space="preserve"> настоящей статьи (все либо отдельные из этих сведений), в бюллетене не размещаются и указываются в специальном информационном материале, который изготавливается по форме, установленной избирательной комиссией, организующей выборы. Данный информационный материал размещается в кабине либо ином специально оборудованном месте для тайного голосования и (или) на информационном стенде, указанном в </w:t>
      </w:r>
      <w:hyperlink w:anchor="P1271">
        <w:r>
          <w:rPr>
            <w:color w:val="0000FF"/>
          </w:rPr>
          <w:t>части 3 статьи 57</w:t>
        </w:r>
      </w:hyperlink>
      <w:r>
        <w:t xml:space="preserve"> настоящего Закона.</w:t>
      </w:r>
    </w:p>
    <w:p w:rsidR="00D226FF" w:rsidRDefault="00D226FF">
      <w:pPr>
        <w:pStyle w:val="ConsPlusNormal"/>
        <w:jc w:val="both"/>
      </w:pPr>
      <w:r>
        <w:t xml:space="preserve">(часть 5.1 введена </w:t>
      </w:r>
      <w:hyperlink r:id="rId532">
        <w:r>
          <w:rPr>
            <w:color w:val="0000FF"/>
          </w:rPr>
          <w:t>Законом</w:t>
        </w:r>
      </w:hyperlink>
      <w:r>
        <w:t xml:space="preserve"> Московской области от 30.06.2021 N 128/2021-ОЗ)</w:t>
      </w:r>
    </w:p>
    <w:p w:rsidR="00D226FF" w:rsidRDefault="00D226FF">
      <w:pPr>
        <w:pStyle w:val="ConsPlusNormal"/>
        <w:spacing w:before="200"/>
        <w:ind w:firstLine="540"/>
        <w:jc w:val="both"/>
      </w:pPr>
      <w:bookmarkStart w:id="141" w:name="P1309"/>
      <w:bookmarkEnd w:id="141"/>
      <w:r>
        <w:t xml:space="preserve">6. При проведении голосования за списки кандидатов в бюллетене размещаются в порядке, определяемом жеребьевкой, наименования политических партий в соответствии с </w:t>
      </w:r>
      <w:hyperlink r:id="rId533">
        <w:r>
          <w:rPr>
            <w:color w:val="0000FF"/>
          </w:rPr>
          <w:t>пунктом 10 статьи 35</w:t>
        </w:r>
      </w:hyperlink>
      <w:r>
        <w:t xml:space="preserve"> Федерального закона, а также фамилии, имена, отчества не менее чем первых трех кандидатов из списка и эмблемы избирательных объединений (если они были представлены в избирательную комиссию) в одноцветном исполнении. Жеребьевку проводит избирательная комиссия, организующая выборы, с участием уполномоченных представителей избирательных объединений не позднее чем за 30 дней до дня голосования. Номер, полученный избирательным объединением в результате жеребьевки, сохраняется до окончания избирательной кампании.</w:t>
      </w:r>
    </w:p>
    <w:p w:rsidR="00D226FF" w:rsidRDefault="00D226FF">
      <w:pPr>
        <w:pStyle w:val="ConsPlusNormal"/>
        <w:jc w:val="both"/>
      </w:pPr>
      <w:r>
        <w:t xml:space="preserve">(в ред. </w:t>
      </w:r>
      <w:hyperlink r:id="rId534">
        <w:r>
          <w:rPr>
            <w:color w:val="0000FF"/>
          </w:rPr>
          <w:t>Закона</w:t>
        </w:r>
      </w:hyperlink>
      <w:r>
        <w:t xml:space="preserve"> Московской области от 11.10.2019 N 191/2019-ОЗ)</w:t>
      </w:r>
    </w:p>
    <w:p w:rsidR="00D226FF" w:rsidRDefault="00D226FF">
      <w:pPr>
        <w:pStyle w:val="ConsPlusNormal"/>
        <w:spacing w:before="200"/>
        <w:ind w:firstLine="540"/>
        <w:jc w:val="both"/>
      </w:pPr>
      <w:r>
        <w:t xml:space="preserve">6.1. В случае, если в бюллетень внесено свыше десяти зарегистрированных списков кандидатов, избирательная комиссия, организующая выборы, по согласованию с Центральной избирательной комиссией Российской Федерации вправе принять решение о том, что фамилии, имена, отчества кандидатов, указанных в </w:t>
      </w:r>
      <w:hyperlink w:anchor="P1309">
        <w:r>
          <w:rPr>
            <w:color w:val="0000FF"/>
          </w:rPr>
          <w:t>части 6</w:t>
        </w:r>
      </w:hyperlink>
      <w:r>
        <w:t xml:space="preserve"> настоящей статьи, в бюллетене не размещаются и указываются в специальном информационном материале, который изготавливается по форме, установленной избирательной комиссией, организующей выборы. Данный информационный материал размещается в кабине либо ином специально оборудованном месте для тайного голосования и (или) на информационном стенде, указанном в </w:t>
      </w:r>
      <w:hyperlink w:anchor="P1271">
        <w:r>
          <w:rPr>
            <w:color w:val="0000FF"/>
          </w:rPr>
          <w:t>части 3 статьи 57</w:t>
        </w:r>
      </w:hyperlink>
      <w:r>
        <w:t xml:space="preserve"> настоящего Закона.</w:t>
      </w:r>
    </w:p>
    <w:p w:rsidR="00D226FF" w:rsidRDefault="00D226FF">
      <w:pPr>
        <w:pStyle w:val="ConsPlusNormal"/>
        <w:jc w:val="both"/>
      </w:pPr>
      <w:r>
        <w:t xml:space="preserve">(часть 6.1 введена </w:t>
      </w:r>
      <w:hyperlink r:id="rId535">
        <w:r>
          <w:rPr>
            <w:color w:val="0000FF"/>
          </w:rPr>
          <w:t>Законом</w:t>
        </w:r>
      </w:hyperlink>
      <w:r>
        <w:t xml:space="preserve"> Московской области от 30.06.2021 N 128/2021-ОЗ)</w:t>
      </w:r>
    </w:p>
    <w:p w:rsidR="00D226FF" w:rsidRDefault="00D226FF">
      <w:pPr>
        <w:pStyle w:val="ConsPlusNormal"/>
        <w:spacing w:before="200"/>
        <w:ind w:firstLine="540"/>
        <w:jc w:val="both"/>
      </w:pPr>
      <w:r>
        <w:t>7. Если у зарегистрированного кандидата, внесенного в избирательный бюллетень, имелась или имеется судимость, в избирательном бюллетене должны указываться сведения о его судимости.</w:t>
      </w:r>
    </w:p>
    <w:p w:rsidR="00D226FF" w:rsidRDefault="00D226FF">
      <w:pPr>
        <w:pStyle w:val="ConsPlusNormal"/>
        <w:jc w:val="both"/>
      </w:pPr>
      <w:r>
        <w:t xml:space="preserve">(часть 7 в ред. </w:t>
      </w:r>
      <w:hyperlink r:id="rId536">
        <w:r>
          <w:rPr>
            <w:color w:val="0000FF"/>
          </w:rPr>
          <w:t>Закона</w:t>
        </w:r>
      </w:hyperlink>
      <w:r>
        <w:t xml:space="preserve"> Московской области от 02.06.2014 N 58/2014-ОЗ)</w:t>
      </w:r>
    </w:p>
    <w:p w:rsidR="00D226FF" w:rsidRDefault="00D226FF">
      <w:pPr>
        <w:pStyle w:val="ConsPlusNormal"/>
        <w:spacing w:before="200"/>
        <w:ind w:firstLine="540"/>
        <w:jc w:val="both"/>
      </w:pPr>
      <w:r>
        <w:t xml:space="preserve">7.1. Если зарегистрированный кандидат, внесенный в избирательный бюллетень, является физическим лицом, выполняющим функции иностранного агента, либо кандидатом, аффилированным с выполняющим функции иностранного агента лицом, в избирательном бюллетене должны указываться сведения о том, что кандидат является физическим лицом, выполняющим функции иностранного агента, либо кандидатом, аффилированным с выполняющим функции иностранного агента лицом. В случае, если такой кандидат (такие кандидаты) включен (включены) в состав списка кандидатов и сведения о нем (о них) не внесены в избирательный бюллетень в соответствии с </w:t>
      </w:r>
      <w:hyperlink w:anchor="P1309">
        <w:r>
          <w:rPr>
            <w:color w:val="0000FF"/>
          </w:rPr>
          <w:t>частью 6</w:t>
        </w:r>
      </w:hyperlink>
      <w:r>
        <w:t xml:space="preserve"> настоящей статьи, в избирательном бюллетене указывается, что в составе списка кандидатов выдвинут (выдвинуты) такой кандидат (такие кандидаты).</w:t>
      </w:r>
    </w:p>
    <w:p w:rsidR="00D226FF" w:rsidRDefault="00D226FF">
      <w:pPr>
        <w:pStyle w:val="ConsPlusNormal"/>
        <w:jc w:val="both"/>
      </w:pPr>
      <w:r>
        <w:t xml:space="preserve">(часть 7.1 введена </w:t>
      </w:r>
      <w:hyperlink r:id="rId537">
        <w:r>
          <w:rPr>
            <w:color w:val="0000FF"/>
          </w:rPr>
          <w:t>Законом</w:t>
        </w:r>
      </w:hyperlink>
      <w:r>
        <w:t xml:space="preserve"> Московской области от 30.06.2021 N 128/2021-ОЗ)</w:t>
      </w:r>
    </w:p>
    <w:p w:rsidR="00D226FF" w:rsidRDefault="00D226FF">
      <w:pPr>
        <w:pStyle w:val="ConsPlusNormal"/>
        <w:spacing w:before="200"/>
        <w:ind w:firstLine="540"/>
        <w:jc w:val="both"/>
      </w:pPr>
      <w:r>
        <w:t>8. Каждый бюллетень должен содержать разъяснение о порядке его заполнения.</w:t>
      </w:r>
    </w:p>
    <w:p w:rsidR="00D226FF" w:rsidRDefault="00D226FF">
      <w:pPr>
        <w:pStyle w:val="ConsPlusNormal"/>
        <w:spacing w:before="200"/>
        <w:ind w:firstLine="540"/>
        <w:jc w:val="both"/>
      </w:pPr>
      <w:r>
        <w:t xml:space="preserve">9. Справа от указанных в </w:t>
      </w:r>
      <w:hyperlink w:anchor="P1296">
        <w:r>
          <w:rPr>
            <w:color w:val="0000FF"/>
          </w:rPr>
          <w:t>частях 5</w:t>
        </w:r>
      </w:hyperlink>
      <w:r>
        <w:t xml:space="preserve"> и </w:t>
      </w:r>
      <w:hyperlink w:anchor="P1309">
        <w:r>
          <w:rPr>
            <w:color w:val="0000FF"/>
          </w:rPr>
          <w:t>6</w:t>
        </w:r>
      </w:hyperlink>
      <w:r>
        <w:t xml:space="preserve"> настоящей статьи сведений о каждом зарегистрированном кандидате, от наименования избирательного объединения помещается пустой квадрат.</w:t>
      </w:r>
    </w:p>
    <w:p w:rsidR="00D226FF" w:rsidRDefault="00D226FF">
      <w:pPr>
        <w:pStyle w:val="ConsPlusNormal"/>
        <w:spacing w:before="200"/>
        <w:ind w:firstLine="540"/>
        <w:jc w:val="both"/>
      </w:pPr>
      <w:bookmarkStart w:id="142" w:name="P1319"/>
      <w:bookmarkEnd w:id="142"/>
      <w:r>
        <w:t xml:space="preserve">Если в соответствии с </w:t>
      </w:r>
      <w:hyperlink w:anchor="P803">
        <w:r>
          <w:rPr>
            <w:color w:val="0000FF"/>
          </w:rPr>
          <w:t>частью 34 статьи 30</w:t>
        </w:r>
      </w:hyperlink>
      <w:r>
        <w:t xml:space="preserve"> настоящего Закона голосование проводится по </w:t>
      </w:r>
      <w:r>
        <w:lastRenderedPageBreak/>
        <w:t xml:space="preserve">одной кандидатуре, ниже предусмотренных </w:t>
      </w:r>
      <w:hyperlink w:anchor="P1296">
        <w:r>
          <w:rPr>
            <w:color w:val="0000FF"/>
          </w:rPr>
          <w:t>частью 5</w:t>
        </w:r>
      </w:hyperlink>
      <w:r>
        <w:t xml:space="preserve"> настоящей статьи сведений о зарегистрированном кандидате указываются варианты волеизъявления избирателей словами "За" и "Против", справа от которых помещаются пустые квадраты.</w:t>
      </w:r>
    </w:p>
    <w:p w:rsidR="00D226FF" w:rsidRDefault="00D226FF">
      <w:pPr>
        <w:pStyle w:val="ConsPlusNormal"/>
        <w:spacing w:before="200"/>
        <w:ind w:firstLine="540"/>
        <w:jc w:val="both"/>
      </w:pPr>
      <w:r>
        <w:t>На выборах строка "Против всех кандидатов" ("Против всех списков кандидатов") в избирательном бюллетене не помещается.</w:t>
      </w:r>
    </w:p>
    <w:p w:rsidR="00D226FF" w:rsidRDefault="00D226FF">
      <w:pPr>
        <w:pStyle w:val="ConsPlusNormal"/>
        <w:jc w:val="both"/>
      </w:pPr>
      <w:r>
        <w:t xml:space="preserve">(абзац введен </w:t>
      </w:r>
      <w:hyperlink r:id="rId538">
        <w:r>
          <w:rPr>
            <w:color w:val="0000FF"/>
          </w:rPr>
          <w:t>Законом</w:t>
        </w:r>
      </w:hyperlink>
      <w:r>
        <w:t xml:space="preserve"> Московской области от 03.02.2015 N 7/2015-ОЗ)</w:t>
      </w:r>
    </w:p>
    <w:p w:rsidR="00D226FF" w:rsidRDefault="00D226FF">
      <w:pPr>
        <w:pStyle w:val="ConsPlusNormal"/>
        <w:spacing w:before="200"/>
        <w:ind w:firstLine="540"/>
        <w:jc w:val="both"/>
      </w:pPr>
      <w:r>
        <w:t>10. Бюллетени печатаются на русском языке.</w:t>
      </w:r>
    </w:p>
    <w:p w:rsidR="00D226FF" w:rsidRDefault="00D226FF">
      <w:pPr>
        <w:pStyle w:val="ConsPlusNormal"/>
        <w:spacing w:before="200"/>
        <w:ind w:firstLine="540"/>
        <w:jc w:val="both"/>
      </w:pPr>
      <w:bookmarkStart w:id="143" w:name="P1323"/>
      <w:bookmarkEnd w:id="143"/>
      <w:r>
        <w:t>11. Изготовленные полиграфической организацией бюллетени передаются членам избирательной комиссии с правом решающего голоса, осуществившей закупку бюллетеней, по акту, в котором указываются дата и время его составления, а также количество передаваемых бюллетеней. После передачи упакованных в пачки бюллетеней в количестве, соответствующем контракту, работники полиграфической организации уничтожают лишние бюллетени (при их выявлении), о чем составляется акт. Избирательная комиссия, осуществившая закупку бюллетеней, обязана не позднее чем за два дня до получения ею бюллетеней от соответствующей полиграфической организации принять решение о месте и времени передачи бюллетеней членам этой избирательной комиссии, уничтожения бюллетеней. Любой член данной избирательной комиссии, любой кандидат, фамилия которого внесена в бюллетень (за исключением кандидатов, фамилии которых указаны в составе списка кандидатов), либо представитель такого кандидата, представитель любого избирательного объединения, наименование которого указано в бюллетене, вправе подписать акты, указанные в настоящей части.</w:t>
      </w:r>
    </w:p>
    <w:p w:rsidR="00D226FF" w:rsidRDefault="00D226FF">
      <w:pPr>
        <w:pStyle w:val="ConsPlusNormal"/>
        <w:jc w:val="both"/>
      </w:pPr>
      <w:r>
        <w:t xml:space="preserve">(часть 11 в ред. </w:t>
      </w:r>
      <w:hyperlink r:id="rId539">
        <w:r>
          <w:rPr>
            <w:color w:val="0000FF"/>
          </w:rPr>
          <w:t>Закона</w:t>
        </w:r>
      </w:hyperlink>
      <w:r>
        <w:t xml:space="preserve"> Московской области от 03.02.2015 N 7/2015-ОЗ)</w:t>
      </w:r>
    </w:p>
    <w:p w:rsidR="00D226FF" w:rsidRDefault="00D226FF">
      <w:pPr>
        <w:pStyle w:val="ConsPlusNormal"/>
        <w:spacing w:before="200"/>
        <w:ind w:firstLine="540"/>
        <w:jc w:val="both"/>
      </w:pPr>
      <w:r>
        <w:t>12. Избирательная комиссия, осуществившая закупку бюллетеней, после передачи ей бюллетеней полиграфической организацией передает их по акту непосредственно нижестоящим избирательным комиссиям в срок, установленный организующей выборы избирательной комиссией, на основании своего решения о распределении бюллетеней. Непосредственно нижестоящие избирательные комиссии передают бюллетени в таком же порядке нижестоящим избирательным комиссиям, включая участковые избирательные комиссии. О передаче бюллетеней вышестоящей избирательной комиссией нижестоящей избирательной комиссии составляется в двух экземплярах акт, в котором указываются дата и время его составления, а также число передаваемых бюллетеней.</w:t>
      </w:r>
    </w:p>
    <w:p w:rsidR="00D226FF" w:rsidRDefault="00D226FF">
      <w:pPr>
        <w:pStyle w:val="ConsPlusNormal"/>
        <w:jc w:val="both"/>
      </w:pPr>
      <w:r>
        <w:t xml:space="preserve">(в ред. </w:t>
      </w:r>
      <w:hyperlink r:id="rId540">
        <w:r>
          <w:rPr>
            <w:color w:val="0000FF"/>
          </w:rPr>
          <w:t>Закона</w:t>
        </w:r>
      </w:hyperlink>
      <w:r>
        <w:t xml:space="preserve"> Московской области от 03.02.2015 N 7/2015-ОЗ)</w:t>
      </w:r>
    </w:p>
    <w:p w:rsidR="00D226FF" w:rsidRDefault="00D226FF">
      <w:pPr>
        <w:pStyle w:val="ConsPlusNormal"/>
        <w:spacing w:before="200"/>
        <w:ind w:firstLine="540"/>
        <w:jc w:val="both"/>
      </w:pPr>
      <w:r>
        <w:t>13. Передача бюллетеней участковым избирательным комиссиям осуществляется не позднее чем за один день до дня (первого дня) голосования. По каждому избирательному участку количество передаваемых бюллетеней не может превышать более чем на 0,5 процента (но не менее чем на два избирательных бюллетеня) число избирателей, зарегистрированных на данном избирательном участке, и составлять менее 70 процентов от числа избирателей, включенных в списки избирателей на соответствующем избирательном участке на день передачи бюллетеней. На избирательном участке, на котором зарегистрированы менее 500 избирателей и используется программно-технический комплекс обработки бюллетеней, количество бюллетеней по решению избирательной комиссии, организующей выборы, может быть увеличено. При передаче бюллетеней участковым избирательным комиссиям производится их поштучный пересчет и выбраковка, при этом выбракованные бюллетени (при их выявлении) уничтожаются членами избирательной комиссии, осуществляющей передачу бюллетеней, о чем составляется акт.</w:t>
      </w:r>
    </w:p>
    <w:p w:rsidR="00D226FF" w:rsidRDefault="00D226FF">
      <w:pPr>
        <w:pStyle w:val="ConsPlusNormal"/>
        <w:jc w:val="both"/>
      </w:pPr>
      <w:r>
        <w:t xml:space="preserve">(в ред. законов Московской области от 22.12.2017 </w:t>
      </w:r>
      <w:hyperlink r:id="rId541">
        <w:r>
          <w:rPr>
            <w:color w:val="0000FF"/>
          </w:rPr>
          <w:t>N 233/2017-ОЗ</w:t>
        </w:r>
      </w:hyperlink>
      <w:r>
        <w:t xml:space="preserve">, от 24.12.2020 </w:t>
      </w:r>
      <w:hyperlink r:id="rId542">
        <w:r>
          <w:rPr>
            <w:color w:val="0000FF"/>
          </w:rPr>
          <w:t>N 298/2020-ОЗ</w:t>
        </w:r>
      </w:hyperlink>
      <w:r>
        <w:t>)</w:t>
      </w:r>
    </w:p>
    <w:p w:rsidR="00D226FF" w:rsidRDefault="00D226FF">
      <w:pPr>
        <w:pStyle w:val="ConsPlusNormal"/>
        <w:spacing w:before="200"/>
        <w:ind w:firstLine="540"/>
        <w:jc w:val="both"/>
      </w:pPr>
      <w:r>
        <w:t xml:space="preserve">14. При передаче бюллетеней вышестоящей избирательной комиссией нижестоящей избирательной комиссии, их выбраковке и уничтожении вправе присутствовать члены этих избирательных комиссий, кандидаты, указанные в </w:t>
      </w:r>
      <w:hyperlink w:anchor="P1323">
        <w:r>
          <w:rPr>
            <w:color w:val="0000FF"/>
          </w:rPr>
          <w:t>части 11</w:t>
        </w:r>
      </w:hyperlink>
      <w:r>
        <w:t xml:space="preserve"> настоящей статьи, или их представители, а также представители избирательных объединений, указанных в </w:t>
      </w:r>
      <w:hyperlink w:anchor="P1323">
        <w:r>
          <w:rPr>
            <w:color w:val="0000FF"/>
          </w:rPr>
          <w:t>части 11</w:t>
        </w:r>
      </w:hyperlink>
      <w:r>
        <w:t xml:space="preserve"> настоящей статьи. Оповещение перечисленных лиц о месте и времени передачи бюллетеней осуществляется соответствующей избирательной комиссией, которая также обязана предоставить возможность каждому указанному в </w:t>
      </w:r>
      <w:hyperlink w:anchor="P1323">
        <w:r>
          <w:rPr>
            <w:color w:val="0000FF"/>
          </w:rPr>
          <w:t>части 11</w:t>
        </w:r>
      </w:hyperlink>
      <w:r>
        <w:t xml:space="preserve"> настоящей статьи кандидату или не менее чем одному его представителю, не менее чем одному представителю каждого указанного в </w:t>
      </w:r>
      <w:hyperlink w:anchor="P1323">
        <w:r>
          <w:rPr>
            <w:color w:val="0000FF"/>
          </w:rPr>
          <w:t>части 11</w:t>
        </w:r>
      </w:hyperlink>
      <w:r>
        <w:t xml:space="preserve"> настоящей статьи избирательного объединения присутствовать при передаче бюллетеней. При этом любое из перечисленных лиц вправе подписать акты, составляемые при передаче бюллетеней, а также при их выбраковке и уничтожении (если таковые производятся).</w:t>
      </w:r>
    </w:p>
    <w:p w:rsidR="00D226FF" w:rsidRDefault="00D226FF">
      <w:pPr>
        <w:pStyle w:val="ConsPlusNormal"/>
        <w:spacing w:before="200"/>
        <w:ind w:firstLine="540"/>
        <w:jc w:val="both"/>
      </w:pPr>
      <w:r>
        <w:t xml:space="preserve">15. До дня голосования бюллетени должны храниться в опечатанном и охраняемом </w:t>
      </w:r>
      <w:r>
        <w:lastRenderedPageBreak/>
        <w:t>помещении соответствующей избирательной комиссии.</w:t>
      </w:r>
    </w:p>
    <w:p w:rsidR="00D226FF" w:rsidRDefault="00D226FF">
      <w:pPr>
        <w:pStyle w:val="ConsPlusNormal"/>
        <w:spacing w:before="200"/>
        <w:ind w:firstLine="540"/>
        <w:jc w:val="both"/>
      </w:pPr>
      <w:r>
        <w:t>16. Ответственность за передачу и сохранность бюллетеней несут председатели избирательных комиссий, осуществляющих передачу, получение и хранение бюллетеней.</w:t>
      </w:r>
    </w:p>
    <w:p w:rsidR="00D226FF" w:rsidRDefault="00D226FF">
      <w:pPr>
        <w:pStyle w:val="ConsPlusNormal"/>
        <w:spacing w:before="200"/>
        <w:ind w:firstLine="540"/>
        <w:jc w:val="both"/>
      </w:pPr>
      <w:r>
        <w:t>17. На лицевой стороне всех бюллетеней, полученных участковой избирательной комиссией, в правом верхнем углу ставятся подписи двух членов участковой избирательной комиссии, которые заверяются печатью участковой избирательной комиссии. Бюллетени, не заверенные участковой избирательной комиссией, признаются избирательными бюллетенями неустановленной формы и при подсчете голосов не учитываются.</w:t>
      </w:r>
    </w:p>
    <w:p w:rsidR="00D226FF" w:rsidRDefault="00D226FF">
      <w:pPr>
        <w:pStyle w:val="ConsPlusNormal"/>
        <w:spacing w:before="200"/>
        <w:ind w:firstLine="540"/>
        <w:jc w:val="both"/>
      </w:pPr>
      <w:r>
        <w:t xml:space="preserve">18. В случае выбытия из списка кандидатов зарегистрированного кандидата, фамилия, имя и отчество которого указаны в бюллетене, отмены или аннулирования регистрации кандидата, списка кандидатов после изготовления бюллетеней избирательные комиссии по указанию избирательной комиссии, зарегистрировавшей кандидата, список кандидатов, вычеркивают в избирательных бюллетенях сведения о таких кандидатах, об избирательных объединениях, зарегистрировавших такие списки кандидатов. При необходимости внесения в изготовленный бюллетень изменений, касающихся сведений о кандидате, об избирательном объединении, либо в случае, предусмотренном </w:t>
      </w:r>
      <w:hyperlink w:anchor="P1319">
        <w:r>
          <w:rPr>
            <w:color w:val="0000FF"/>
          </w:rPr>
          <w:t>абзацем вторым части 9</w:t>
        </w:r>
      </w:hyperlink>
      <w:r>
        <w:t xml:space="preserve"> настоящей статьи, соответствующие изменения по решению избирательной комиссии, зарегистрировавшей кандидата, список кандидатов, могут быть внесены членами избирательной комиссии от руки либо с использованием технических средств.</w:t>
      </w:r>
    </w:p>
    <w:p w:rsidR="00D226FF" w:rsidRDefault="00D226FF">
      <w:pPr>
        <w:pStyle w:val="ConsPlusNormal"/>
        <w:jc w:val="both"/>
      </w:pPr>
      <w:r>
        <w:t xml:space="preserve">(в ред. </w:t>
      </w:r>
      <w:hyperlink r:id="rId543">
        <w:r>
          <w:rPr>
            <w:color w:val="0000FF"/>
          </w:rPr>
          <w:t>Закона</w:t>
        </w:r>
      </w:hyperlink>
      <w:r>
        <w:t xml:space="preserve"> Московской области от 03.06.2016 N 59/2016-ОЗ)</w:t>
      </w:r>
    </w:p>
    <w:p w:rsidR="00D226FF" w:rsidRDefault="00D226FF">
      <w:pPr>
        <w:pStyle w:val="ConsPlusNormal"/>
        <w:spacing w:before="200"/>
        <w:ind w:firstLine="540"/>
        <w:jc w:val="both"/>
      </w:pPr>
      <w:r>
        <w:t>19. В случае принятия в соответствии с настоящим Законом менее чем за 10 дней до дня голосования решений о регистрации кандидатов, списков кандидатов после изготовления бюллетеней избирательная комиссия, зарегистрировавшая кандидата, список кандидатов, вправе принять решение о внесении в изготовленные бюллетени данных об указанном зарегистрированном кандидате, списке кандидатов от руки или с использованием технических средств.</w:t>
      </w:r>
    </w:p>
    <w:p w:rsidR="00D226FF" w:rsidRDefault="00D226FF">
      <w:pPr>
        <w:pStyle w:val="ConsPlusNormal"/>
        <w:spacing w:before="200"/>
        <w:ind w:firstLine="540"/>
        <w:jc w:val="both"/>
      </w:pPr>
      <w:r>
        <w:t xml:space="preserve">20. В день голосования (последний день голосования) после окончания времени голосования неиспользованные бюллетени, находящиеся в избирательных комиссиях, подсчитываются и погашаются. В участковых избирательных комиссиях эта процедура осуществляется в соответствии с </w:t>
      </w:r>
      <w:hyperlink w:anchor="P1490">
        <w:r>
          <w:rPr>
            <w:color w:val="0000FF"/>
          </w:rPr>
          <w:t>частью 3 статьи 62</w:t>
        </w:r>
      </w:hyperlink>
      <w:r>
        <w:t xml:space="preserve"> настоящего Закона. В иных избирательных комиссиях при погашении неиспользованных бюллетеней составляется акт, в котором указывается число погашенных бюллетеней. При погашении бюллетеней вправе присутствовать лица, указанные в </w:t>
      </w:r>
      <w:hyperlink w:anchor="P361">
        <w:r>
          <w:rPr>
            <w:color w:val="0000FF"/>
          </w:rPr>
          <w:t>части 3 статьи 20</w:t>
        </w:r>
      </w:hyperlink>
      <w:r>
        <w:t xml:space="preserve"> настоящего Закона. Эти бюллетени хранятся секретарем избирательной комиссии вместе с другой документацией избирательной комиссии.</w:t>
      </w:r>
    </w:p>
    <w:p w:rsidR="00D226FF" w:rsidRDefault="00D226FF">
      <w:pPr>
        <w:pStyle w:val="ConsPlusNormal"/>
        <w:jc w:val="both"/>
      </w:pPr>
      <w:r>
        <w:t xml:space="preserve">(в ред. </w:t>
      </w:r>
      <w:hyperlink r:id="rId544">
        <w:r>
          <w:rPr>
            <w:color w:val="0000FF"/>
          </w:rPr>
          <w:t>Закона</w:t>
        </w:r>
      </w:hyperlink>
      <w:r>
        <w:t xml:space="preserve"> Московской области от 24.12.2020 N 298/2020-ОЗ)</w:t>
      </w:r>
    </w:p>
    <w:p w:rsidR="00D226FF" w:rsidRDefault="00D226FF">
      <w:pPr>
        <w:pStyle w:val="ConsPlusNormal"/>
        <w:jc w:val="both"/>
      </w:pPr>
    </w:p>
    <w:p w:rsidR="00D226FF" w:rsidRDefault="00D226FF">
      <w:pPr>
        <w:pStyle w:val="ConsPlusTitle"/>
        <w:ind w:firstLine="540"/>
        <w:jc w:val="both"/>
        <w:outlineLvl w:val="1"/>
      </w:pPr>
      <w:r>
        <w:t>Статья 58.1. Дни голосования на выборах</w:t>
      </w:r>
    </w:p>
    <w:p w:rsidR="00D226FF" w:rsidRDefault="00D226FF">
      <w:pPr>
        <w:pStyle w:val="ConsPlusNormal"/>
        <w:ind w:firstLine="540"/>
        <w:jc w:val="both"/>
      </w:pPr>
      <w:r>
        <w:t xml:space="preserve">(введена </w:t>
      </w:r>
      <w:hyperlink r:id="rId545">
        <w:r>
          <w:rPr>
            <w:color w:val="0000FF"/>
          </w:rPr>
          <w:t>Законом</w:t>
        </w:r>
      </w:hyperlink>
      <w:r>
        <w:t xml:space="preserve"> Московской области от 24.12.2020 N 298/2020-ОЗ)</w:t>
      </w:r>
    </w:p>
    <w:p w:rsidR="00D226FF" w:rsidRDefault="00D226FF">
      <w:pPr>
        <w:pStyle w:val="ConsPlusNormal"/>
        <w:jc w:val="both"/>
      </w:pPr>
    </w:p>
    <w:p w:rsidR="00D226FF" w:rsidRDefault="00D226FF">
      <w:pPr>
        <w:pStyle w:val="ConsPlusNormal"/>
        <w:ind w:firstLine="540"/>
        <w:jc w:val="both"/>
      </w:pPr>
      <w:bookmarkStart w:id="144" w:name="P1342"/>
      <w:bookmarkEnd w:id="144"/>
      <w:r>
        <w:t>1. По решению Избирательной комиссии Московской области голосование на выборах может проводиться в течение нескольких дней подряд, но не более трех дней. Указанное решение может быть принято не позднее чем в десятидневный срок со дня официального опубликования (публикации) решения о назначении выборов и не подлежит пересмотру.</w:t>
      </w:r>
    </w:p>
    <w:p w:rsidR="00D226FF" w:rsidRDefault="00D226FF">
      <w:pPr>
        <w:pStyle w:val="ConsPlusNormal"/>
        <w:spacing w:before="200"/>
        <w:ind w:firstLine="540"/>
        <w:jc w:val="both"/>
      </w:pPr>
      <w:bookmarkStart w:id="145" w:name="P1343"/>
      <w:bookmarkEnd w:id="145"/>
      <w:r>
        <w:t>2. В случае принятия решения о проведении голосования в течение нескольких дней подряд предусмотренные настоящим Законом сроки избирательных действий, осуществляемых до дня голосования или после него, отсчитываются от последнего из указанных дней голосования, если Федеральным законом, настоящим Законом не предусмотрено иное. Если определенные действия осуществляются либо могут осуществляться (не могут осуществляться) в день голосования или в предшествующий ему день, такие действия осуществляются либо могут осуществляться (не могут осуществляться) соответственно в любой из указанных дней голосования или в предшествующий им день, если Федеральным законом, настоящим Законом не предусмотрено иное.</w:t>
      </w:r>
    </w:p>
    <w:p w:rsidR="00D226FF" w:rsidRDefault="00D226FF">
      <w:pPr>
        <w:pStyle w:val="ConsPlusNormal"/>
        <w:spacing w:before="200"/>
        <w:ind w:firstLine="540"/>
        <w:jc w:val="both"/>
      </w:pPr>
      <w:r>
        <w:t xml:space="preserve">3. По решению Избирательной комиссии Московской области в период, определенный в соответствии с </w:t>
      </w:r>
      <w:hyperlink w:anchor="P1342">
        <w:r>
          <w:rPr>
            <w:color w:val="0000FF"/>
          </w:rPr>
          <w:t>частью 1</w:t>
        </w:r>
      </w:hyperlink>
      <w:r>
        <w:t xml:space="preserve"> настоящей статьи, может быть проведено голосование с использованием следующих дополнительных возможностей реализации избирательных прав граждан Российской Федерации:</w:t>
      </w:r>
    </w:p>
    <w:p w:rsidR="00D226FF" w:rsidRDefault="00D226FF">
      <w:pPr>
        <w:pStyle w:val="ConsPlusNormal"/>
        <w:spacing w:before="200"/>
        <w:ind w:firstLine="540"/>
        <w:jc w:val="both"/>
      </w:pPr>
      <w:bookmarkStart w:id="146" w:name="P1345"/>
      <w:bookmarkEnd w:id="146"/>
      <w:r>
        <w:t xml:space="preserve">1) голосование избирателей вне помещения для голосования на территориях и в местах, </w:t>
      </w:r>
      <w:r>
        <w:lastRenderedPageBreak/>
        <w:t>пригодных к оборудованию для проведения голосования (на придомовых территориях, на территориях общего пользования и в иных местах);</w:t>
      </w:r>
    </w:p>
    <w:p w:rsidR="00D226FF" w:rsidRDefault="00D226FF">
      <w:pPr>
        <w:pStyle w:val="ConsPlusNormal"/>
        <w:spacing w:before="200"/>
        <w:ind w:firstLine="540"/>
        <w:jc w:val="both"/>
      </w:pPr>
      <w:r>
        <w:t>2) голосование групп избирателей, которые проживают (находятся) в населенных пунктах и иных местах, где отсутствуют помещения для голосования и транспортное сообщение с которыми затруднено.</w:t>
      </w:r>
    </w:p>
    <w:p w:rsidR="00D226FF" w:rsidRDefault="00D226FF">
      <w:pPr>
        <w:pStyle w:val="ConsPlusNormal"/>
        <w:spacing w:before="200"/>
        <w:ind w:firstLine="540"/>
        <w:jc w:val="both"/>
      </w:pPr>
      <w:r>
        <w:t xml:space="preserve">4. В случае принятия решения о проведении голосования в соответствии с настоящей статьей досрочное голосование, предусмотренное </w:t>
      </w:r>
      <w:hyperlink w:anchor="P1386">
        <w:r>
          <w:rPr>
            <w:color w:val="0000FF"/>
          </w:rPr>
          <w:t>частью 1 статьи 59.1</w:t>
        </w:r>
      </w:hyperlink>
      <w:r>
        <w:t xml:space="preserve"> настоящего Закона, не проводится.</w:t>
      </w:r>
    </w:p>
    <w:p w:rsidR="00D226FF" w:rsidRDefault="00D226FF">
      <w:pPr>
        <w:pStyle w:val="ConsPlusNormal"/>
        <w:spacing w:before="200"/>
        <w:ind w:firstLine="540"/>
        <w:jc w:val="both"/>
      </w:pPr>
      <w:r>
        <w:t>5. Подсчет голосов избирателей начинается сразу после окончания времени голосования в последний день голосования.</w:t>
      </w:r>
    </w:p>
    <w:p w:rsidR="00D226FF" w:rsidRDefault="00D226FF">
      <w:pPr>
        <w:pStyle w:val="ConsPlusNormal"/>
        <w:spacing w:before="200"/>
        <w:ind w:firstLine="540"/>
        <w:jc w:val="both"/>
      </w:pPr>
      <w:r>
        <w:t>6. Иные особенности голосования, установления итогов голосования в дни голосования, предусмотренные настоящей статьей, устанавливаются в соответствии с Федеральным законом.</w:t>
      </w:r>
    </w:p>
    <w:p w:rsidR="00D226FF" w:rsidRDefault="00D226FF">
      <w:pPr>
        <w:pStyle w:val="ConsPlusNormal"/>
        <w:jc w:val="both"/>
      </w:pPr>
    </w:p>
    <w:p w:rsidR="00D226FF" w:rsidRDefault="00D226FF">
      <w:pPr>
        <w:pStyle w:val="ConsPlusTitle"/>
        <w:ind w:firstLine="540"/>
        <w:jc w:val="both"/>
        <w:outlineLvl w:val="1"/>
      </w:pPr>
      <w:bookmarkStart w:id="147" w:name="P1351"/>
      <w:bookmarkEnd w:id="147"/>
      <w:r>
        <w:t>Статья 59. Порядок голосования</w:t>
      </w:r>
    </w:p>
    <w:p w:rsidR="00D226FF" w:rsidRDefault="00D226FF">
      <w:pPr>
        <w:pStyle w:val="ConsPlusNormal"/>
        <w:jc w:val="both"/>
      </w:pPr>
    </w:p>
    <w:p w:rsidR="00D226FF" w:rsidRDefault="00D226FF">
      <w:pPr>
        <w:pStyle w:val="ConsPlusNormal"/>
        <w:ind w:firstLine="540"/>
        <w:jc w:val="both"/>
      </w:pPr>
      <w:r>
        <w:t xml:space="preserve">1. Избирательная комиссия, организующая выборы, и участковые избирательные комиссии обязаны оповестить избирателей о дне, месте и времени голосования не позднее чем за 10 дней до дня голосования, а при проведении досрочного голосования в соответствии со </w:t>
      </w:r>
      <w:hyperlink w:anchor="P1383">
        <w:r>
          <w:rPr>
            <w:color w:val="0000FF"/>
          </w:rPr>
          <w:t>статьей 59.1</w:t>
        </w:r>
      </w:hyperlink>
      <w:r>
        <w:t xml:space="preserve"> настоящего Закона - не позднее чем за пять дней до дня начала досрочного голосования через средства массовой информации или иным способом. Лицам, указанным в </w:t>
      </w:r>
      <w:hyperlink w:anchor="P361">
        <w:r>
          <w:rPr>
            <w:color w:val="0000FF"/>
          </w:rPr>
          <w:t>части 3 статьи 20</w:t>
        </w:r>
      </w:hyperlink>
      <w:r>
        <w:t xml:space="preserve"> настоящего Закона, доступ в помещения для голосования должен быть обеспечен не менее чем за один час до начала голосования.</w:t>
      </w:r>
    </w:p>
    <w:p w:rsidR="00D226FF" w:rsidRDefault="00D226FF">
      <w:pPr>
        <w:pStyle w:val="ConsPlusNormal"/>
        <w:jc w:val="both"/>
      </w:pPr>
      <w:r>
        <w:t xml:space="preserve">(в ред. законов Московской области от 02.06.2014 </w:t>
      </w:r>
      <w:hyperlink r:id="rId546">
        <w:r>
          <w:rPr>
            <w:color w:val="0000FF"/>
          </w:rPr>
          <w:t>N 58/2014-ОЗ</w:t>
        </w:r>
      </w:hyperlink>
      <w:r>
        <w:t xml:space="preserve">, от 03.06.2016 </w:t>
      </w:r>
      <w:hyperlink r:id="rId547">
        <w:r>
          <w:rPr>
            <w:color w:val="0000FF"/>
          </w:rPr>
          <w:t>N 59/2016-ОЗ</w:t>
        </w:r>
      </w:hyperlink>
      <w:r>
        <w:t>)</w:t>
      </w:r>
    </w:p>
    <w:p w:rsidR="00D226FF" w:rsidRDefault="00D226FF">
      <w:pPr>
        <w:pStyle w:val="ConsPlusNormal"/>
        <w:spacing w:before="200"/>
        <w:ind w:firstLine="540"/>
        <w:jc w:val="both"/>
      </w:pPr>
      <w:bookmarkStart w:id="148" w:name="P1355"/>
      <w:bookmarkEnd w:id="148"/>
      <w:r>
        <w:t>2. Голосование проводится с 8 до 20 часов по московскому времени.</w:t>
      </w:r>
    </w:p>
    <w:p w:rsidR="00D226FF" w:rsidRDefault="00D226FF">
      <w:pPr>
        <w:pStyle w:val="ConsPlusNormal"/>
        <w:spacing w:before="200"/>
        <w:ind w:firstLine="540"/>
        <w:jc w:val="both"/>
      </w:pPr>
      <w:r>
        <w:t xml:space="preserve">3. В день голосования непосредственно перед наступлением времени голосования председатель участковой избирательной комиссии предъявляет к осмотру членам участковой избирательной комиссии, присутствующим лицам, указанным в </w:t>
      </w:r>
      <w:hyperlink w:anchor="P361">
        <w:r>
          <w:rPr>
            <w:color w:val="0000FF"/>
          </w:rPr>
          <w:t>части 3 статьи 20</w:t>
        </w:r>
      </w:hyperlink>
      <w:r>
        <w:t xml:space="preserve"> настоящего Закона, пустые ящики для голосования (соответствующие отсеки технического средства подсчета голосов - при его использовании), которые вслед за этим опечатываются печатью участковой избирательной комиссии (пломбируются).</w:t>
      </w:r>
    </w:p>
    <w:p w:rsidR="00D226FF" w:rsidRDefault="00D226FF">
      <w:pPr>
        <w:pStyle w:val="ConsPlusNormal"/>
        <w:spacing w:before="200"/>
        <w:ind w:firstLine="540"/>
        <w:jc w:val="both"/>
      </w:pPr>
      <w:r>
        <w:t>4. Каждый избиратель голосует лично, голосование за других избирателей не допускается.</w:t>
      </w:r>
    </w:p>
    <w:p w:rsidR="00D226FF" w:rsidRDefault="00D226FF">
      <w:pPr>
        <w:pStyle w:val="ConsPlusNormal"/>
        <w:spacing w:before="200"/>
        <w:ind w:firstLine="540"/>
        <w:jc w:val="both"/>
      </w:pPr>
      <w:r>
        <w:t xml:space="preserve">4.1. На избирательных участках, образованных в воинских частях, участковая избирательная комиссия может объявить голосование законченным раньше времени, установленного в соответствии с </w:t>
      </w:r>
      <w:hyperlink w:anchor="P1355">
        <w:r>
          <w:rPr>
            <w:color w:val="0000FF"/>
          </w:rPr>
          <w:t>частью 2</w:t>
        </w:r>
      </w:hyperlink>
      <w:r>
        <w:t xml:space="preserve"> настоящей статьи, если проголосовали все избиратели, включенные в список избирателей.</w:t>
      </w:r>
    </w:p>
    <w:p w:rsidR="00D226FF" w:rsidRDefault="00D226FF">
      <w:pPr>
        <w:pStyle w:val="ConsPlusNormal"/>
        <w:jc w:val="both"/>
      </w:pPr>
      <w:r>
        <w:t xml:space="preserve">(часть 4.1 введена </w:t>
      </w:r>
      <w:hyperlink r:id="rId548">
        <w:r>
          <w:rPr>
            <w:color w:val="0000FF"/>
          </w:rPr>
          <w:t>Законом</w:t>
        </w:r>
      </w:hyperlink>
      <w:r>
        <w:t xml:space="preserve"> Московской области от 03.06.2016 N 59/2016-ОЗ)</w:t>
      </w:r>
    </w:p>
    <w:p w:rsidR="00D226FF" w:rsidRDefault="00D226FF">
      <w:pPr>
        <w:pStyle w:val="ConsPlusNormal"/>
        <w:spacing w:before="200"/>
        <w:ind w:firstLine="540"/>
        <w:jc w:val="both"/>
      </w:pPr>
      <w:r>
        <w:t>5. Члены участковой избирательной комиссии с правом решающего голоса получают от председателя участковой избирательной комиссии бюллетени для выдачи избирателям и расписываются в их получении. После этого председатель участковой избирательной комиссии приглашает избирателей приступить к голосованию.</w:t>
      </w:r>
    </w:p>
    <w:p w:rsidR="00D226FF" w:rsidRDefault="00D226FF">
      <w:pPr>
        <w:pStyle w:val="ConsPlusNormal"/>
        <w:spacing w:before="200"/>
        <w:ind w:firstLine="540"/>
        <w:jc w:val="both"/>
      </w:pPr>
      <w:r>
        <w:t>6. Бюллетени выдаются избирателям, включенным в список избирателей, по предъявлении паспорта или документа, заменяющего паспорт гражданина.</w:t>
      </w:r>
    </w:p>
    <w:p w:rsidR="00D226FF" w:rsidRDefault="00D226FF">
      <w:pPr>
        <w:pStyle w:val="ConsPlusNormal"/>
        <w:spacing w:before="200"/>
        <w:ind w:firstLine="540"/>
        <w:jc w:val="both"/>
      </w:pPr>
      <w:r>
        <w:t xml:space="preserve">7. При получении избирательного бюллетеня избиратель проставляет в списке избирателей серию и номер своего паспорта или документа, заменяющего паспорт гражданина. С согласия избирателя либо по его просьбе серия и номер предъявляемого им паспорта или документа, заменяющего паспорт гражданина, могут быть внесены в список избирателей членом участковой избирательной комиссии с правом решающего голоса. На основании соответствующего решения комиссии, организующей выборы, серия и номер паспорта или документа, заменяющего паспорт гражданина, могут быть внесены в список избирателей с использованием ГАС "Выборы" при составлении указанного списка. Избиратель проверяет правильность произведенной записи и расписывается в соответствующей графе списка избирателей в получении избирательного бюллетеня. В случае проведения голосования одновременно по нескольким избирательным бюллетеням избиратель расписывается за каждый избирательный бюллетень. Член участковой </w:t>
      </w:r>
      <w:r>
        <w:lastRenderedPageBreak/>
        <w:t>избирательной комиссии, выдавший избирателю бюллетень, также расписывается в соответствующей графе списка избирателей. В случае составления списка избирателей в электронном виде допускается применение электронной графической подписи в порядке, определенном Избирательной комиссией Московской области с учетом требований, установленных Центральной избирательной комиссией Российской Федерации.</w:t>
      </w:r>
    </w:p>
    <w:p w:rsidR="00D226FF" w:rsidRDefault="00D226FF">
      <w:pPr>
        <w:pStyle w:val="ConsPlusNormal"/>
        <w:jc w:val="both"/>
      </w:pPr>
      <w:r>
        <w:t xml:space="preserve">(в ред. </w:t>
      </w:r>
      <w:hyperlink r:id="rId549">
        <w:r>
          <w:rPr>
            <w:color w:val="0000FF"/>
          </w:rPr>
          <w:t>Закона</w:t>
        </w:r>
      </w:hyperlink>
      <w:r>
        <w:t xml:space="preserve"> Московской области от 30.05.2022 N 76/2022-ОЗ)</w:t>
      </w:r>
    </w:p>
    <w:p w:rsidR="00D226FF" w:rsidRDefault="00D226FF">
      <w:pPr>
        <w:pStyle w:val="ConsPlusNormal"/>
        <w:spacing w:before="200"/>
        <w:ind w:firstLine="540"/>
        <w:jc w:val="both"/>
      </w:pPr>
      <w:r>
        <w:t>8. Голосование проводится путем нанесения избирателем в избирательном бюллетене любого знака в квадрате (квадратах), относящемся (относящихся) к кандидату (кандидатам) или списку кандидатов, в пользу которого (которых) сделан выбор.</w:t>
      </w:r>
    </w:p>
    <w:p w:rsidR="00D226FF" w:rsidRDefault="00D226FF">
      <w:pPr>
        <w:pStyle w:val="ConsPlusNormal"/>
        <w:spacing w:before="200"/>
        <w:ind w:firstLine="540"/>
        <w:jc w:val="both"/>
      </w:pPr>
      <w:r>
        <w:t xml:space="preserve">9. Бюллетень заполняется избирателем в специально оборудованной кабине, ином специально оборудованном месте, где не допускается присутствие других лиц, за исключением случая, указанного в </w:t>
      </w:r>
      <w:hyperlink w:anchor="P1367">
        <w:r>
          <w:rPr>
            <w:color w:val="0000FF"/>
          </w:rPr>
          <w:t>части 11</w:t>
        </w:r>
      </w:hyperlink>
      <w:r>
        <w:t xml:space="preserve"> настоящей статьи.</w:t>
      </w:r>
    </w:p>
    <w:p w:rsidR="00D226FF" w:rsidRDefault="00D226FF">
      <w:pPr>
        <w:pStyle w:val="ConsPlusNormal"/>
        <w:spacing w:before="200"/>
        <w:ind w:firstLine="540"/>
        <w:jc w:val="both"/>
      </w:pPr>
      <w:r>
        <w:t>10. Если избиратель считает, что при заполнении избирательного бюллетеня допустил ошибку, он вправе обратиться к члену избирательной комиссии, выдавшему бюллетень, с просьбой выдать ему новый бюллетень взамен испорченного. Член избирательной комиссии выдает избирателю новый бюллетень, делая при этом соответствующую отметку в списке избирателей против фамилии данного избирателя. Испорченный бюллетень, на котором член избирательной комиссии с правом решающего голоса делает соответствующую запись и заверяет ее своей подписью, заверяется также подписью секретаря участковой избирательной комиссии, после чего такой бюллетень незамедлительно погашается.</w:t>
      </w:r>
    </w:p>
    <w:p w:rsidR="00D226FF" w:rsidRDefault="00D226FF">
      <w:pPr>
        <w:pStyle w:val="ConsPlusNormal"/>
        <w:spacing w:before="200"/>
        <w:ind w:firstLine="540"/>
        <w:jc w:val="both"/>
      </w:pPr>
      <w:bookmarkStart w:id="149" w:name="P1367"/>
      <w:bookmarkEnd w:id="149"/>
      <w:r>
        <w:t>11. Избиратель, не имеющий возможности самостоятельно расписаться в получении избирательного бюллетеня или заполнить бюллетень, принять участие в электронном голосовании, вправе воспользоваться для этого помощью другого избирателя, не являющегося членом избирательной комиссии, зарегистрированным кандидатом, уполномоченным представителем избирательного объединения, уполномоченным представителем по финансовым вопросам, доверенным лицом кандидата, избирательного объединения, наблюдателем. В таком случае избиратель устно извещает избирательную комиссию о своем намерении воспользоваться помощью для заполнения избирательного бюллетеня, участия в электронном голосовании. При этом в соответствующей (соответствующих) графе (графах) списка избирателей указываются фамилия, имя, отчество, серия и номер паспорта или документа, заменяющего паспорт, лица, оказывающего помощь избирателю.</w:t>
      </w:r>
    </w:p>
    <w:p w:rsidR="00D226FF" w:rsidRDefault="00D226FF">
      <w:pPr>
        <w:pStyle w:val="ConsPlusNormal"/>
        <w:jc w:val="both"/>
      </w:pPr>
      <w:r>
        <w:t xml:space="preserve">(в ред. </w:t>
      </w:r>
      <w:hyperlink r:id="rId550">
        <w:r>
          <w:rPr>
            <w:color w:val="0000FF"/>
          </w:rPr>
          <w:t>Закона</w:t>
        </w:r>
      </w:hyperlink>
      <w:r>
        <w:t xml:space="preserve"> Московской области от 03.06.2016 N 59/2016-ОЗ)</w:t>
      </w:r>
    </w:p>
    <w:p w:rsidR="00D226FF" w:rsidRDefault="00D226FF">
      <w:pPr>
        <w:pStyle w:val="ConsPlusNormal"/>
        <w:spacing w:before="200"/>
        <w:ind w:firstLine="540"/>
        <w:jc w:val="both"/>
      </w:pPr>
      <w:r>
        <w:t>11.1. Председатель участковой избирательной комиссии следит за порядком в помещении для голосования. Распоряжения председателя участковой избирательной комиссии, отданные в пределах его компетенции, обязательны для всех присутствующих в помещении для голосования. В отсутствие председателя участковой избирательной комиссии его полномочия исполняет заместитель председателя участковой избирательной комиссии, а в отсутствие заместителя председателя участковой избирательной комиссии - секретарь или иной член участковой избирательной комиссии с правом решающего голоса, уполномоченный ею.</w:t>
      </w:r>
    </w:p>
    <w:p w:rsidR="00D226FF" w:rsidRDefault="00D226FF">
      <w:pPr>
        <w:pStyle w:val="ConsPlusNormal"/>
        <w:jc w:val="both"/>
      </w:pPr>
      <w:r>
        <w:t xml:space="preserve">(часть 11.1 введена </w:t>
      </w:r>
      <w:hyperlink r:id="rId551">
        <w:r>
          <w:rPr>
            <w:color w:val="0000FF"/>
          </w:rPr>
          <w:t>Законом</w:t>
        </w:r>
      </w:hyperlink>
      <w:r>
        <w:t xml:space="preserve"> Московской области от 03.06.2016 N 59/2016-ОЗ)</w:t>
      </w:r>
    </w:p>
    <w:p w:rsidR="00D226FF" w:rsidRDefault="00D226FF">
      <w:pPr>
        <w:pStyle w:val="ConsPlusNormal"/>
        <w:spacing w:before="200"/>
        <w:ind w:firstLine="540"/>
        <w:jc w:val="both"/>
      </w:pPr>
      <w:r>
        <w:t xml:space="preserve">11.2. При проведении голосования, подсчете голосов избирателей и составлении протокола участковой избирательной комиссии об итогах голосования в помещении для голосования, в помещении участковой избирательной комиссии вправе находиться лица, указанные в </w:t>
      </w:r>
      <w:hyperlink w:anchor="P361">
        <w:r>
          <w:rPr>
            <w:color w:val="0000FF"/>
          </w:rPr>
          <w:t>части 3 статьи 20</w:t>
        </w:r>
      </w:hyperlink>
      <w:r>
        <w:t xml:space="preserve"> настоящего Закона. Эти лица вправе осуществлять наблюдение как непрерывно, так и в свободно выбираемые ими промежутки времени в течение всего периода наблюдения, им обеспечивается свободный доступ в помещение (помещения), где проводятся голосование и подсчет голосов избирателей. Список лиц, осуществлявших наблюдение за ходом голосования и подсчетом голосов избирателей, составляется участковой избирательной комиссией на основе представленных данными лицами документов.</w:t>
      </w:r>
    </w:p>
    <w:p w:rsidR="00D226FF" w:rsidRDefault="00D226FF">
      <w:pPr>
        <w:pStyle w:val="ConsPlusNormal"/>
        <w:jc w:val="both"/>
      </w:pPr>
      <w:r>
        <w:t xml:space="preserve">(часть 11.2 введена </w:t>
      </w:r>
      <w:hyperlink r:id="rId552">
        <w:r>
          <w:rPr>
            <w:color w:val="0000FF"/>
          </w:rPr>
          <w:t>Законом</w:t>
        </w:r>
      </w:hyperlink>
      <w:r>
        <w:t xml:space="preserve"> Московской области от 03.06.2016 N 59/2016-ОЗ)</w:t>
      </w:r>
    </w:p>
    <w:p w:rsidR="00D226FF" w:rsidRDefault="00D226FF">
      <w:pPr>
        <w:pStyle w:val="ConsPlusNormal"/>
        <w:spacing w:before="200"/>
        <w:ind w:firstLine="540"/>
        <w:jc w:val="both"/>
      </w:pPr>
      <w:r>
        <w:t xml:space="preserve">12. Заполненные бюллетени опускаются избирателями в опечатанные (опломбированные) ящики для голосования либо в технические средства подсчета голосов при их использовании. Если комиссией, организующей выборы, в соответствии с </w:t>
      </w:r>
      <w:hyperlink w:anchor="P1294">
        <w:r>
          <w:rPr>
            <w:color w:val="0000FF"/>
          </w:rPr>
          <w:t>частью 4 статьи 58</w:t>
        </w:r>
      </w:hyperlink>
      <w:r>
        <w:t xml:space="preserve"> настоящего Закона принято решение об использовании конвертов, избиратель вне кабины или иного специально оборудованного места для тайного голосования помещает заполненный бюллетень (заполненные бюллетени) в конверт, который выдается ему членом участковой комиссии с правом решающего голоса, запечатывает его, после чего опускает этот конверт в ящик для голосования.</w:t>
      </w:r>
    </w:p>
    <w:p w:rsidR="00D226FF" w:rsidRDefault="00D226FF">
      <w:pPr>
        <w:pStyle w:val="ConsPlusNormal"/>
        <w:jc w:val="both"/>
      </w:pPr>
      <w:r>
        <w:lastRenderedPageBreak/>
        <w:t xml:space="preserve">(в ред. </w:t>
      </w:r>
      <w:hyperlink r:id="rId553">
        <w:r>
          <w:rPr>
            <w:color w:val="0000FF"/>
          </w:rPr>
          <w:t>Закона</w:t>
        </w:r>
      </w:hyperlink>
      <w:r>
        <w:t xml:space="preserve"> Московской области от 03.06.2016 N 59/2016-ОЗ)</w:t>
      </w:r>
    </w:p>
    <w:p w:rsidR="00D226FF" w:rsidRDefault="00D226FF">
      <w:pPr>
        <w:pStyle w:val="ConsPlusNormal"/>
        <w:spacing w:before="200"/>
        <w:ind w:firstLine="540"/>
        <w:jc w:val="both"/>
      </w:pPr>
      <w:r>
        <w:t>13. Член участковой избирательной комиссии немедленно отстраняется от участия в ее работе, а наблюдатель и иные лица удаляются из помещения для голосования (помещения, в котором осуществляется прием протоколов об итогах голосования, суммирование данных этих протоколов и составление протокола об итогах голосования на соответствующей территории), если они нарушают законодательство Российской Федерации, законодательство Московской области о выборах. Решение об отстранении члена участковой избирательной комиссии от участия в работе данной комиссии, об удалении наблюдателя или иного лица из помещения для голосования (помещения, в котором осуществляется прием протоколов об итогах голосования, суммирование данных этих протоколов и составление протокола об итогах голосования на соответствующей территории) принимается судом по месту нахождения участковой избирательной комиссии (иной комиссии). Исполнение соответствующего судебного решения обеспечивают правоохранительные органы. Правоохранительные органы также обеспечивают в соответствии с федеральными законами безопасность граждан и общественный порядок в помещении для голосования и на территории избирательного участка.</w:t>
      </w:r>
    </w:p>
    <w:p w:rsidR="00D226FF" w:rsidRDefault="00D226FF">
      <w:pPr>
        <w:pStyle w:val="ConsPlusNormal"/>
        <w:jc w:val="both"/>
      </w:pPr>
      <w:r>
        <w:t xml:space="preserve">(часть 13 в ред. </w:t>
      </w:r>
      <w:hyperlink r:id="rId554">
        <w:r>
          <w:rPr>
            <w:color w:val="0000FF"/>
          </w:rPr>
          <w:t>Закона</w:t>
        </w:r>
      </w:hyperlink>
      <w:r>
        <w:t xml:space="preserve"> Московской области от 30.05.2022 N 76/2022-ОЗ)</w:t>
      </w:r>
    </w:p>
    <w:p w:rsidR="00D226FF" w:rsidRDefault="00D226FF">
      <w:pPr>
        <w:pStyle w:val="ConsPlusNormal"/>
        <w:spacing w:before="200"/>
        <w:ind w:firstLine="540"/>
        <w:jc w:val="both"/>
      </w:pPr>
      <w:r>
        <w:t>14. Зарегистрированным кандидатам, избирательным объединениям, доверенным лицам и уполномоченным представителям избирательных объединений, доверенным лицам зарегистрированных кандидатов, а также организациям, учредителями, собственниками, владельцами и (или) членами органов управления или органов контроля которых являются указанные лица и организации, иным физическим и юридическим лицам, действующим по просьбе или по поручению указанных лиц и организаций, запрещается предпринимать любые действия, направленные на обеспечение доставки избирателей для участия в голосовании.</w:t>
      </w:r>
    </w:p>
    <w:p w:rsidR="00D226FF" w:rsidRDefault="00D226FF">
      <w:pPr>
        <w:pStyle w:val="ConsPlusNormal"/>
        <w:spacing w:before="200"/>
        <w:ind w:firstLine="540"/>
        <w:jc w:val="both"/>
      </w:pPr>
      <w:r>
        <w:t>15. В случаях и порядке, которые установлены Центральной избирательной комиссией Российской Федерации, может быть предусмотрена возможность голосования избирателей по почте.</w:t>
      </w:r>
    </w:p>
    <w:p w:rsidR="00D226FF" w:rsidRDefault="00D226FF">
      <w:pPr>
        <w:pStyle w:val="ConsPlusNormal"/>
        <w:jc w:val="both"/>
      </w:pPr>
      <w:r>
        <w:t xml:space="preserve">(часть 15 введена </w:t>
      </w:r>
      <w:hyperlink r:id="rId555">
        <w:r>
          <w:rPr>
            <w:color w:val="0000FF"/>
          </w:rPr>
          <w:t>Законом</w:t>
        </w:r>
      </w:hyperlink>
      <w:r>
        <w:t xml:space="preserve"> Московской области от 07.10.2020 N 199/2020-ОЗ; в ред. </w:t>
      </w:r>
      <w:hyperlink r:id="rId556">
        <w:r>
          <w:rPr>
            <w:color w:val="0000FF"/>
          </w:rPr>
          <w:t>Закона</w:t>
        </w:r>
      </w:hyperlink>
      <w:r>
        <w:t xml:space="preserve"> Московской области от 30.05.2022 N 76/2022-ОЗ)</w:t>
      </w:r>
    </w:p>
    <w:p w:rsidR="00D226FF" w:rsidRDefault="00D226FF">
      <w:pPr>
        <w:pStyle w:val="ConsPlusNormal"/>
        <w:spacing w:before="200"/>
        <w:ind w:firstLine="540"/>
        <w:jc w:val="both"/>
      </w:pPr>
      <w:r>
        <w:t xml:space="preserve">16. Дистанционное электронное голосование осуществляется в соответствии со </w:t>
      </w:r>
      <w:hyperlink r:id="rId557">
        <w:r>
          <w:rPr>
            <w:color w:val="0000FF"/>
          </w:rPr>
          <w:t>статьей 64.1</w:t>
        </w:r>
      </w:hyperlink>
      <w:r>
        <w:t xml:space="preserve"> Федерального закона.</w:t>
      </w:r>
    </w:p>
    <w:p w:rsidR="00D226FF" w:rsidRDefault="00D226FF">
      <w:pPr>
        <w:pStyle w:val="ConsPlusNormal"/>
        <w:jc w:val="both"/>
      </w:pPr>
      <w:r>
        <w:t xml:space="preserve">(часть 16 введена </w:t>
      </w:r>
      <w:hyperlink r:id="rId558">
        <w:r>
          <w:rPr>
            <w:color w:val="0000FF"/>
          </w:rPr>
          <w:t>Законом</w:t>
        </w:r>
      </w:hyperlink>
      <w:r>
        <w:t xml:space="preserve"> Московской области от 30.05.2022 N 76/2022-ОЗ)</w:t>
      </w:r>
    </w:p>
    <w:p w:rsidR="00D226FF" w:rsidRDefault="00D226FF">
      <w:pPr>
        <w:pStyle w:val="ConsPlusNormal"/>
        <w:jc w:val="both"/>
      </w:pPr>
    </w:p>
    <w:p w:rsidR="00D226FF" w:rsidRDefault="00D226FF">
      <w:pPr>
        <w:pStyle w:val="ConsPlusTitle"/>
        <w:ind w:firstLine="540"/>
        <w:jc w:val="both"/>
        <w:outlineLvl w:val="1"/>
      </w:pPr>
      <w:bookmarkStart w:id="150" w:name="P1383"/>
      <w:bookmarkEnd w:id="150"/>
      <w:r>
        <w:t>Статья 59.1. Порядок досрочного голосования</w:t>
      </w:r>
    </w:p>
    <w:p w:rsidR="00D226FF" w:rsidRDefault="00D226FF">
      <w:pPr>
        <w:pStyle w:val="ConsPlusNormal"/>
        <w:ind w:firstLine="540"/>
        <w:jc w:val="both"/>
      </w:pPr>
      <w:r>
        <w:t xml:space="preserve">(введена </w:t>
      </w:r>
      <w:hyperlink r:id="rId559">
        <w:r>
          <w:rPr>
            <w:color w:val="0000FF"/>
          </w:rPr>
          <w:t>Законом</w:t>
        </w:r>
      </w:hyperlink>
      <w:r>
        <w:t xml:space="preserve"> Московской области от 02.06.2014 N 58/2014-ОЗ)</w:t>
      </w:r>
    </w:p>
    <w:p w:rsidR="00D226FF" w:rsidRDefault="00D226FF">
      <w:pPr>
        <w:pStyle w:val="ConsPlusNormal"/>
        <w:jc w:val="both"/>
      </w:pPr>
    </w:p>
    <w:p w:rsidR="00D226FF" w:rsidRDefault="00D226FF">
      <w:pPr>
        <w:pStyle w:val="ConsPlusNormal"/>
        <w:ind w:firstLine="540"/>
        <w:jc w:val="both"/>
      </w:pPr>
      <w:bookmarkStart w:id="151" w:name="P1386"/>
      <w:bookmarkEnd w:id="151"/>
      <w:r>
        <w:t>1. При проведении выборов избирателю, который в день голосования по уважительной причине (отпуск, командировка, режим трудовой и учебной деятельности, выполнение государственных и общественных обязанностей, состояние здоровья и иные уважительные причины) будет отсутствовать по месту своего жительства и не сможет прибыть в помещение для голосования на избирательном участке, на котором он включен в список избирателей, должна быть предоставлена возможность проголосовать досрочно. Досрочное голосование проводится путем заполнения избирателем бюллетеня в помещении территориальной избирательной комиссии не ранее чем за 10 дней до дня голосования.</w:t>
      </w:r>
    </w:p>
    <w:p w:rsidR="00D226FF" w:rsidRDefault="00D226FF">
      <w:pPr>
        <w:pStyle w:val="ConsPlusNormal"/>
        <w:jc w:val="both"/>
      </w:pPr>
      <w:r>
        <w:t xml:space="preserve">(в ред. </w:t>
      </w:r>
      <w:hyperlink r:id="rId560">
        <w:r>
          <w:rPr>
            <w:color w:val="0000FF"/>
          </w:rPr>
          <w:t>Закона</w:t>
        </w:r>
      </w:hyperlink>
      <w:r>
        <w:t xml:space="preserve"> Московской области от 13.05.2019 N 84/2019-ОЗ)</w:t>
      </w:r>
    </w:p>
    <w:p w:rsidR="00D226FF" w:rsidRDefault="00D226FF">
      <w:pPr>
        <w:pStyle w:val="ConsPlusNormal"/>
        <w:spacing w:before="200"/>
        <w:ind w:firstLine="540"/>
        <w:jc w:val="both"/>
      </w:pPr>
      <w:r>
        <w:t xml:space="preserve">2. Помещения, в которых осуществляется досрочное голосование, должны быть оборудованы и оснащены в соответствии с </w:t>
      </w:r>
      <w:hyperlink w:anchor="P1270">
        <w:r>
          <w:rPr>
            <w:color w:val="0000FF"/>
          </w:rPr>
          <w:t>частью 2 статьи 57</w:t>
        </w:r>
      </w:hyperlink>
      <w:r>
        <w:t xml:space="preserve"> настоящего Закона. Оборудование помещений для досрочного голосования должно предусматривать возможность присутствия при проведении досрочного голосования всех членов комиссии, наблюдателей, иных лиц, указанных в </w:t>
      </w:r>
      <w:hyperlink w:anchor="P361">
        <w:r>
          <w:rPr>
            <w:color w:val="0000FF"/>
          </w:rPr>
          <w:t>части 3 статьи 20</w:t>
        </w:r>
      </w:hyperlink>
      <w:r>
        <w:t xml:space="preserve"> настоящего Закона. Досрочное голосование проводится не менее четырех часов в день в рабочие дни в вечернее время (после 16 часов по московскому времени) и в выходные дни. График работы территориальной избирательной комиссии для проведения досрочного голосования определяется территориальной избирательной комиссией и размещается на сайте территориальной избирательной комиссии в информационно-телекоммуникационной сети "Интернет" (при наличии), а также подлежит опубликованию в средствах массовой информации или обнародованию иным способом. Досрочное голосование проводится с соблюдением требований, предусмотренных </w:t>
      </w:r>
      <w:hyperlink w:anchor="P1351">
        <w:r>
          <w:rPr>
            <w:color w:val="0000FF"/>
          </w:rPr>
          <w:t>статьей 59</w:t>
        </w:r>
      </w:hyperlink>
      <w:r>
        <w:t xml:space="preserve"> настоящего Закона, с учетом особенностей, установленных настоящей статьей. Организация досрочного голосования должна обеспечивать тайну голосования, исключить возможность искажения волеизъявления избирателя, обеспечивать сохранность бюллетеня и учет голоса избирателя при установлении итогов голосования.</w:t>
      </w:r>
    </w:p>
    <w:p w:rsidR="00D226FF" w:rsidRDefault="00D226FF">
      <w:pPr>
        <w:pStyle w:val="ConsPlusNormal"/>
        <w:jc w:val="both"/>
      </w:pPr>
      <w:r>
        <w:lastRenderedPageBreak/>
        <w:t xml:space="preserve">(в ред. </w:t>
      </w:r>
      <w:hyperlink r:id="rId561">
        <w:r>
          <w:rPr>
            <w:color w:val="0000FF"/>
          </w:rPr>
          <w:t>Закона</w:t>
        </w:r>
      </w:hyperlink>
      <w:r>
        <w:t xml:space="preserve"> Московской области от 13.05.2019 N 84/2019-ОЗ)</w:t>
      </w:r>
    </w:p>
    <w:p w:rsidR="00D226FF" w:rsidRDefault="00D226FF">
      <w:pPr>
        <w:pStyle w:val="ConsPlusNormal"/>
        <w:spacing w:before="200"/>
        <w:ind w:firstLine="540"/>
        <w:jc w:val="both"/>
      </w:pPr>
      <w:r>
        <w:t>3. Территориальная избирательная комиссия составляет список досрочно проголосовавших избирателей отдельно по каждому избирательному участку.</w:t>
      </w:r>
    </w:p>
    <w:p w:rsidR="00D226FF" w:rsidRDefault="00D226FF">
      <w:pPr>
        <w:pStyle w:val="ConsPlusNormal"/>
        <w:jc w:val="both"/>
      </w:pPr>
      <w:r>
        <w:t xml:space="preserve">(часть 3 в ред. </w:t>
      </w:r>
      <w:hyperlink r:id="rId562">
        <w:r>
          <w:rPr>
            <w:color w:val="0000FF"/>
          </w:rPr>
          <w:t>Закона</w:t>
        </w:r>
      </w:hyperlink>
      <w:r>
        <w:t xml:space="preserve"> Московской области от 13.05.2019 N 84/2019-ОЗ)</w:t>
      </w:r>
    </w:p>
    <w:p w:rsidR="00D226FF" w:rsidRDefault="00D226FF">
      <w:pPr>
        <w:pStyle w:val="ConsPlusNormal"/>
        <w:spacing w:before="200"/>
        <w:ind w:firstLine="540"/>
        <w:jc w:val="both"/>
      </w:pPr>
      <w:r>
        <w:t>4. Избиратель, голосующий досрочно, подает в территориальную избирательную комиссию заявление, в котором указывает причину досрочного голосования. В заявлении должны содержаться фамилия, имя и отчество избирателя, адрес его места жительства. Член комиссии проставляет в заявлении избирателя дату и время досрочного голосования этого избирателя. Заявление приобщается к списку досрочно проголосовавших избирателей.</w:t>
      </w:r>
    </w:p>
    <w:p w:rsidR="00D226FF" w:rsidRDefault="00D226FF">
      <w:pPr>
        <w:pStyle w:val="ConsPlusNormal"/>
        <w:jc w:val="both"/>
      </w:pPr>
      <w:r>
        <w:t xml:space="preserve">(в ред. </w:t>
      </w:r>
      <w:hyperlink r:id="rId563">
        <w:r>
          <w:rPr>
            <w:color w:val="0000FF"/>
          </w:rPr>
          <w:t>Закона</w:t>
        </w:r>
      </w:hyperlink>
      <w:r>
        <w:t xml:space="preserve"> Московской области от 13.05.2019 N 84/2019-ОЗ)</w:t>
      </w:r>
    </w:p>
    <w:p w:rsidR="00D226FF" w:rsidRDefault="00D226FF">
      <w:pPr>
        <w:pStyle w:val="ConsPlusNormal"/>
        <w:spacing w:before="200"/>
        <w:ind w:firstLine="540"/>
        <w:jc w:val="both"/>
      </w:pPr>
      <w:r>
        <w:t>5. Если избиратель голосует в помещении территориальной избирательной комиссии, то на лицевой стороне выдаваемого ему бюллетеня в правом верхнем углу ставятся подписи двух членов комиссии, которые заверяются ее печатью. При получении избирателем бюллетеня в списке досрочно проголосовавших избирателей указываются его фамилия, имя, отчество, год рождения (в возрасте 18 лет - дополнительно день и месяц рождения), адрес места жительства, после чего избиратель проставляет в списке серию и номер своего паспорта или документа, заменяющего паспорт гражданина. С согласия избирателя либо по его просьбе серия и номер предъявляемого им паспорта или документа, заменяющего паспорт гражданина, могут быть внесены членом комиссии с правом решающего голоса. Избиратель проверяет правильность произведенной записи и расписывается в соответствующей графе в получении бюллетеня. Член комиссии, выдавший бюллетень (бюллетени) избирателю, также расписывается в соответствующей графе списка досрочно проголосовавших избирателей.</w:t>
      </w:r>
    </w:p>
    <w:p w:rsidR="00D226FF" w:rsidRDefault="00D226FF">
      <w:pPr>
        <w:pStyle w:val="ConsPlusNormal"/>
        <w:jc w:val="both"/>
      </w:pPr>
      <w:r>
        <w:t xml:space="preserve">(в ред. </w:t>
      </w:r>
      <w:hyperlink r:id="rId564">
        <w:r>
          <w:rPr>
            <w:color w:val="0000FF"/>
          </w:rPr>
          <w:t>Закона</w:t>
        </w:r>
      </w:hyperlink>
      <w:r>
        <w:t xml:space="preserve"> Московской области от 13.05.2019 N 84/2019-ОЗ)</w:t>
      </w:r>
    </w:p>
    <w:p w:rsidR="00D226FF" w:rsidRDefault="00D226FF">
      <w:pPr>
        <w:pStyle w:val="ConsPlusNormal"/>
        <w:spacing w:before="200"/>
        <w:ind w:firstLine="540"/>
        <w:jc w:val="both"/>
      </w:pPr>
      <w:bookmarkStart w:id="152" w:name="P1396"/>
      <w:bookmarkEnd w:id="152"/>
      <w:r>
        <w:t>6. Для проведения досрочного голосования используются специальные непрозрачные конверты. Бюллетень, заполненный проголосовавшим досрочно избирателем, вкладывается избирателем вне места для тайного голосования в такой конверт, который заклеивается. На месте склейки на конверте ставятся подписи двух членов территориальной избирательной комиссии с правом решающего голоса, а также наблюдателей (по их желанию). Указанные подписи заверяются печатью комиссии.</w:t>
      </w:r>
    </w:p>
    <w:p w:rsidR="00D226FF" w:rsidRDefault="00D226FF">
      <w:pPr>
        <w:pStyle w:val="ConsPlusNormal"/>
        <w:jc w:val="both"/>
      </w:pPr>
      <w:r>
        <w:t xml:space="preserve">(в ред. законов Московской области от 13.05.2019 </w:t>
      </w:r>
      <w:hyperlink r:id="rId565">
        <w:r>
          <w:rPr>
            <w:color w:val="0000FF"/>
          </w:rPr>
          <w:t>N 84/2019-ОЗ</w:t>
        </w:r>
      </w:hyperlink>
      <w:r>
        <w:t xml:space="preserve">, от 30.05.2022 </w:t>
      </w:r>
      <w:hyperlink r:id="rId566">
        <w:r>
          <w:rPr>
            <w:color w:val="0000FF"/>
          </w:rPr>
          <w:t>N 76/2022-ОЗ</w:t>
        </w:r>
      </w:hyperlink>
      <w:r>
        <w:t>)</w:t>
      </w:r>
    </w:p>
    <w:p w:rsidR="00D226FF" w:rsidRDefault="00D226FF">
      <w:pPr>
        <w:pStyle w:val="ConsPlusNormal"/>
        <w:spacing w:before="200"/>
        <w:ind w:firstLine="540"/>
        <w:jc w:val="both"/>
      </w:pPr>
      <w:r>
        <w:t>7. Запечатанный конверт с бюллетенями хранится у секретаря территориальной избирательной комиссии в помещении территориальной избирательной комиссии до момента передачи конвертов с бюллетенями в участковую избирательную комиссию.</w:t>
      </w:r>
    </w:p>
    <w:p w:rsidR="00D226FF" w:rsidRDefault="00D226FF">
      <w:pPr>
        <w:pStyle w:val="ConsPlusNormal"/>
        <w:jc w:val="both"/>
      </w:pPr>
      <w:r>
        <w:t xml:space="preserve">(часть 7 в ред. </w:t>
      </w:r>
      <w:hyperlink r:id="rId567">
        <w:r>
          <w:rPr>
            <w:color w:val="0000FF"/>
          </w:rPr>
          <w:t>Закона</w:t>
        </w:r>
      </w:hyperlink>
      <w:r>
        <w:t xml:space="preserve"> Московской области от 13.05.2019 N 84/2019-ОЗ)</w:t>
      </w:r>
    </w:p>
    <w:p w:rsidR="00D226FF" w:rsidRDefault="00D226FF">
      <w:pPr>
        <w:pStyle w:val="ConsPlusNormal"/>
        <w:spacing w:before="200"/>
        <w:ind w:firstLine="540"/>
        <w:jc w:val="both"/>
      </w:pPr>
      <w:r>
        <w:t>8. Территориальная избирательная комиссия не позднее чем в день, предшествующий дню голосования, передает в каждую нижестоящую участковую избирательную комиссию соответствующие список досрочно проголосовавших избирателей с приобщенными к нему заявлениями избирателей о досрочном голосовании, конверты с бюллетенями досрочно проголосовавших избирателей.</w:t>
      </w:r>
    </w:p>
    <w:p w:rsidR="00D226FF" w:rsidRDefault="00D226FF">
      <w:pPr>
        <w:pStyle w:val="ConsPlusNormal"/>
        <w:jc w:val="both"/>
      </w:pPr>
      <w:r>
        <w:t xml:space="preserve">(в ред. </w:t>
      </w:r>
      <w:hyperlink r:id="rId568">
        <w:r>
          <w:rPr>
            <w:color w:val="0000FF"/>
          </w:rPr>
          <w:t>Закона</w:t>
        </w:r>
      </w:hyperlink>
      <w:r>
        <w:t xml:space="preserve"> Московской области от 13.05.2019 N 84/2019-ОЗ)</w:t>
      </w:r>
    </w:p>
    <w:p w:rsidR="00D226FF" w:rsidRDefault="00D226FF">
      <w:pPr>
        <w:pStyle w:val="ConsPlusNormal"/>
        <w:spacing w:before="200"/>
        <w:ind w:firstLine="540"/>
        <w:jc w:val="both"/>
      </w:pPr>
      <w:r>
        <w:t>9. Непосредственно после получения списка досрочно проголосовавших избирателей участковой избирательной комиссией в списке избирателей напротив фамилий избирателей, проголосовавших досрочно в помещении территориальной избирательной комиссии, делается отметка: "Проголосовал досрочно". Список досрочно проголосовавших избирателей с приобщенными к нему заявлениями избирателей о досрочном голосовании приобщается к списку избирателей.</w:t>
      </w:r>
    </w:p>
    <w:p w:rsidR="00D226FF" w:rsidRDefault="00D226FF">
      <w:pPr>
        <w:pStyle w:val="ConsPlusNormal"/>
        <w:jc w:val="both"/>
      </w:pPr>
      <w:r>
        <w:t xml:space="preserve">(в ред. </w:t>
      </w:r>
      <w:hyperlink r:id="rId569">
        <w:r>
          <w:rPr>
            <w:color w:val="0000FF"/>
          </w:rPr>
          <w:t>Закона</w:t>
        </w:r>
      </w:hyperlink>
      <w:r>
        <w:t xml:space="preserve"> Московской области от 13.05.2019 N 84/2019-ОЗ)</w:t>
      </w:r>
    </w:p>
    <w:p w:rsidR="00D226FF" w:rsidRDefault="00D226FF">
      <w:pPr>
        <w:pStyle w:val="ConsPlusNormal"/>
        <w:spacing w:before="200"/>
        <w:ind w:firstLine="540"/>
        <w:jc w:val="both"/>
      </w:pPr>
      <w:r>
        <w:t>10. Информация о числе избирателей, проголосовавших досрочно в помещении территориальной избирательной комиссии, отдельно по каждому избирательному участку до дня голосования представляется территориальной избирательной комиссией в Избирательную комиссию Московской области.</w:t>
      </w:r>
    </w:p>
    <w:p w:rsidR="00D226FF" w:rsidRDefault="00D226FF">
      <w:pPr>
        <w:pStyle w:val="ConsPlusNormal"/>
        <w:jc w:val="both"/>
      </w:pPr>
      <w:r>
        <w:t xml:space="preserve">(часть 10 в ред. </w:t>
      </w:r>
      <w:hyperlink r:id="rId570">
        <w:r>
          <w:rPr>
            <w:color w:val="0000FF"/>
          </w:rPr>
          <w:t>Закона</w:t>
        </w:r>
      </w:hyperlink>
      <w:r>
        <w:t xml:space="preserve"> Московской области от 13.05.2019 N 84/2019-ОЗ)</w:t>
      </w:r>
    </w:p>
    <w:p w:rsidR="00D226FF" w:rsidRDefault="00D226FF">
      <w:pPr>
        <w:pStyle w:val="ConsPlusNormal"/>
        <w:spacing w:before="200"/>
        <w:ind w:firstLine="540"/>
        <w:jc w:val="both"/>
      </w:pPr>
      <w:bookmarkStart w:id="153" w:name="P1406"/>
      <w:bookmarkEnd w:id="153"/>
      <w:r>
        <w:t xml:space="preserve">11. В день голосования председатель участковой избирательной комиссии перед началом голосования, но после подготовки и включения в режим голосования технических средств подсчета голосов (при их использовании) в присутствии членов участковой избирательной </w:t>
      </w:r>
      <w:r>
        <w:lastRenderedPageBreak/>
        <w:t xml:space="preserve">комиссии, наблюдателей, иных лиц, указанных в </w:t>
      </w:r>
      <w:hyperlink w:anchor="P361">
        <w:r>
          <w:rPr>
            <w:color w:val="0000FF"/>
          </w:rPr>
          <w:t>части 3 статьи 20</w:t>
        </w:r>
      </w:hyperlink>
      <w:r>
        <w:t xml:space="preserve"> настоящего Закона, сообщает о числе избирателей, включенных в список избирателей на данном избирательном участке, проголосовавших досрочно в помещении территориальной избирательной комиссии, предъявляет для визуального ознакомления запечатанные конверты с бюллетенями. После этого председатель участковой избирательной комиссии вскрывает поочередно каждый конверт.</w:t>
      </w:r>
    </w:p>
    <w:p w:rsidR="00D226FF" w:rsidRDefault="00D226FF">
      <w:pPr>
        <w:pStyle w:val="ConsPlusNormal"/>
        <w:jc w:val="both"/>
      </w:pPr>
      <w:r>
        <w:t xml:space="preserve">(в ред. </w:t>
      </w:r>
      <w:hyperlink r:id="rId571">
        <w:r>
          <w:rPr>
            <w:color w:val="0000FF"/>
          </w:rPr>
          <w:t>Закона</w:t>
        </w:r>
      </w:hyperlink>
      <w:r>
        <w:t xml:space="preserve"> Московской области от 13.05.2019 N 84/2019-ОЗ)</w:t>
      </w:r>
    </w:p>
    <w:p w:rsidR="00D226FF" w:rsidRDefault="00D226FF">
      <w:pPr>
        <w:pStyle w:val="ConsPlusNormal"/>
        <w:spacing w:before="200"/>
        <w:ind w:firstLine="540"/>
        <w:jc w:val="both"/>
      </w:pPr>
      <w:bookmarkStart w:id="154" w:name="P1408"/>
      <w:bookmarkEnd w:id="154"/>
      <w:r>
        <w:t>12. Если число досрочно проголосовавших избирателей составляет более одного процента от числа избирателей, внесенных в список избирателей на избирательном участке (но не менее десяти избирателей), на оборотной стороне бюллетеней, извлеченных из конвертов досрочно проголосовавших избирателей, непосредственно после извлечения бюллетеней из конвертов проставляется печать участковой избирательной комиссии.</w:t>
      </w:r>
    </w:p>
    <w:p w:rsidR="00D226FF" w:rsidRDefault="00D226FF">
      <w:pPr>
        <w:pStyle w:val="ConsPlusNormal"/>
        <w:spacing w:before="200"/>
        <w:ind w:firstLine="540"/>
        <w:jc w:val="both"/>
      </w:pPr>
      <w:bookmarkStart w:id="155" w:name="P1409"/>
      <w:bookmarkEnd w:id="155"/>
      <w:r>
        <w:t xml:space="preserve">13. После совершения действий, указанных в </w:t>
      </w:r>
      <w:hyperlink w:anchor="P1406">
        <w:r>
          <w:rPr>
            <w:color w:val="0000FF"/>
          </w:rPr>
          <w:t>частях 11</w:t>
        </w:r>
      </w:hyperlink>
      <w:r>
        <w:t xml:space="preserve"> и </w:t>
      </w:r>
      <w:hyperlink w:anchor="P1408">
        <w:r>
          <w:rPr>
            <w:color w:val="0000FF"/>
          </w:rPr>
          <w:t>12</w:t>
        </w:r>
      </w:hyperlink>
      <w:r>
        <w:t xml:space="preserve"> настоящей статьи, председатель участковой избирательной комиссии, соблюдая тайну волеизъявления избирателя, опускает бюллетени в стационарный ящик для голосования либо в техническое средство подсчета голосов (в случае его использования). Если на конверте отсутствуют реквизиты, предусмотренные </w:t>
      </w:r>
      <w:hyperlink w:anchor="P1396">
        <w:r>
          <w:rPr>
            <w:color w:val="0000FF"/>
          </w:rPr>
          <w:t>частью 6</w:t>
        </w:r>
      </w:hyperlink>
      <w:r>
        <w:t xml:space="preserve"> настоящей статьи, либо из конверта извлечено более одного бюллетеня установленной формы для голосования по соответствующему избирательному округу, все извлеченные из данного конверта избирательные бюллетени признаются недействительными, о чем составляется акт. На лицевой стороне каждого из этих бюллетеней, на квадратах, расположенных справа от фамилий кандидатов (наименований избирательных объединений), позиций "За" и "Против", вносится запись о причине признания бюллетеня недействительным, которая подтверждается подписями двух членов участковой избирательной комиссии с правом решающего голоса и заверяется печатью участковой избирательной комиссии.</w:t>
      </w:r>
    </w:p>
    <w:p w:rsidR="00D226FF" w:rsidRDefault="00D226FF">
      <w:pPr>
        <w:pStyle w:val="ConsPlusNormal"/>
        <w:jc w:val="both"/>
      </w:pPr>
    </w:p>
    <w:p w:rsidR="00D226FF" w:rsidRDefault="00D226FF">
      <w:pPr>
        <w:pStyle w:val="ConsPlusTitle"/>
        <w:ind w:firstLine="540"/>
        <w:jc w:val="both"/>
        <w:outlineLvl w:val="1"/>
      </w:pPr>
      <w:r>
        <w:t xml:space="preserve">Статья 59.2. Утратила силу. - </w:t>
      </w:r>
      <w:hyperlink r:id="rId572">
        <w:r>
          <w:rPr>
            <w:color w:val="0000FF"/>
          </w:rPr>
          <w:t>Закон</w:t>
        </w:r>
      </w:hyperlink>
      <w:r>
        <w:t xml:space="preserve"> Московской области от 30.10.2018 N 181/2018-ОЗ.</w:t>
      </w:r>
    </w:p>
    <w:p w:rsidR="00D226FF" w:rsidRDefault="00D226FF">
      <w:pPr>
        <w:pStyle w:val="ConsPlusNormal"/>
        <w:jc w:val="both"/>
      </w:pPr>
    </w:p>
    <w:p w:rsidR="00D226FF" w:rsidRDefault="00D226FF">
      <w:pPr>
        <w:pStyle w:val="ConsPlusTitle"/>
        <w:ind w:firstLine="540"/>
        <w:jc w:val="both"/>
        <w:outlineLvl w:val="1"/>
      </w:pPr>
      <w:r>
        <w:t>Статья 60. Порядок голосования избирателей вне помещения для голосования</w:t>
      </w:r>
    </w:p>
    <w:p w:rsidR="00D226FF" w:rsidRDefault="00D226FF">
      <w:pPr>
        <w:pStyle w:val="ConsPlusNormal"/>
        <w:jc w:val="both"/>
      </w:pPr>
    </w:p>
    <w:p w:rsidR="00D226FF" w:rsidRDefault="00D226FF">
      <w:pPr>
        <w:pStyle w:val="ConsPlusNormal"/>
        <w:ind w:firstLine="540"/>
        <w:jc w:val="both"/>
      </w:pPr>
      <w:r>
        <w:t xml:space="preserve">1. Участковая избирательная комиссия обязана обеспечить возможность участия в голосовании избирателям, которые имеют право быть включенными или включены в список избирателей на данном избирательном участке и не могут прибыть в помещение для голосования по уважительным причинам (по состоянию здоровья, инвалидности, в связи с необходимостью ухода за лицами, в этом нуждающимися, и иным уважительным причинам, не позволяющим прибыть в помещение для голосования). Участковая избирательная комиссия также обеспечивает возможность участия в голосовании избирателям, которые включены в список избирателей, но в отношении которых в соответствии с Уголовно-процессуальным </w:t>
      </w:r>
      <w:hyperlink r:id="rId573">
        <w:r>
          <w:rPr>
            <w:color w:val="0000FF"/>
          </w:rPr>
          <w:t>кодексом</w:t>
        </w:r>
      </w:hyperlink>
      <w:r>
        <w:t xml:space="preserve"> Российской Федерации избрана мера пресечения, исключающая возможность посещения помещения для голосования.</w:t>
      </w:r>
    </w:p>
    <w:p w:rsidR="00D226FF" w:rsidRDefault="00D226FF">
      <w:pPr>
        <w:pStyle w:val="ConsPlusNormal"/>
        <w:jc w:val="both"/>
      </w:pPr>
      <w:r>
        <w:t xml:space="preserve">(в ред. законов Московской области от 03.06.2016 </w:t>
      </w:r>
      <w:hyperlink r:id="rId574">
        <w:r>
          <w:rPr>
            <w:color w:val="0000FF"/>
          </w:rPr>
          <w:t>N 59/2016-ОЗ</w:t>
        </w:r>
      </w:hyperlink>
      <w:r>
        <w:t xml:space="preserve">, от 02.04.2019 </w:t>
      </w:r>
      <w:hyperlink r:id="rId575">
        <w:r>
          <w:rPr>
            <w:color w:val="0000FF"/>
          </w:rPr>
          <w:t>N 46/2019-ОЗ</w:t>
        </w:r>
      </w:hyperlink>
      <w:r>
        <w:t xml:space="preserve">, от 07.10.2020 </w:t>
      </w:r>
      <w:hyperlink r:id="rId576">
        <w:r>
          <w:rPr>
            <w:color w:val="0000FF"/>
          </w:rPr>
          <w:t>N 199/2020-ОЗ</w:t>
        </w:r>
      </w:hyperlink>
      <w:r>
        <w:t>)</w:t>
      </w:r>
    </w:p>
    <w:p w:rsidR="00D226FF" w:rsidRDefault="00D226FF">
      <w:pPr>
        <w:pStyle w:val="ConsPlusNormal"/>
        <w:spacing w:before="200"/>
        <w:ind w:firstLine="540"/>
        <w:jc w:val="both"/>
      </w:pPr>
      <w:bookmarkStart w:id="156" w:name="P1417"/>
      <w:bookmarkEnd w:id="156"/>
      <w:r>
        <w:t xml:space="preserve">2. Голосование вне помещения для голосования проводится, за исключением случаев, предусмотренных </w:t>
      </w:r>
      <w:hyperlink w:anchor="P1345">
        <w:r>
          <w:rPr>
            <w:color w:val="0000FF"/>
          </w:rPr>
          <w:t>пунктом 1 части 3 статьи 58.1</w:t>
        </w:r>
      </w:hyperlink>
      <w:r>
        <w:t xml:space="preserve"> настоящего Закона и </w:t>
      </w:r>
      <w:hyperlink r:id="rId577">
        <w:r>
          <w:rPr>
            <w:color w:val="0000FF"/>
          </w:rPr>
          <w:t>пунктом 18 статьи 66</w:t>
        </w:r>
      </w:hyperlink>
      <w:r>
        <w:t xml:space="preserve"> Федерального закона, только в день голосования и только на основании письменного заявления или устного обращения (в том числе переданного при содействии других лиц) избирателя о предоставлении ему возможности проголосовать вне помещения для голосования. Участковая избирательная комиссия регистрирует все поданные заявления (устные обращения) непосредственно в день подачи заявления (устного обращения) в специальном реестре, который по окончании голосования хранится вместе со списком избирателей.</w:t>
      </w:r>
    </w:p>
    <w:p w:rsidR="00D226FF" w:rsidRDefault="00D226FF">
      <w:pPr>
        <w:pStyle w:val="ConsPlusNormal"/>
        <w:jc w:val="both"/>
      </w:pPr>
      <w:r>
        <w:t xml:space="preserve">(в ред. законов Московской области от 03.06.2016 </w:t>
      </w:r>
      <w:hyperlink r:id="rId578">
        <w:r>
          <w:rPr>
            <w:color w:val="0000FF"/>
          </w:rPr>
          <w:t>N 59/2016-ОЗ</w:t>
        </w:r>
      </w:hyperlink>
      <w:r>
        <w:t xml:space="preserve">, от 07.10.2020 </w:t>
      </w:r>
      <w:hyperlink r:id="rId579">
        <w:r>
          <w:rPr>
            <w:color w:val="0000FF"/>
          </w:rPr>
          <w:t>N 199/2020-ОЗ</w:t>
        </w:r>
      </w:hyperlink>
      <w:r>
        <w:t xml:space="preserve">, от 24.12.2020 </w:t>
      </w:r>
      <w:hyperlink r:id="rId580">
        <w:r>
          <w:rPr>
            <w:color w:val="0000FF"/>
          </w:rPr>
          <w:t>N 298/2020-ОЗ</w:t>
        </w:r>
      </w:hyperlink>
      <w:r>
        <w:t>)</w:t>
      </w:r>
    </w:p>
    <w:p w:rsidR="00D226FF" w:rsidRDefault="00D226FF">
      <w:pPr>
        <w:pStyle w:val="ConsPlusNormal"/>
        <w:spacing w:before="200"/>
        <w:ind w:firstLine="540"/>
        <w:jc w:val="both"/>
      </w:pPr>
      <w:r>
        <w:t xml:space="preserve">3. При регистрации устного обращения в реестре, предусмотренном в </w:t>
      </w:r>
      <w:hyperlink w:anchor="P1417">
        <w:r>
          <w:rPr>
            <w:color w:val="0000FF"/>
          </w:rPr>
          <w:t>части 2</w:t>
        </w:r>
      </w:hyperlink>
      <w:r>
        <w:t xml:space="preserve"> настоящей статьи, указываются время поступления данного обращения, фамилия, имя, отчество избирателя, заявившего о своем желании проголосовать вне помещения для голосования, адрес его место жительства, а также подпись члена избирательной комиссии, принявшего обращение. Если обращение передано при содействии другого лица, в реестре также указываются фамилия, имя, отчество и адрес места жительства этого лица. По прибытии членов избирательной комиссии к избирателю данное обращение подтверждается письменным заявлением.</w:t>
      </w:r>
    </w:p>
    <w:p w:rsidR="00D226FF" w:rsidRDefault="00D226FF">
      <w:pPr>
        <w:pStyle w:val="ConsPlusNormal"/>
        <w:spacing w:before="200"/>
        <w:ind w:firstLine="540"/>
        <w:jc w:val="both"/>
      </w:pPr>
      <w:bookmarkStart w:id="157" w:name="P1420"/>
      <w:bookmarkEnd w:id="157"/>
      <w:r>
        <w:t xml:space="preserve">4. В заявлении (устном обращении) о предоставлении возможности проголосовать вне помещения для голосования должна быть указана причина, по которой избиратель не может прибыть в помещение для голосования. В заявлении должны содержаться фамилия, имя и </w:t>
      </w:r>
      <w:r>
        <w:lastRenderedPageBreak/>
        <w:t>отчество избирателя, адрес его места жительства.</w:t>
      </w:r>
    </w:p>
    <w:p w:rsidR="00D226FF" w:rsidRDefault="00D226FF">
      <w:pPr>
        <w:pStyle w:val="ConsPlusNormal"/>
        <w:spacing w:before="200"/>
        <w:ind w:firstLine="540"/>
        <w:jc w:val="both"/>
      </w:pPr>
      <w:r>
        <w:t xml:space="preserve">5. Заявление (устные обращения), указанные в </w:t>
      </w:r>
      <w:hyperlink w:anchor="P1420">
        <w:r>
          <w:rPr>
            <w:color w:val="0000FF"/>
          </w:rPr>
          <w:t>части 4</w:t>
        </w:r>
      </w:hyperlink>
      <w:r>
        <w:t xml:space="preserve"> настоящей статьи, могут быть поданы в любое время в течение 10 дней до дня голосования, но не позднее чем за шесть часов до окончания времени голосования. Заявление (устное обращение), поступившее позднее указанного срока, не подлежит удовлетворению, о чем избиратель либо лицо, оказавшее содействие в передаче обращения, уведомляется устно непосредственно в момент принятия заявления (устного обращения).</w:t>
      </w:r>
    </w:p>
    <w:p w:rsidR="00D226FF" w:rsidRDefault="00D226FF">
      <w:pPr>
        <w:pStyle w:val="ConsPlusNormal"/>
        <w:spacing w:before="200"/>
        <w:ind w:firstLine="540"/>
        <w:jc w:val="both"/>
      </w:pPr>
      <w:r>
        <w:t>5.1. В порядке и сроки, установленные Центральной избирательной комиссией Российской Федерации, заявление избирателя о предоставлении ему возможности проголосовать вне помещения для голосования может быть подано с использованием федеральной государственной информационной системы "Единый портал государственных и муниципальных услуг (функций)".</w:t>
      </w:r>
    </w:p>
    <w:p w:rsidR="00D226FF" w:rsidRDefault="00D226FF">
      <w:pPr>
        <w:pStyle w:val="ConsPlusNormal"/>
        <w:jc w:val="both"/>
      </w:pPr>
      <w:r>
        <w:t xml:space="preserve">(часть 5.1 введена </w:t>
      </w:r>
      <w:hyperlink r:id="rId581">
        <w:r>
          <w:rPr>
            <w:color w:val="0000FF"/>
          </w:rPr>
          <w:t>Законом</w:t>
        </w:r>
      </w:hyperlink>
      <w:r>
        <w:t xml:space="preserve"> Московской области от 07.10.2020 N 199/2020-ОЗ)</w:t>
      </w:r>
    </w:p>
    <w:p w:rsidR="00D226FF" w:rsidRDefault="00D226FF">
      <w:pPr>
        <w:pStyle w:val="ConsPlusNormal"/>
        <w:spacing w:before="200"/>
        <w:ind w:firstLine="540"/>
        <w:jc w:val="both"/>
      </w:pPr>
      <w:r>
        <w:t>6. Председатель участковой избирательной комиссии обязан объявить о том, что члены участковой избирательной комиссии будут проводить голосование вне помещения для голосования, не позднее чем за 30 минут до предстоящего выезда (выхода) для проведения такого голосования, а также предложить наблюдателям присутствовать при его проведении.</w:t>
      </w:r>
    </w:p>
    <w:p w:rsidR="00D226FF" w:rsidRDefault="00D226FF">
      <w:pPr>
        <w:pStyle w:val="ConsPlusNormal"/>
        <w:jc w:val="both"/>
      </w:pPr>
      <w:r>
        <w:t xml:space="preserve">(в ред. </w:t>
      </w:r>
      <w:hyperlink r:id="rId582">
        <w:r>
          <w:rPr>
            <w:color w:val="0000FF"/>
          </w:rPr>
          <w:t>Закона</w:t>
        </w:r>
      </w:hyperlink>
      <w:r>
        <w:t xml:space="preserve"> Московской области от 30.05.2022 N 76/2022-ОЗ)</w:t>
      </w:r>
    </w:p>
    <w:p w:rsidR="00D226FF" w:rsidRDefault="00D226FF">
      <w:pPr>
        <w:pStyle w:val="ConsPlusNormal"/>
        <w:spacing w:before="200"/>
        <w:ind w:firstLine="540"/>
        <w:jc w:val="both"/>
      </w:pPr>
      <w:r>
        <w:t>7. Участковая избирательная комиссия вправе признать неуважительной причину, по которой избиратель не может самостоятельно прибыть в помещение для голосования, и на этом основании отказать избирателю в проведении голосования вне помещения для голосования. О принятом решении об отказе в проведении такого голосования избирательная комиссия немедленно извещает избирателя.</w:t>
      </w:r>
    </w:p>
    <w:p w:rsidR="00D226FF" w:rsidRDefault="00D226FF">
      <w:pPr>
        <w:pStyle w:val="ConsPlusNormal"/>
        <w:spacing w:before="200"/>
        <w:ind w:firstLine="540"/>
        <w:jc w:val="both"/>
      </w:pPr>
      <w:bookmarkStart w:id="158" w:name="P1427"/>
      <w:bookmarkEnd w:id="158"/>
      <w:r>
        <w:t xml:space="preserve">8. Участковая избирательная комиссия должна располагать необходимым количеством переносных ящиков для голосования, изготовленных из прозрачного или полупрозрачного материала в соответствии с нормативами технологического оборудования, утверждаемыми Центральной избирательной комиссией Российской Федерации в соответствии с </w:t>
      </w:r>
      <w:hyperlink r:id="rId583">
        <w:r>
          <w:rPr>
            <w:color w:val="0000FF"/>
          </w:rPr>
          <w:t>подпунктом "б" пункта 9 статьи 21</w:t>
        </w:r>
      </w:hyperlink>
      <w:r>
        <w:t xml:space="preserve"> Федерального закона, для организации голосования вне помещения для голосования. Количество таких ящиков определяется решением непосредственно вышестоящей комиссии, а если территория единого избирательного округа совпадает с территорией избирательного участка, - решением участковой избирательной комиссии. В случае совмещения дней голосования на выборах разных уровней решение принимается комиссией, участвующей в подготовке и проведении выборов более высокого уровня. При этом максимальное количество используемых в день голосования переносных ящиков для голосования вне помещения для голосования на одном избирательном участке в зависимости от числа избирателей, зарегистрированных на территории избирательного участка, составляет:</w:t>
      </w:r>
    </w:p>
    <w:p w:rsidR="00D226FF" w:rsidRDefault="00D226FF">
      <w:pPr>
        <w:pStyle w:val="ConsPlusNormal"/>
        <w:spacing w:before="200"/>
        <w:ind w:firstLine="540"/>
        <w:jc w:val="both"/>
      </w:pPr>
      <w:r>
        <w:t>а) до 501 избирателя - 1 переносной ящик для голосования;</w:t>
      </w:r>
    </w:p>
    <w:p w:rsidR="00D226FF" w:rsidRDefault="00D226FF">
      <w:pPr>
        <w:pStyle w:val="ConsPlusNormal"/>
        <w:spacing w:before="200"/>
        <w:ind w:firstLine="540"/>
        <w:jc w:val="both"/>
      </w:pPr>
      <w:r>
        <w:t>б) от 501 до 1001 избирателя - 2 переносных ящика для голосования;</w:t>
      </w:r>
    </w:p>
    <w:p w:rsidR="00D226FF" w:rsidRDefault="00D226FF">
      <w:pPr>
        <w:pStyle w:val="ConsPlusNormal"/>
        <w:spacing w:before="200"/>
        <w:ind w:firstLine="540"/>
        <w:jc w:val="both"/>
      </w:pPr>
      <w:r>
        <w:t>в) более 1000 избирателей - 3 переносных ящика для голосования.</w:t>
      </w:r>
    </w:p>
    <w:p w:rsidR="00D226FF" w:rsidRDefault="00D226FF">
      <w:pPr>
        <w:pStyle w:val="ConsPlusNormal"/>
        <w:jc w:val="both"/>
      </w:pPr>
      <w:r>
        <w:t xml:space="preserve">(часть 8 в ред. </w:t>
      </w:r>
      <w:hyperlink r:id="rId584">
        <w:r>
          <w:rPr>
            <w:color w:val="0000FF"/>
          </w:rPr>
          <w:t>Закона</w:t>
        </w:r>
      </w:hyperlink>
      <w:r>
        <w:t xml:space="preserve"> Московской области от 30.06.2021 N 128/2021-ОЗ)</w:t>
      </w:r>
    </w:p>
    <w:p w:rsidR="00D226FF" w:rsidRDefault="00D226FF">
      <w:pPr>
        <w:pStyle w:val="ConsPlusNormal"/>
        <w:spacing w:before="200"/>
        <w:ind w:firstLine="540"/>
        <w:jc w:val="both"/>
      </w:pPr>
      <w:r>
        <w:t xml:space="preserve">8.1. Решением соответствующей комиссии, указанной в </w:t>
      </w:r>
      <w:hyperlink w:anchor="P1427">
        <w:r>
          <w:rPr>
            <w:color w:val="0000FF"/>
          </w:rPr>
          <w:t>части 8</w:t>
        </w:r>
      </w:hyperlink>
      <w:r>
        <w:t xml:space="preserve"> настоящей статьи, количество используемых переносных ящиков для голосования вне помещения для голосования, указанное в </w:t>
      </w:r>
      <w:hyperlink w:anchor="P1427">
        <w:r>
          <w:rPr>
            <w:color w:val="0000FF"/>
          </w:rPr>
          <w:t>части 8</w:t>
        </w:r>
      </w:hyperlink>
      <w:r>
        <w:t xml:space="preserve"> настоящей статьи, может быть увеличено, но не более чем на 2 переносных ящика при наличии хотя бы одного из условий:</w:t>
      </w:r>
    </w:p>
    <w:p w:rsidR="00D226FF" w:rsidRDefault="00D226FF">
      <w:pPr>
        <w:pStyle w:val="ConsPlusNormal"/>
        <w:spacing w:before="200"/>
        <w:ind w:firstLine="540"/>
        <w:jc w:val="both"/>
      </w:pPr>
      <w:r>
        <w:t>а) избирательный участок включает территории нескольких населенных пунктов, и населенный пункт, где расположено помещение для голосования, находится вне пределов пешеходной доступности до иных населенных пунктов в течение времени голосования;</w:t>
      </w:r>
    </w:p>
    <w:p w:rsidR="00D226FF" w:rsidRDefault="00D226FF">
      <w:pPr>
        <w:pStyle w:val="ConsPlusNormal"/>
        <w:spacing w:before="200"/>
        <w:ind w:firstLine="540"/>
        <w:jc w:val="both"/>
      </w:pPr>
      <w:r>
        <w:t>б) на территории избирательного участка располагается место временного пребывания избирателей, где не образован избирательный участок;</w:t>
      </w:r>
    </w:p>
    <w:p w:rsidR="00D226FF" w:rsidRDefault="00D226FF">
      <w:pPr>
        <w:pStyle w:val="ConsPlusNormal"/>
        <w:spacing w:before="200"/>
        <w:ind w:firstLine="540"/>
        <w:jc w:val="both"/>
      </w:pPr>
      <w:r>
        <w:t xml:space="preserve">в) на территории избирательного участка в соответствии с </w:t>
      </w:r>
      <w:hyperlink r:id="rId585">
        <w:r>
          <w:rPr>
            <w:color w:val="0000FF"/>
          </w:rPr>
          <w:t>пунктом 10 статьи 16</w:t>
        </w:r>
      </w:hyperlink>
      <w:r>
        <w:t xml:space="preserve"> Федерального закона зарегистрировано более 50 избирателей старше 80 лет и (или) инвалидов, сведения о которых представлены в соответствии с </w:t>
      </w:r>
      <w:hyperlink r:id="rId586">
        <w:r>
          <w:rPr>
            <w:color w:val="0000FF"/>
          </w:rPr>
          <w:t>пунктом 16.1 статьи 20</w:t>
        </w:r>
      </w:hyperlink>
      <w:r>
        <w:t xml:space="preserve"> Федерального закона;</w:t>
      </w:r>
    </w:p>
    <w:p w:rsidR="00D226FF" w:rsidRDefault="00D226FF">
      <w:pPr>
        <w:pStyle w:val="ConsPlusNormal"/>
        <w:spacing w:before="200"/>
        <w:ind w:firstLine="540"/>
        <w:jc w:val="both"/>
      </w:pPr>
      <w:r>
        <w:t xml:space="preserve">г) при совмещении дней голосования на нескольких выборах избиратель имеет возможность </w:t>
      </w:r>
      <w:r>
        <w:lastRenderedPageBreak/>
        <w:t>проголосовать одновременно более чем по двум избирательным бюллетеням.</w:t>
      </w:r>
    </w:p>
    <w:p w:rsidR="00D226FF" w:rsidRDefault="00D226FF">
      <w:pPr>
        <w:pStyle w:val="ConsPlusNormal"/>
        <w:jc w:val="both"/>
      </w:pPr>
      <w:r>
        <w:t xml:space="preserve">(часть 8.1 введена </w:t>
      </w:r>
      <w:hyperlink r:id="rId587">
        <w:r>
          <w:rPr>
            <w:color w:val="0000FF"/>
          </w:rPr>
          <w:t>Законом</w:t>
        </w:r>
      </w:hyperlink>
      <w:r>
        <w:t xml:space="preserve"> Московской области от 30.06.2021 N 128/2021-ОЗ)</w:t>
      </w:r>
    </w:p>
    <w:p w:rsidR="00D226FF" w:rsidRDefault="00D226FF">
      <w:pPr>
        <w:pStyle w:val="ConsPlusNormal"/>
        <w:spacing w:before="200"/>
        <w:ind w:firstLine="540"/>
        <w:jc w:val="both"/>
      </w:pPr>
      <w:r>
        <w:t xml:space="preserve">9. Члены участковой избирательной комиссии с правом решающего голоса, проводящие голосование вне помещения для голосования, получают бюллетени и расписываются в их получении. Голосование вне помещения для голосования проводят не менее двух членов участковой избирательной комиссии с правом решающего голоса, которые должны иметь при себе предварительно опечатанный (опломбированный) в участковой избирательной комиссии переносной ящик для голосования, необходимое количество бюллетеней установленной формы, предусмотренный в </w:t>
      </w:r>
      <w:hyperlink w:anchor="P1417">
        <w:r>
          <w:rPr>
            <w:color w:val="0000FF"/>
          </w:rPr>
          <w:t>части 2</w:t>
        </w:r>
      </w:hyperlink>
      <w:r>
        <w:t xml:space="preserve"> настоящей статьи реестр либо заверенную выписку из него, содержащую необходимые данные об избирателе и о поступившем заявлении (устном обращении) о предоставлении возможности проголосовать вне помещения для голосования, поступившие заявления избирателей о предоставлении возможности проголосовать вне помещения для голосования, а также необходимые письменные принадлежности (за исключением карандашей) для заполнения избирателем избирательного бюллетеня. В список избирателей вносится отметка о том, что к соответствующему избирателю выехали (вышли) члены участковой комиссии. Если при проведении голосования вне помещения для голосования присутствует не менее двух лиц, из указанных в </w:t>
      </w:r>
      <w:hyperlink w:anchor="P1445">
        <w:r>
          <w:rPr>
            <w:color w:val="0000FF"/>
          </w:rPr>
          <w:t>части 15</w:t>
        </w:r>
      </w:hyperlink>
      <w:r>
        <w:t xml:space="preserve"> настоящей статьи, голосование вне помещения для голосования может проводить один член участковой избирательной комиссии с правом решающего голоса.</w:t>
      </w:r>
    </w:p>
    <w:p w:rsidR="00D226FF" w:rsidRDefault="00D226FF">
      <w:pPr>
        <w:pStyle w:val="ConsPlusNormal"/>
        <w:jc w:val="both"/>
      </w:pPr>
      <w:r>
        <w:t xml:space="preserve">(часть 9 в ред. </w:t>
      </w:r>
      <w:hyperlink r:id="rId588">
        <w:r>
          <w:rPr>
            <w:color w:val="0000FF"/>
          </w:rPr>
          <w:t>Закона</w:t>
        </w:r>
      </w:hyperlink>
      <w:r>
        <w:t xml:space="preserve"> Московской области от 03.06.2016 N 59/2016-ОЗ)</w:t>
      </w:r>
    </w:p>
    <w:p w:rsidR="00D226FF" w:rsidRDefault="00D226FF">
      <w:pPr>
        <w:pStyle w:val="ConsPlusNormal"/>
        <w:spacing w:before="200"/>
        <w:ind w:firstLine="540"/>
        <w:jc w:val="both"/>
      </w:pPr>
      <w:r>
        <w:t xml:space="preserve">10. Голосование вне помещения для голосования проводится с соблюдением требований, предусмотренных в </w:t>
      </w:r>
      <w:hyperlink w:anchor="P1351">
        <w:r>
          <w:rPr>
            <w:color w:val="0000FF"/>
          </w:rPr>
          <w:t>статье 59</w:t>
        </w:r>
      </w:hyperlink>
      <w:r>
        <w:t xml:space="preserve"> настоящего Закона.</w:t>
      </w:r>
    </w:p>
    <w:p w:rsidR="00D226FF" w:rsidRDefault="00D226FF">
      <w:pPr>
        <w:pStyle w:val="ConsPlusNormal"/>
        <w:spacing w:before="200"/>
        <w:ind w:firstLine="540"/>
        <w:jc w:val="both"/>
      </w:pPr>
      <w:r>
        <w:t>11. На заявлении о предоставлении возможности проголосовать вне помещения для голосования избиратель проставляет серию и номер своего паспорта или документа, заменяющего паспорт гражданина, и своей подписью удостоверяет получение бюллетеня. С согласия избирателя либо по его просьбе серия и номер предъявляемого им паспорта или документа, заменяющего паспорт гражданина, могут быть внесены в указанное заявление членом участковой избирательной комиссии с правом решающего голоса. Члены участковой избирательной комиссии с правом решающего голоса своими подписями на заявлении удостоверяют факт выдачи избирательного бюллетеня. В заявлении также делаются отметки о получении нового избирательного бюллетеня взамен испорченного, а в случае получения избирателем двух и более бюллетеней - об общем количестве полученных бюллетеней.</w:t>
      </w:r>
    </w:p>
    <w:p w:rsidR="00D226FF" w:rsidRDefault="00D226FF">
      <w:pPr>
        <w:pStyle w:val="ConsPlusNormal"/>
        <w:spacing w:before="200"/>
        <w:ind w:firstLine="540"/>
        <w:jc w:val="both"/>
      </w:pPr>
      <w:r>
        <w:t xml:space="preserve">12. В случае, если избиратель вследствие инвалидности или по состоянию здоровья не имеет возможности самостоятельно расписаться в получении избирательного бюллетеня или заполнить бюллетень, он вправе воспользоваться для этого помощью другого избирателя в порядке, установленном </w:t>
      </w:r>
      <w:hyperlink w:anchor="P1367">
        <w:r>
          <w:rPr>
            <w:color w:val="0000FF"/>
          </w:rPr>
          <w:t>частью 11 статьи 59</w:t>
        </w:r>
      </w:hyperlink>
      <w:r>
        <w:t xml:space="preserve"> настоящего Закона.</w:t>
      </w:r>
    </w:p>
    <w:p w:rsidR="00D226FF" w:rsidRDefault="00D226FF">
      <w:pPr>
        <w:pStyle w:val="ConsPlusNormal"/>
        <w:spacing w:before="200"/>
        <w:ind w:firstLine="540"/>
        <w:jc w:val="both"/>
      </w:pPr>
      <w:r>
        <w:t xml:space="preserve">13. Члены участковой избирательной комиссии, выехавшие по заявлениям (устным обращениям) избирателей, вправе выдать бюллетени только тем избирателям, заявления (устные обращения) которых зарегистрированы в реестре в соответствии с </w:t>
      </w:r>
      <w:hyperlink w:anchor="P1417">
        <w:r>
          <w:rPr>
            <w:color w:val="0000FF"/>
          </w:rPr>
          <w:t>частью 2</w:t>
        </w:r>
      </w:hyperlink>
      <w:r>
        <w:t xml:space="preserve"> настоящей статьи.</w:t>
      </w:r>
    </w:p>
    <w:p w:rsidR="00D226FF" w:rsidRDefault="00D226FF">
      <w:pPr>
        <w:pStyle w:val="ConsPlusNormal"/>
        <w:spacing w:before="200"/>
        <w:ind w:firstLine="540"/>
        <w:jc w:val="both"/>
      </w:pPr>
      <w:r>
        <w:t>14. Серия и номер паспорта или документа, заменяющего паспорт, избирателя, проголосовавшего вне помещения для голосования, вносятся в список избирателей членами участковой избирательной комиссии с правом решающего голоса, выезжавшими по заявлениям (устным обращениям) избирателей. Одновременно в соответствующей графе (графах) списка избирателей делается особая отметка: "Голосовал вне помещения для голосования", а также ставятся подписи указанных членов избирательной комиссии.</w:t>
      </w:r>
    </w:p>
    <w:p w:rsidR="00D226FF" w:rsidRDefault="00D226FF">
      <w:pPr>
        <w:pStyle w:val="ConsPlusNormal"/>
        <w:spacing w:before="200"/>
        <w:ind w:firstLine="540"/>
        <w:jc w:val="both"/>
      </w:pPr>
      <w:bookmarkStart w:id="159" w:name="P1445"/>
      <w:bookmarkEnd w:id="159"/>
      <w:r>
        <w:t>15. При проведении голосования вне помещения для голосования вправе присутствовать наблюдатели. При этом участковая избирательная комиссия должна обеспечить равные с выезжающими для проведения голосования членами участковой избирательной комиссии с правом решающего голоса возможности прибытия к месту проведения голосования не менее чем двум наблюдателям, назначенным разными кандидатами, избирательными объединениями, одним из субъектов общественного контроля. При этом лицами, назначенными разными зарегистрированными кандидатами, избирательными объединениями, не признаются наблюдатели, назначенные кандидатом, выдвинутым избирательным объединением и наблюдатели, назначенные этим избирательным объединением.</w:t>
      </w:r>
    </w:p>
    <w:p w:rsidR="00D226FF" w:rsidRDefault="00D226FF">
      <w:pPr>
        <w:pStyle w:val="ConsPlusNormal"/>
        <w:jc w:val="both"/>
      </w:pPr>
      <w:r>
        <w:t xml:space="preserve">(часть 15 в ред. </w:t>
      </w:r>
      <w:hyperlink r:id="rId589">
        <w:r>
          <w:rPr>
            <w:color w:val="0000FF"/>
          </w:rPr>
          <w:t>Закона</w:t>
        </w:r>
      </w:hyperlink>
      <w:r>
        <w:t xml:space="preserve"> Московской области от 30.05.2022 N 76/2022-ОЗ)</w:t>
      </w:r>
    </w:p>
    <w:p w:rsidR="00D226FF" w:rsidRDefault="00D226FF">
      <w:pPr>
        <w:pStyle w:val="ConsPlusNormal"/>
        <w:spacing w:before="200"/>
        <w:ind w:firstLine="540"/>
        <w:jc w:val="both"/>
      </w:pPr>
      <w:r>
        <w:t xml:space="preserve">16. Организация голосования вне помещения для голосования должна исключать возможность нарушения избирательных прав избирателя, а также возможность искажения </w:t>
      </w:r>
      <w:r>
        <w:lastRenderedPageBreak/>
        <w:t>волеизъявления избирателя.</w:t>
      </w:r>
    </w:p>
    <w:p w:rsidR="00D226FF" w:rsidRDefault="00D226FF">
      <w:pPr>
        <w:pStyle w:val="ConsPlusNormal"/>
        <w:spacing w:before="200"/>
        <w:ind w:firstLine="540"/>
        <w:jc w:val="both"/>
      </w:pPr>
      <w:r>
        <w:t>17. Если избиратель, от которого поступило заявление (устное обращение) о предоставлении ему возможности проголосовать вне помещения для голосования, прибыл в помещение для голосования после направления к нему членов участковой избирательной комиссии для проведения голосования вне помещения для голосования, соответствующий член участковой избирательной комиссии не вправе выдать данному избирателю в помещении для голосования бюллетень до возвращения членов избирательной комиссии, выезжавших по заявлению (устному обращению) данного избирателя и установления факта, что указанный избиратель не проголосовал вне помещения для голосования.</w:t>
      </w:r>
    </w:p>
    <w:p w:rsidR="00D226FF" w:rsidRDefault="00D226FF">
      <w:pPr>
        <w:pStyle w:val="ConsPlusNormal"/>
        <w:spacing w:before="200"/>
        <w:ind w:firstLine="540"/>
        <w:jc w:val="both"/>
      </w:pPr>
      <w:r>
        <w:t>18. По окончании голосования с использованием каждого переносного ящика для голосования участковая избирательная комиссия составляет акт, в котором указываются количество бюллетеней, выданных членам участковой избирательной комиссии с правом решающего голоса, проводившим голосование вне помещения для голосования, количество письменных заявлений избирателей о предоставлении им возможности проголосовать вне помещения для голосования, количество выданных избирателям и возвращенных (неиспользованных, испорченных избирателями) бюллетеней, а также сведения о членах участковой избирательной комиссии с правом решающего голоса, проводивших голосование вне помещения для голосования, и наблюдателях, присутствовавших при проведении голосования вне помещения для голосования.</w:t>
      </w:r>
    </w:p>
    <w:p w:rsidR="00D226FF" w:rsidRDefault="00D226FF">
      <w:pPr>
        <w:pStyle w:val="ConsPlusNormal"/>
        <w:jc w:val="both"/>
      </w:pPr>
      <w:r>
        <w:t xml:space="preserve">(в ред. </w:t>
      </w:r>
      <w:hyperlink r:id="rId590">
        <w:r>
          <w:rPr>
            <w:color w:val="0000FF"/>
          </w:rPr>
          <w:t>Закона</w:t>
        </w:r>
      </w:hyperlink>
      <w:r>
        <w:t xml:space="preserve"> Московской области от 30.05.2022 N 76/2022-ОЗ)</w:t>
      </w:r>
    </w:p>
    <w:p w:rsidR="00D226FF" w:rsidRDefault="00D226FF">
      <w:pPr>
        <w:pStyle w:val="ConsPlusNormal"/>
        <w:jc w:val="both"/>
      </w:pPr>
    </w:p>
    <w:p w:rsidR="00D226FF" w:rsidRDefault="00D226FF">
      <w:pPr>
        <w:pStyle w:val="ConsPlusTitle"/>
        <w:ind w:firstLine="540"/>
        <w:jc w:val="both"/>
        <w:outlineLvl w:val="1"/>
      </w:pPr>
      <w:r>
        <w:t>Статья 61. Протокол участковой избирательной комиссии об итогах голосования</w:t>
      </w:r>
    </w:p>
    <w:p w:rsidR="00D226FF" w:rsidRDefault="00D226FF">
      <w:pPr>
        <w:pStyle w:val="ConsPlusNormal"/>
        <w:jc w:val="both"/>
      </w:pPr>
    </w:p>
    <w:p w:rsidR="00D226FF" w:rsidRDefault="00D226FF">
      <w:pPr>
        <w:pStyle w:val="ConsPlusNormal"/>
        <w:ind w:firstLine="540"/>
        <w:jc w:val="both"/>
      </w:pPr>
      <w:r>
        <w:t>1. Участковая избирательная комиссия оформляет свое решение об итогах голосования протоколом об итогах голосования на соответствующем избирательном участке.</w:t>
      </w:r>
    </w:p>
    <w:p w:rsidR="00D226FF" w:rsidRDefault="00D226FF">
      <w:pPr>
        <w:pStyle w:val="ConsPlusNormal"/>
        <w:spacing w:before="200"/>
        <w:ind w:firstLine="540"/>
        <w:jc w:val="both"/>
      </w:pPr>
      <w:r>
        <w:t>При проведении выборов депутатов Совета депутатов по одномандатному (многомандатному) и по единому избирательным округам участковая избирательная комиссия составляет два протокола об итогах голосования на соответствующем избирательном участке: протокол N 1 об итогах голосования по одномандатному (многомандатному) избирательному округу и протокол N 2 об итогах голосования по единому избирательному округу.</w:t>
      </w:r>
    </w:p>
    <w:p w:rsidR="00D226FF" w:rsidRDefault="00D226FF">
      <w:pPr>
        <w:pStyle w:val="ConsPlusNormal"/>
        <w:spacing w:before="200"/>
        <w:ind w:firstLine="540"/>
        <w:jc w:val="both"/>
      </w:pPr>
      <w:bookmarkStart w:id="160" w:name="P1456"/>
      <w:bookmarkEnd w:id="160"/>
      <w:r>
        <w:t>2. Протокол об итогах голосования может быть составлен в электронном виде. В случае, если протокол об итогах голосования оформляется на бумажном носителе, он должен быть составлен на одном листе. В исключительных случаях он может быть составлен более чем на одном листе, при этом каждый лист должен быть пронумерован, подписан всеми присутствующими членами участковой избирательной комиссии с правом решающего голоса и заверен печатью участковой избирательной комиссии. Протокол об итогах голосования должен содержать:</w:t>
      </w:r>
    </w:p>
    <w:p w:rsidR="00D226FF" w:rsidRDefault="00D226FF">
      <w:pPr>
        <w:pStyle w:val="ConsPlusNormal"/>
        <w:spacing w:before="200"/>
        <w:ind w:firstLine="540"/>
        <w:jc w:val="both"/>
      </w:pPr>
      <w:r>
        <w:t>1) номер экземпляра;</w:t>
      </w:r>
    </w:p>
    <w:p w:rsidR="00D226FF" w:rsidRDefault="00D226FF">
      <w:pPr>
        <w:pStyle w:val="ConsPlusNormal"/>
        <w:spacing w:before="200"/>
        <w:ind w:firstLine="540"/>
        <w:jc w:val="both"/>
      </w:pPr>
      <w:r>
        <w:t>2) название выборов, дату голосования;</w:t>
      </w:r>
    </w:p>
    <w:p w:rsidR="00D226FF" w:rsidRDefault="00D226FF">
      <w:pPr>
        <w:pStyle w:val="ConsPlusNormal"/>
        <w:spacing w:before="200"/>
        <w:ind w:firstLine="540"/>
        <w:jc w:val="both"/>
      </w:pPr>
      <w:r>
        <w:t>3) слово "Протокол";</w:t>
      </w:r>
    </w:p>
    <w:p w:rsidR="00D226FF" w:rsidRDefault="00D226FF">
      <w:pPr>
        <w:pStyle w:val="ConsPlusNormal"/>
        <w:spacing w:before="200"/>
        <w:ind w:firstLine="540"/>
        <w:jc w:val="both"/>
      </w:pPr>
      <w:r>
        <w:t>4) адрес помещения для голосования с указанием номера избирательного участка;</w:t>
      </w:r>
    </w:p>
    <w:p w:rsidR="00D226FF" w:rsidRDefault="00D226FF">
      <w:pPr>
        <w:pStyle w:val="ConsPlusNormal"/>
        <w:spacing w:before="200"/>
        <w:ind w:firstLine="540"/>
        <w:jc w:val="both"/>
      </w:pPr>
      <w:r>
        <w:t>5) строки протокола в следующей последовательности:</w:t>
      </w:r>
    </w:p>
    <w:p w:rsidR="00D226FF" w:rsidRDefault="00D226FF">
      <w:pPr>
        <w:pStyle w:val="ConsPlusNormal"/>
        <w:spacing w:before="200"/>
        <w:ind w:firstLine="540"/>
        <w:jc w:val="both"/>
      </w:pPr>
      <w:r>
        <w:t>строка 1: число избирателей, внесенных в список на момент окончания голосования;</w:t>
      </w:r>
    </w:p>
    <w:p w:rsidR="00D226FF" w:rsidRDefault="00D226FF">
      <w:pPr>
        <w:pStyle w:val="ConsPlusNormal"/>
        <w:spacing w:before="200"/>
        <w:ind w:firstLine="540"/>
        <w:jc w:val="both"/>
      </w:pPr>
      <w:r>
        <w:t>строка 2: число бюллетеней, полученных участковой избирательной комиссией;</w:t>
      </w:r>
    </w:p>
    <w:p w:rsidR="00D226FF" w:rsidRDefault="00D226FF">
      <w:pPr>
        <w:pStyle w:val="ConsPlusNormal"/>
        <w:spacing w:before="200"/>
        <w:ind w:firstLine="540"/>
        <w:jc w:val="both"/>
      </w:pPr>
      <w:r>
        <w:t>строка 3: число бюллетеней, выданных избирателям, проголосовавшим досрочно в помещении территориальной избирательной комиссии;</w:t>
      </w:r>
    </w:p>
    <w:p w:rsidR="00D226FF" w:rsidRDefault="00D226FF">
      <w:pPr>
        <w:pStyle w:val="ConsPlusNormal"/>
        <w:jc w:val="both"/>
      </w:pPr>
      <w:r>
        <w:t xml:space="preserve">(в ред. </w:t>
      </w:r>
      <w:hyperlink r:id="rId591">
        <w:r>
          <w:rPr>
            <w:color w:val="0000FF"/>
          </w:rPr>
          <w:t>Закона</w:t>
        </w:r>
      </w:hyperlink>
      <w:r>
        <w:t xml:space="preserve"> Московской области от 13.05.2019 N 84/2019-ОЗ)</w:t>
      </w:r>
    </w:p>
    <w:p w:rsidR="00D226FF" w:rsidRDefault="00D226FF">
      <w:pPr>
        <w:pStyle w:val="ConsPlusNormal"/>
        <w:spacing w:before="200"/>
        <w:ind w:firstLine="540"/>
        <w:jc w:val="both"/>
      </w:pPr>
      <w:r>
        <w:t>строка 4: число бюллетеней, выданных избирателям в помещении для голосования в день голосования;</w:t>
      </w:r>
    </w:p>
    <w:p w:rsidR="00D226FF" w:rsidRDefault="00D226FF">
      <w:pPr>
        <w:pStyle w:val="ConsPlusNormal"/>
        <w:spacing w:before="200"/>
        <w:ind w:firstLine="540"/>
        <w:jc w:val="both"/>
      </w:pPr>
      <w:r>
        <w:t>строка 5: число бюллетеней, выданных избирателям, проголосовавшим вне помещения для голосования в день голосования;</w:t>
      </w:r>
    </w:p>
    <w:p w:rsidR="00D226FF" w:rsidRDefault="00D226FF">
      <w:pPr>
        <w:pStyle w:val="ConsPlusNormal"/>
        <w:spacing w:before="200"/>
        <w:ind w:firstLine="540"/>
        <w:jc w:val="both"/>
      </w:pPr>
      <w:r>
        <w:lastRenderedPageBreak/>
        <w:t>строка 6: число погашенных бюллетеней;</w:t>
      </w:r>
    </w:p>
    <w:p w:rsidR="00D226FF" w:rsidRDefault="00D226FF">
      <w:pPr>
        <w:pStyle w:val="ConsPlusNormal"/>
        <w:spacing w:before="200"/>
        <w:ind w:firstLine="540"/>
        <w:jc w:val="both"/>
      </w:pPr>
      <w:r>
        <w:t>строка 7: число бюллетеней, содержащихся в переносных ящиках для голосования;</w:t>
      </w:r>
    </w:p>
    <w:p w:rsidR="00D226FF" w:rsidRDefault="00D226FF">
      <w:pPr>
        <w:pStyle w:val="ConsPlusNormal"/>
        <w:spacing w:before="200"/>
        <w:ind w:firstLine="540"/>
        <w:jc w:val="both"/>
      </w:pPr>
      <w:r>
        <w:t>строка 8: число бюллетеней, содержащихся в стационарных ящиках для голосования;</w:t>
      </w:r>
    </w:p>
    <w:p w:rsidR="00D226FF" w:rsidRDefault="00D226FF">
      <w:pPr>
        <w:pStyle w:val="ConsPlusNormal"/>
        <w:spacing w:before="200"/>
        <w:ind w:firstLine="540"/>
        <w:jc w:val="both"/>
      </w:pPr>
      <w:r>
        <w:t>строка 9: число недействительных бюллетеней;</w:t>
      </w:r>
    </w:p>
    <w:p w:rsidR="00D226FF" w:rsidRDefault="00D226FF">
      <w:pPr>
        <w:pStyle w:val="ConsPlusNormal"/>
        <w:spacing w:before="200"/>
        <w:ind w:firstLine="540"/>
        <w:jc w:val="both"/>
      </w:pPr>
      <w:r>
        <w:t>строка 10: число действительных бюллетеней;</w:t>
      </w:r>
    </w:p>
    <w:p w:rsidR="00D226FF" w:rsidRDefault="00D226FF">
      <w:pPr>
        <w:pStyle w:val="ConsPlusNormal"/>
        <w:spacing w:before="200"/>
        <w:ind w:firstLine="540"/>
        <w:jc w:val="both"/>
      </w:pPr>
      <w:r>
        <w:t>строка 13 и последующие строки: число голосов избирателей по каждой из позиций, содержащихся во всех бюллетенях.</w:t>
      </w:r>
    </w:p>
    <w:p w:rsidR="00D226FF" w:rsidRDefault="00D226FF">
      <w:pPr>
        <w:pStyle w:val="ConsPlusNormal"/>
        <w:spacing w:before="200"/>
        <w:ind w:firstLine="540"/>
        <w:jc w:val="both"/>
      </w:pPr>
      <w:r>
        <w:t xml:space="preserve">Для внесения сведений, получаемых в случае, предусмотренном </w:t>
      </w:r>
      <w:hyperlink w:anchor="P1538">
        <w:r>
          <w:rPr>
            <w:color w:val="0000FF"/>
          </w:rPr>
          <w:t>частью 21 статьи 62</w:t>
        </w:r>
      </w:hyperlink>
      <w:r>
        <w:t xml:space="preserve"> настоящего Закона, протокол об итогах голосования должен также содержать следующие строки:</w:t>
      </w:r>
    </w:p>
    <w:p w:rsidR="00D226FF" w:rsidRDefault="00D226FF">
      <w:pPr>
        <w:pStyle w:val="ConsPlusNormal"/>
        <w:spacing w:before="200"/>
        <w:ind w:firstLine="540"/>
        <w:jc w:val="both"/>
      </w:pPr>
      <w:r>
        <w:t>строка 11: число утраченных бюллетеней;</w:t>
      </w:r>
    </w:p>
    <w:p w:rsidR="00D226FF" w:rsidRDefault="00D226FF">
      <w:pPr>
        <w:pStyle w:val="ConsPlusNormal"/>
        <w:spacing w:before="200"/>
        <w:ind w:firstLine="540"/>
        <w:jc w:val="both"/>
      </w:pPr>
      <w:r>
        <w:t>строка 12: число бюллетеней, не учтенных при получении.</w:t>
      </w:r>
    </w:p>
    <w:p w:rsidR="00D226FF" w:rsidRDefault="00D226FF">
      <w:pPr>
        <w:pStyle w:val="ConsPlusNormal"/>
        <w:spacing w:before="200"/>
        <w:ind w:firstLine="540"/>
        <w:jc w:val="both"/>
      </w:pPr>
      <w:r>
        <w:t xml:space="preserve">Абзацы двадцать первый - двадцать седьмой утратили силу. - </w:t>
      </w:r>
      <w:hyperlink r:id="rId592">
        <w:r>
          <w:rPr>
            <w:color w:val="0000FF"/>
          </w:rPr>
          <w:t>Закон</w:t>
        </w:r>
      </w:hyperlink>
      <w:r>
        <w:t xml:space="preserve"> Московской области от 30.10.2018 N 181/2018-ОЗ.</w:t>
      </w:r>
    </w:p>
    <w:p w:rsidR="00D226FF" w:rsidRDefault="00D226FF">
      <w:pPr>
        <w:pStyle w:val="ConsPlusNormal"/>
        <w:jc w:val="both"/>
      </w:pPr>
      <w:r>
        <w:t xml:space="preserve">(п. 5 в ред. </w:t>
      </w:r>
      <w:hyperlink r:id="rId593">
        <w:r>
          <w:rPr>
            <w:color w:val="0000FF"/>
          </w:rPr>
          <w:t>Закона</w:t>
        </w:r>
      </w:hyperlink>
      <w:r>
        <w:t xml:space="preserve"> Московской области от 03.06.2016 N 59/2016-ОЗ)</w:t>
      </w:r>
    </w:p>
    <w:p w:rsidR="00D226FF" w:rsidRDefault="00D226FF">
      <w:pPr>
        <w:pStyle w:val="ConsPlusNormal"/>
        <w:spacing w:before="200"/>
        <w:ind w:firstLine="540"/>
        <w:jc w:val="both"/>
      </w:pPr>
      <w:r>
        <w:t>6) сведения о количестве поступивших в участковую избирательную комиссию в день голосования и до окончания подсчета голосов избирателей жалоб (заявлений), прилагаемых к протоколу;</w:t>
      </w:r>
    </w:p>
    <w:p w:rsidR="00D226FF" w:rsidRDefault="00D226FF">
      <w:pPr>
        <w:pStyle w:val="ConsPlusNormal"/>
        <w:spacing w:before="200"/>
        <w:ind w:firstLine="540"/>
        <w:jc w:val="both"/>
      </w:pPr>
      <w:r>
        <w:t>7) фамилии и инициалы председателя, заместителя председателя, секретаря и других членов участковой избирательной комиссии и их подписи;</w:t>
      </w:r>
    </w:p>
    <w:p w:rsidR="00D226FF" w:rsidRDefault="00D226FF">
      <w:pPr>
        <w:pStyle w:val="ConsPlusNormal"/>
        <w:spacing w:before="200"/>
        <w:ind w:firstLine="540"/>
        <w:jc w:val="both"/>
      </w:pPr>
      <w:r>
        <w:t>8) дату и время подписания протокола;</w:t>
      </w:r>
    </w:p>
    <w:p w:rsidR="00D226FF" w:rsidRDefault="00D226FF">
      <w:pPr>
        <w:pStyle w:val="ConsPlusNormal"/>
        <w:spacing w:before="200"/>
        <w:ind w:firstLine="540"/>
        <w:jc w:val="both"/>
      </w:pPr>
      <w:r>
        <w:t>9) печать участковой избирательной комиссии (для протокола, составленного на бумажном носителе).</w:t>
      </w:r>
    </w:p>
    <w:p w:rsidR="00D226FF" w:rsidRDefault="00D226FF">
      <w:pPr>
        <w:pStyle w:val="ConsPlusNormal"/>
        <w:spacing w:before="200"/>
        <w:ind w:firstLine="540"/>
        <w:jc w:val="both"/>
      </w:pPr>
      <w:r>
        <w:t xml:space="preserve">3. Числа, указанные в </w:t>
      </w:r>
      <w:hyperlink w:anchor="P1456">
        <w:r>
          <w:rPr>
            <w:color w:val="0000FF"/>
          </w:rPr>
          <w:t>части 2</w:t>
        </w:r>
      </w:hyperlink>
      <w:r>
        <w:t xml:space="preserve"> настоящей статьи, заносятся в протокол об итогах голосования цифрами и прописью.</w:t>
      </w:r>
    </w:p>
    <w:p w:rsidR="00D226FF" w:rsidRDefault="00D226FF">
      <w:pPr>
        <w:pStyle w:val="ConsPlusNormal"/>
        <w:jc w:val="both"/>
      </w:pPr>
    </w:p>
    <w:p w:rsidR="00D226FF" w:rsidRDefault="00D226FF">
      <w:pPr>
        <w:pStyle w:val="ConsPlusTitle"/>
        <w:ind w:firstLine="540"/>
        <w:jc w:val="both"/>
        <w:outlineLvl w:val="1"/>
      </w:pPr>
      <w:r>
        <w:t>Статья 62. Порядок подсчета голосов избирателей и составления протокола об итогах голосования участковой избирательной комиссией</w:t>
      </w:r>
    </w:p>
    <w:p w:rsidR="00D226FF" w:rsidRDefault="00D226FF">
      <w:pPr>
        <w:pStyle w:val="ConsPlusNormal"/>
        <w:jc w:val="both"/>
      </w:pPr>
    </w:p>
    <w:p w:rsidR="00D226FF" w:rsidRDefault="00D226FF">
      <w:pPr>
        <w:pStyle w:val="ConsPlusNormal"/>
        <w:ind w:firstLine="540"/>
        <w:jc w:val="both"/>
      </w:pPr>
      <w:r>
        <w:t xml:space="preserve">1. Подсчет голосов избирателей осуществляется открыто и гласно с оглашением и соответствующим оформлением в увеличенной форме протокола об итогах голосования последовательно всех результатов выполняемых действий по подсчету бюллетеней и голосов избирателей членами участковой избирательной комиссии с правом решающего голоса. Лицам, указанным в </w:t>
      </w:r>
      <w:hyperlink w:anchor="P361">
        <w:r>
          <w:rPr>
            <w:color w:val="0000FF"/>
          </w:rPr>
          <w:t>части 3 статьи 20</w:t>
        </w:r>
      </w:hyperlink>
      <w:r>
        <w:t xml:space="preserve"> настоящего Закона, должна быть предоставлена возможность присутствовать при подсчете голосов избирателей и наблюдать за подсчетом.</w:t>
      </w:r>
    </w:p>
    <w:p w:rsidR="00D226FF" w:rsidRDefault="00D226FF">
      <w:pPr>
        <w:pStyle w:val="ConsPlusNormal"/>
        <w:jc w:val="both"/>
      </w:pPr>
      <w:r>
        <w:t xml:space="preserve">(часть 1 в ред. </w:t>
      </w:r>
      <w:hyperlink r:id="rId594">
        <w:r>
          <w:rPr>
            <w:color w:val="0000FF"/>
          </w:rPr>
          <w:t>Закона</w:t>
        </w:r>
      </w:hyperlink>
      <w:r>
        <w:t xml:space="preserve"> Московской области от 03.06.2016 N 59/2016-ОЗ)</w:t>
      </w:r>
    </w:p>
    <w:p w:rsidR="00D226FF" w:rsidRDefault="00D226FF">
      <w:pPr>
        <w:pStyle w:val="ConsPlusNormal"/>
        <w:spacing w:before="200"/>
        <w:ind w:firstLine="540"/>
        <w:jc w:val="both"/>
      </w:pPr>
      <w:r>
        <w:t>2. По окончании времени голосования получить бюллетени и проголосовать могут только избиратели, уже находящиеся в помещении для голосования. Подсчет голосов избирателей начинается сразу после окончания времени голосования и проводится без перерыва до установления итогов голосования, о которых должны быть извещены все члены участковой избирательной комиссии, а также наблюдатели.</w:t>
      </w:r>
    </w:p>
    <w:p w:rsidR="00D226FF" w:rsidRDefault="00D226FF">
      <w:pPr>
        <w:pStyle w:val="ConsPlusNormal"/>
        <w:spacing w:before="200"/>
        <w:ind w:firstLine="540"/>
        <w:jc w:val="both"/>
      </w:pPr>
      <w:bookmarkStart w:id="161" w:name="P1490"/>
      <w:bookmarkEnd w:id="161"/>
      <w:r>
        <w:t xml:space="preserve">3. После окончания времени голосования члены участковой избирательной комиссии с правом решающего голоса в присутствии наблюдателей, иных лиц, указанных в </w:t>
      </w:r>
      <w:hyperlink w:anchor="P361">
        <w:r>
          <w:rPr>
            <w:color w:val="0000FF"/>
          </w:rPr>
          <w:t>части 3 статьи 20</w:t>
        </w:r>
      </w:hyperlink>
      <w:r>
        <w:t xml:space="preserve"> настоящего Закона, подсчитывают и погашают, отрезая левый нижний угол, неиспользованные бюллетени, затем оглашают и вносят число погашенных неиспользованных бюллетеней, а также бюллетеней, испорченных избирателями при проведении голосования, в строку 6 протокола об итогах голосования и его увеличенной формы, находящейся в помещении для голосования.</w:t>
      </w:r>
    </w:p>
    <w:p w:rsidR="00D226FF" w:rsidRDefault="00D226FF">
      <w:pPr>
        <w:pStyle w:val="ConsPlusNormal"/>
        <w:jc w:val="both"/>
      </w:pPr>
      <w:r>
        <w:t xml:space="preserve">(в ред. </w:t>
      </w:r>
      <w:hyperlink r:id="rId595">
        <w:r>
          <w:rPr>
            <w:color w:val="0000FF"/>
          </w:rPr>
          <w:t>Закона</w:t>
        </w:r>
      </w:hyperlink>
      <w:r>
        <w:t xml:space="preserve"> Московской области от 24.05.2017 N 81/2017-ОЗ)</w:t>
      </w:r>
    </w:p>
    <w:p w:rsidR="00D226FF" w:rsidRDefault="00D226FF">
      <w:pPr>
        <w:pStyle w:val="ConsPlusNormal"/>
        <w:spacing w:before="200"/>
        <w:ind w:firstLine="540"/>
        <w:jc w:val="both"/>
      </w:pPr>
      <w:r>
        <w:t xml:space="preserve">4. Председатель, заместитель председателя или секретарь участковой избирательной </w:t>
      </w:r>
      <w:r>
        <w:lastRenderedPageBreak/>
        <w:t>комиссии уточняет, оглашает и вносит в строку 2 протокола об итогах голосования и его увеличенной формы число бюллетеней, полученных участковой избирательной комиссией (данные о бюллетенях, извлеченных из конвертов досрочно проголосовавших в помещении территориальной избирательной комиссии избирателей, в указанное число не входят).</w:t>
      </w:r>
    </w:p>
    <w:p w:rsidR="00D226FF" w:rsidRDefault="00D226FF">
      <w:pPr>
        <w:pStyle w:val="ConsPlusNormal"/>
        <w:jc w:val="both"/>
      </w:pPr>
      <w:r>
        <w:t xml:space="preserve">(в ред. законов Московской области от 02.06.2014 </w:t>
      </w:r>
      <w:hyperlink r:id="rId596">
        <w:r>
          <w:rPr>
            <w:color w:val="0000FF"/>
          </w:rPr>
          <w:t>N 58/2014-ОЗ</w:t>
        </w:r>
      </w:hyperlink>
      <w:r>
        <w:t xml:space="preserve">, от 13.05.2019 </w:t>
      </w:r>
      <w:hyperlink r:id="rId597">
        <w:r>
          <w:rPr>
            <w:color w:val="0000FF"/>
          </w:rPr>
          <w:t>N 84/2019-ОЗ</w:t>
        </w:r>
      </w:hyperlink>
      <w:r>
        <w:t>)</w:t>
      </w:r>
    </w:p>
    <w:p w:rsidR="00D226FF" w:rsidRDefault="00D226FF">
      <w:pPr>
        <w:pStyle w:val="ConsPlusNormal"/>
        <w:spacing w:before="200"/>
        <w:ind w:firstLine="540"/>
        <w:jc w:val="both"/>
      </w:pPr>
      <w:bookmarkStart w:id="162" w:name="P1494"/>
      <w:bookmarkEnd w:id="162"/>
      <w:r>
        <w:t>5. Перед непосредственным подсчетом голосов избирателей члены участковой избирательной комиссии с правом решающего голоса вносят в каждую страницу списка избирателей следующие суммарные данные по этой странице:</w:t>
      </w:r>
    </w:p>
    <w:p w:rsidR="00D226FF" w:rsidRDefault="00D226FF">
      <w:pPr>
        <w:pStyle w:val="ConsPlusNormal"/>
        <w:spacing w:before="200"/>
        <w:ind w:firstLine="540"/>
        <w:jc w:val="both"/>
      </w:pPr>
      <w:r>
        <w:t>1) число избирателей, внесенных в список избирателей на момент окончания голосования;</w:t>
      </w:r>
    </w:p>
    <w:p w:rsidR="00D226FF" w:rsidRDefault="00D226FF">
      <w:pPr>
        <w:pStyle w:val="ConsPlusNormal"/>
        <w:spacing w:before="200"/>
        <w:ind w:firstLine="540"/>
        <w:jc w:val="both"/>
      </w:pPr>
      <w:r>
        <w:t>2) число бюллетеней, выданных избирателям в помещении для голосования в день голосования (устанавливается по числу подписей избирателей в списке избирателей);</w:t>
      </w:r>
    </w:p>
    <w:p w:rsidR="00D226FF" w:rsidRDefault="00D226FF">
      <w:pPr>
        <w:pStyle w:val="ConsPlusNormal"/>
        <w:spacing w:before="200"/>
        <w:ind w:firstLine="540"/>
        <w:jc w:val="both"/>
      </w:pPr>
      <w:r>
        <w:t>3) число бюллетеней, выданных избирателям, проголосовавшим вне помещения для голосования в день голосования (устанавливается по числу соответствующих отметок в списке избирателей);</w:t>
      </w:r>
    </w:p>
    <w:p w:rsidR="00D226FF" w:rsidRDefault="00D226FF">
      <w:pPr>
        <w:pStyle w:val="ConsPlusNormal"/>
        <w:spacing w:before="200"/>
        <w:ind w:firstLine="540"/>
        <w:jc w:val="both"/>
      </w:pPr>
      <w:r>
        <w:t>4) число бюллетеней, выданных досрочно проголосовавшим избирателям (устанавливается по числу соответствующих отметок в списке избирателей и проверяется по списку досрочно проголосовавших избирателей).</w:t>
      </w:r>
    </w:p>
    <w:p w:rsidR="00D226FF" w:rsidRDefault="00D226FF">
      <w:pPr>
        <w:pStyle w:val="ConsPlusNormal"/>
        <w:jc w:val="both"/>
      </w:pPr>
      <w:r>
        <w:t xml:space="preserve">(п. 4 введен </w:t>
      </w:r>
      <w:hyperlink r:id="rId598">
        <w:r>
          <w:rPr>
            <w:color w:val="0000FF"/>
          </w:rPr>
          <w:t>Законом</w:t>
        </w:r>
      </w:hyperlink>
      <w:r>
        <w:t xml:space="preserve"> Московской области от 02.06.2014 N 58/2014-ОЗ)</w:t>
      </w:r>
    </w:p>
    <w:p w:rsidR="00D226FF" w:rsidRDefault="00D226FF">
      <w:pPr>
        <w:pStyle w:val="ConsPlusNormal"/>
        <w:spacing w:before="200"/>
        <w:ind w:firstLine="540"/>
        <w:jc w:val="both"/>
      </w:pPr>
      <w:bookmarkStart w:id="163" w:name="P1500"/>
      <w:bookmarkEnd w:id="163"/>
      <w:r>
        <w:t xml:space="preserve">6. После внесения указанных в </w:t>
      </w:r>
      <w:hyperlink w:anchor="P1494">
        <w:r>
          <w:rPr>
            <w:color w:val="0000FF"/>
          </w:rPr>
          <w:t>части 5</w:t>
        </w:r>
      </w:hyperlink>
      <w:r>
        <w:t xml:space="preserve"> настоящей статьи данных каждая страница списка избирателей подписывается внесшим эти данные членом избирательной комиссии, который затем их суммирует, оглашает и сообщает председателю, заместителю председателя или секретарю участковой избирательной комиссии и лицам, присутствующим при подсчете голосов. Итоговые данные, определяемые как сумма данных, установленных в соответствии с </w:t>
      </w:r>
      <w:hyperlink w:anchor="P1494">
        <w:r>
          <w:rPr>
            <w:color w:val="0000FF"/>
          </w:rPr>
          <w:t>частью 5</w:t>
        </w:r>
      </w:hyperlink>
      <w:r>
        <w:t xml:space="preserve"> настоящей статьи, председатель, заместитель председателя или секретарь участковой избирательной комиссии оглашает, вносит в последнюю страницу списка избирателей, подтверждает своей подписью и заверяет печатью участковой избирательной комиссии. Оглашенные данные вносятся в соответствующие строки протокола об итогах голосования и его увеличенной формы:</w:t>
      </w:r>
    </w:p>
    <w:p w:rsidR="00D226FF" w:rsidRDefault="00D226FF">
      <w:pPr>
        <w:pStyle w:val="ConsPlusNormal"/>
        <w:spacing w:before="200"/>
        <w:ind w:firstLine="540"/>
        <w:jc w:val="both"/>
      </w:pPr>
      <w:r>
        <w:t>1) в строку 1 - число избирателей, внесенных в список избирателей на момент окончания голосования;</w:t>
      </w:r>
    </w:p>
    <w:p w:rsidR="00D226FF" w:rsidRDefault="00D226FF">
      <w:pPr>
        <w:pStyle w:val="ConsPlusNormal"/>
        <w:jc w:val="both"/>
      </w:pPr>
      <w:r>
        <w:t xml:space="preserve">(п. 1 в ред. </w:t>
      </w:r>
      <w:hyperlink r:id="rId599">
        <w:r>
          <w:rPr>
            <w:color w:val="0000FF"/>
          </w:rPr>
          <w:t>Закона</w:t>
        </w:r>
      </w:hyperlink>
      <w:r>
        <w:t xml:space="preserve"> Московской области от 02.06.2014 N 58/2014-ОЗ)</w:t>
      </w:r>
    </w:p>
    <w:p w:rsidR="00D226FF" w:rsidRDefault="00D226FF">
      <w:pPr>
        <w:pStyle w:val="ConsPlusNormal"/>
        <w:spacing w:before="200"/>
        <w:ind w:firstLine="540"/>
        <w:jc w:val="both"/>
      </w:pPr>
      <w:r>
        <w:t>2) в строку 3 - число бюллетеней, выданных избирателям, проголосовавшим досрочно;</w:t>
      </w:r>
    </w:p>
    <w:p w:rsidR="00D226FF" w:rsidRDefault="00D226FF">
      <w:pPr>
        <w:pStyle w:val="ConsPlusNormal"/>
        <w:jc w:val="both"/>
      </w:pPr>
      <w:r>
        <w:t xml:space="preserve">(п. 2 в ред. </w:t>
      </w:r>
      <w:hyperlink r:id="rId600">
        <w:r>
          <w:rPr>
            <w:color w:val="0000FF"/>
          </w:rPr>
          <w:t>Закона</w:t>
        </w:r>
      </w:hyperlink>
      <w:r>
        <w:t xml:space="preserve"> Московской области от 02.06.2014 N 58/2014-ОЗ)</w:t>
      </w:r>
    </w:p>
    <w:p w:rsidR="00D226FF" w:rsidRDefault="00D226FF">
      <w:pPr>
        <w:pStyle w:val="ConsPlusNormal"/>
        <w:spacing w:before="200"/>
        <w:ind w:firstLine="540"/>
        <w:jc w:val="both"/>
      </w:pPr>
      <w:r>
        <w:t>3) в строку 4 - число бюллетеней, выданных избирателям в помещении для голосования в день голосования;</w:t>
      </w:r>
    </w:p>
    <w:p w:rsidR="00D226FF" w:rsidRDefault="00D226FF">
      <w:pPr>
        <w:pStyle w:val="ConsPlusNormal"/>
        <w:jc w:val="both"/>
      </w:pPr>
      <w:r>
        <w:t xml:space="preserve">(п. 3 в ред. </w:t>
      </w:r>
      <w:hyperlink r:id="rId601">
        <w:r>
          <w:rPr>
            <w:color w:val="0000FF"/>
          </w:rPr>
          <w:t>Закона</w:t>
        </w:r>
      </w:hyperlink>
      <w:r>
        <w:t xml:space="preserve"> Московской области от 02.06.2014 N 58/2014-ОЗ)</w:t>
      </w:r>
    </w:p>
    <w:p w:rsidR="00D226FF" w:rsidRDefault="00D226FF">
      <w:pPr>
        <w:pStyle w:val="ConsPlusNormal"/>
        <w:spacing w:before="200"/>
        <w:ind w:firstLine="540"/>
        <w:jc w:val="both"/>
      </w:pPr>
      <w:r>
        <w:t>4) в строку 5 - число бюллетеней, выданных избирателям, проголосовавшим вне помещения для голосования в день голосования.</w:t>
      </w:r>
    </w:p>
    <w:p w:rsidR="00D226FF" w:rsidRDefault="00D226FF">
      <w:pPr>
        <w:pStyle w:val="ConsPlusNormal"/>
        <w:jc w:val="both"/>
      </w:pPr>
      <w:r>
        <w:t xml:space="preserve">(п. 4 введен </w:t>
      </w:r>
      <w:hyperlink r:id="rId602">
        <w:r>
          <w:rPr>
            <w:color w:val="0000FF"/>
          </w:rPr>
          <w:t>Законом</w:t>
        </w:r>
      </w:hyperlink>
      <w:r>
        <w:t xml:space="preserve"> Московской области от 02.06.2014 N 58/2014-ОЗ)</w:t>
      </w:r>
    </w:p>
    <w:p w:rsidR="00D226FF" w:rsidRDefault="00D226FF">
      <w:pPr>
        <w:pStyle w:val="ConsPlusNormal"/>
        <w:spacing w:before="200"/>
        <w:ind w:firstLine="540"/>
        <w:jc w:val="both"/>
      </w:pPr>
      <w:r>
        <w:t xml:space="preserve">После этого со списком избирателей вправе ознакомиться наблюдатели и иные лица, указанные в </w:t>
      </w:r>
      <w:hyperlink w:anchor="P361">
        <w:r>
          <w:rPr>
            <w:color w:val="0000FF"/>
          </w:rPr>
          <w:t>части 3 статьи 20</w:t>
        </w:r>
      </w:hyperlink>
      <w:r>
        <w:t xml:space="preserve"> настоящего Закона.</w:t>
      </w:r>
    </w:p>
    <w:p w:rsidR="00D226FF" w:rsidRDefault="00D226FF">
      <w:pPr>
        <w:pStyle w:val="ConsPlusNormal"/>
        <w:jc w:val="both"/>
      </w:pPr>
      <w:r>
        <w:t xml:space="preserve">(в ред. </w:t>
      </w:r>
      <w:hyperlink r:id="rId603">
        <w:r>
          <w:rPr>
            <w:color w:val="0000FF"/>
          </w:rPr>
          <w:t>Закона</w:t>
        </w:r>
      </w:hyperlink>
      <w:r>
        <w:t xml:space="preserve"> Московской области от 30.05.2022 N 76/2022-ОЗ)</w:t>
      </w:r>
    </w:p>
    <w:p w:rsidR="00D226FF" w:rsidRDefault="00D226FF">
      <w:pPr>
        <w:pStyle w:val="ConsPlusNormal"/>
        <w:spacing w:before="200"/>
        <w:ind w:firstLine="540"/>
        <w:jc w:val="both"/>
      </w:pPr>
      <w:r>
        <w:t xml:space="preserve">6.1. В случае составления, уточнения и использования списка избирателей в электронном виде предусмотренные в </w:t>
      </w:r>
      <w:hyperlink w:anchor="P1494">
        <w:r>
          <w:rPr>
            <w:color w:val="0000FF"/>
          </w:rPr>
          <w:t>частях 5</w:t>
        </w:r>
      </w:hyperlink>
      <w:r>
        <w:t xml:space="preserve"> и </w:t>
      </w:r>
      <w:hyperlink w:anchor="P1500">
        <w:r>
          <w:rPr>
            <w:color w:val="0000FF"/>
          </w:rPr>
          <w:t>6</w:t>
        </w:r>
      </w:hyperlink>
      <w:r>
        <w:t xml:space="preserve"> настоящей статьи действия по суммированию данных осуществляются автоматически по такому списку.</w:t>
      </w:r>
    </w:p>
    <w:p w:rsidR="00D226FF" w:rsidRDefault="00D226FF">
      <w:pPr>
        <w:pStyle w:val="ConsPlusNormal"/>
        <w:jc w:val="both"/>
      </w:pPr>
      <w:r>
        <w:t xml:space="preserve">(часть 6.1 введена </w:t>
      </w:r>
      <w:hyperlink r:id="rId604">
        <w:r>
          <w:rPr>
            <w:color w:val="0000FF"/>
          </w:rPr>
          <w:t>Законом</w:t>
        </w:r>
      </w:hyperlink>
      <w:r>
        <w:t xml:space="preserve"> Московской области от 30.05.2022 N 76/2022-ОЗ)</w:t>
      </w:r>
    </w:p>
    <w:p w:rsidR="00D226FF" w:rsidRDefault="00D226FF">
      <w:pPr>
        <w:pStyle w:val="ConsPlusNormal"/>
        <w:spacing w:before="200"/>
        <w:ind w:firstLine="540"/>
        <w:jc w:val="both"/>
      </w:pPr>
      <w:r>
        <w:t xml:space="preserve">7. Дальнейшая работа со списком избирателей не может проводиться до проверки контрольных соотношений данных, внесенных в протокол об итогах голосования в соответствии с </w:t>
      </w:r>
      <w:hyperlink w:anchor="P1538">
        <w:r>
          <w:rPr>
            <w:color w:val="0000FF"/>
          </w:rPr>
          <w:t>частью 21</w:t>
        </w:r>
      </w:hyperlink>
      <w:r>
        <w:t xml:space="preserve"> настоящей статьи. Список избирателей на это время убирается в сейф либо иное специально приспособленное для хранения документов место. Хранение списка избирателей, исключающее доступ к нему лиц, находящихся в помещении для голосования, обеспечивается председателем или секретарем участковой избирательной комиссии.</w:t>
      </w:r>
    </w:p>
    <w:p w:rsidR="00D226FF" w:rsidRDefault="00D226FF">
      <w:pPr>
        <w:pStyle w:val="ConsPlusNormal"/>
        <w:spacing w:before="200"/>
        <w:ind w:firstLine="540"/>
        <w:jc w:val="both"/>
      </w:pPr>
      <w:r>
        <w:lastRenderedPageBreak/>
        <w:t>8. Непосредственный подсчет голосов избирателей производится по находящимся в ящиках для голосования избирательным бюллетеням членами участковой избирательной комиссии с правом решающего голоса.</w:t>
      </w:r>
    </w:p>
    <w:p w:rsidR="00D226FF" w:rsidRDefault="00D226FF">
      <w:pPr>
        <w:pStyle w:val="ConsPlusNormal"/>
        <w:spacing w:before="200"/>
        <w:ind w:firstLine="540"/>
        <w:jc w:val="both"/>
      </w:pPr>
      <w:r>
        <w:t xml:space="preserve">9. При непосредственном подсчете голосов избирателей вправе присутствовать наблюдатели, иные лица, указанные в </w:t>
      </w:r>
      <w:hyperlink w:anchor="P361">
        <w:r>
          <w:rPr>
            <w:color w:val="0000FF"/>
          </w:rPr>
          <w:t>части 3 статьи 20</w:t>
        </w:r>
      </w:hyperlink>
      <w:r>
        <w:t xml:space="preserve"> настоящего Закона.</w:t>
      </w:r>
    </w:p>
    <w:p w:rsidR="00D226FF" w:rsidRDefault="00D226FF">
      <w:pPr>
        <w:pStyle w:val="ConsPlusNormal"/>
        <w:jc w:val="both"/>
      </w:pPr>
      <w:r>
        <w:t xml:space="preserve">(в ред. </w:t>
      </w:r>
      <w:hyperlink r:id="rId605">
        <w:r>
          <w:rPr>
            <w:color w:val="0000FF"/>
          </w:rPr>
          <w:t>Закона</w:t>
        </w:r>
      </w:hyperlink>
      <w:r>
        <w:t xml:space="preserve"> Московской области от 30.05.2022 N 76/2022-ОЗ)</w:t>
      </w:r>
    </w:p>
    <w:p w:rsidR="00D226FF" w:rsidRDefault="00D226FF">
      <w:pPr>
        <w:pStyle w:val="ConsPlusNormal"/>
        <w:spacing w:before="200"/>
        <w:ind w:firstLine="540"/>
        <w:jc w:val="both"/>
      </w:pPr>
      <w:r>
        <w:t xml:space="preserve">10. Непосредственный подсчет голосов избирателей производится в специально отведенных местах, оборудованных таким образом, чтобы к ним был обеспечен доступ членов избирательной комиссии с правом решающего голоса голоса. Членам избирательной комиссии с правом решающего голоса, кроме председателя (заместителя председателя) и секретаря избирательной комиссии, запрещается при подсчете голосов пользоваться письменными принадлежностями, за исключением случаев, предусмотренных </w:t>
      </w:r>
      <w:hyperlink w:anchor="P1521">
        <w:r>
          <w:rPr>
            <w:color w:val="0000FF"/>
          </w:rPr>
          <w:t>частями 12</w:t>
        </w:r>
      </w:hyperlink>
      <w:r>
        <w:t xml:space="preserve"> и </w:t>
      </w:r>
      <w:hyperlink w:anchor="P1528">
        <w:r>
          <w:rPr>
            <w:color w:val="0000FF"/>
          </w:rPr>
          <w:t>16</w:t>
        </w:r>
      </w:hyperlink>
      <w:r>
        <w:t xml:space="preserve"> настоящей статьи. Лицам, присутствующим при непосредственном подсчете голосов, должен быть обеспечен полный обзор действий членов избирательной комиссии.</w:t>
      </w:r>
    </w:p>
    <w:p w:rsidR="00D226FF" w:rsidRDefault="00D226FF">
      <w:pPr>
        <w:pStyle w:val="ConsPlusNormal"/>
        <w:jc w:val="both"/>
      </w:pPr>
      <w:r>
        <w:t xml:space="preserve">(в ред. </w:t>
      </w:r>
      <w:hyperlink r:id="rId606">
        <w:r>
          <w:rPr>
            <w:color w:val="0000FF"/>
          </w:rPr>
          <w:t>Закона</w:t>
        </w:r>
      </w:hyperlink>
      <w:r>
        <w:t xml:space="preserve"> Московской области от 30.05.2022 N 76/2022-ОЗ)</w:t>
      </w:r>
    </w:p>
    <w:p w:rsidR="00D226FF" w:rsidRDefault="00D226FF">
      <w:pPr>
        <w:pStyle w:val="ConsPlusNormal"/>
        <w:spacing w:before="200"/>
        <w:ind w:firstLine="540"/>
        <w:jc w:val="both"/>
      </w:pPr>
      <w:r>
        <w:t>11. При сортировке бюллетеней участковая избирательная комиссия отделяет бюллетени неустановленной формы, то есть изготовленные неофициально либо не заверенные указанной комиссией. Бюллетени неустановленной формы при непосредственном подсчете голосов не учитываются. Такие бюллетени упаковываются отдельно и опечатываются.</w:t>
      </w:r>
    </w:p>
    <w:p w:rsidR="00D226FF" w:rsidRDefault="00D226FF">
      <w:pPr>
        <w:pStyle w:val="ConsPlusNormal"/>
        <w:jc w:val="both"/>
      </w:pPr>
      <w:r>
        <w:t xml:space="preserve">(часть 11 в ред. </w:t>
      </w:r>
      <w:hyperlink r:id="rId607">
        <w:r>
          <w:rPr>
            <w:color w:val="0000FF"/>
          </w:rPr>
          <w:t>Закона</w:t>
        </w:r>
      </w:hyperlink>
      <w:r>
        <w:t xml:space="preserve"> Московской области от 03.06.2016 N 59/2016-ОЗ)</w:t>
      </w:r>
    </w:p>
    <w:p w:rsidR="00D226FF" w:rsidRDefault="00D226FF">
      <w:pPr>
        <w:pStyle w:val="ConsPlusNormal"/>
        <w:spacing w:before="200"/>
        <w:ind w:firstLine="540"/>
        <w:jc w:val="both"/>
      </w:pPr>
      <w:bookmarkStart w:id="164" w:name="P1521"/>
      <w:bookmarkEnd w:id="164"/>
      <w:r>
        <w:t>12. В первую очередь производится подсчет бюллетеней, находящихся в переносных ящиках для голосования. Вскрытию переносных ящиков для голосования предшествует проверка неповрежденности печатей (пломб) на них. Подсчет ведется таким образом, чтобы не нарушалась тайна голосования. Число извлеченных бюллетеней установленной формы оглашается и вносится в строку 7 протокола об итогах голосования и его увеличенной формы. Если число бюллетеней установленной формы, обнаруженных в переносном ящике для голосования, больше количества заявлений избирателей, содержащих отметку о числе полученных бюллетеней, все бюллетени, для голосования по соответствующему избирательному округу, находившиеся в данном переносном ящике для голосования, решением участковой избирательной комиссии признаются недействительными, о чем составляется акт, который прилагается к протоколу об итогах голосования и в котором указываются фамилии и инициалы членов участковой избирательной комиссии, обеспечивавших проведение голосования вне помещения для голосования с использованием данного переносного ящика для голосования. Число признанных в этом случае недействительными бюллетеней оглашается, вносится в указанный акт и впоследствии суммируется с числом недействительных бюллетеней, выявленных при сортировке бюллетеней. На лицевой стороне каждого из этих бюллетеней, на квадратах, расположенных справа от данных баллотирующихся кандидатов, списков кандидатов, вносится запись о причине признания избирательного бюллетеня недействительным, которая подтверждается подписями двух членов участковой избирательной комиссии с правом решающего голоса и заверяется печатью участковой избирательной комиссии, а сами бюллетени при непосредственном подсчете голосов упаковываются отдельно, опечатываются и при дальнейшем подсчете не учитываются.</w:t>
      </w:r>
    </w:p>
    <w:p w:rsidR="00D226FF" w:rsidRDefault="00D226FF">
      <w:pPr>
        <w:pStyle w:val="ConsPlusNormal"/>
        <w:jc w:val="both"/>
      </w:pPr>
      <w:r>
        <w:t xml:space="preserve">(в ред. законов Московской области от 02.06.2014 </w:t>
      </w:r>
      <w:hyperlink r:id="rId608">
        <w:r>
          <w:rPr>
            <w:color w:val="0000FF"/>
          </w:rPr>
          <w:t>N 58/2014-ОЗ</w:t>
        </w:r>
      </w:hyperlink>
      <w:r>
        <w:t xml:space="preserve">, от 30.05.2022 </w:t>
      </w:r>
      <w:hyperlink r:id="rId609">
        <w:r>
          <w:rPr>
            <w:color w:val="0000FF"/>
          </w:rPr>
          <w:t>N 76/2022-ОЗ</w:t>
        </w:r>
      </w:hyperlink>
      <w:r>
        <w:t>)</w:t>
      </w:r>
    </w:p>
    <w:p w:rsidR="00D226FF" w:rsidRDefault="00D226FF">
      <w:pPr>
        <w:pStyle w:val="ConsPlusNormal"/>
        <w:spacing w:before="200"/>
        <w:ind w:firstLine="540"/>
        <w:jc w:val="both"/>
      </w:pPr>
      <w:r>
        <w:t>13. Стационарные ящики для голосования вскрываются после проверки неповрежденности печатей (пломб) на них.</w:t>
      </w:r>
    </w:p>
    <w:p w:rsidR="00D226FF" w:rsidRDefault="00D226FF">
      <w:pPr>
        <w:pStyle w:val="ConsPlusNormal"/>
        <w:spacing w:before="200"/>
        <w:ind w:firstLine="540"/>
        <w:jc w:val="both"/>
      </w:pPr>
      <w:r>
        <w:t>14. Члены участковой избирательной комиссии сортируют бюллетени, извлеченные из переносных и стационарных ящиков для голосования, по голосам, поданным за каждого из кандидатов (каждый список кандидатов), одновременно отделяют бюллетени неустановленной формы и недействительные бюллетени. При сортировке бюллетеней члены участковой избирательной комиссии с правом решающего голоса оглашают содержащиеся в каждом из них отметки избирателя и представляют бюллетени для визуального контроля всем присутствующим при непосредственном подсчете голосов. Одновременное оглашение содержания двух и более бюллетеней не допускается.</w:t>
      </w:r>
    </w:p>
    <w:p w:rsidR="00D226FF" w:rsidRDefault="00D226FF">
      <w:pPr>
        <w:pStyle w:val="ConsPlusNormal"/>
        <w:spacing w:before="200"/>
        <w:ind w:firstLine="540"/>
        <w:jc w:val="both"/>
      </w:pPr>
      <w:r>
        <w:t xml:space="preserve">15. При проведении выборов по многомандатным избирательным округам и наличии у избирателя более одного голоса сортировка бюллетеней, поданных за каждого из кандидатов, не производится. Содержащиеся в каждом из бюллетеней отметки избирателя оглашаются с представлением избирательного бюллетеня для визуального контроля всем лицам, присутствующим при непосредственном подсчете голосов. Одновременное оглашение </w:t>
      </w:r>
      <w:r>
        <w:lastRenderedPageBreak/>
        <w:t>содержания двух и более бюллетеней не допускается. После оглашения данные, содержащиеся в бюллетене, заносятся в специальную таблицу, содержащую фамилии всех кандидатов, внесенных в бюллетень, и суммируются.</w:t>
      </w:r>
    </w:p>
    <w:p w:rsidR="00D226FF" w:rsidRDefault="00D226FF">
      <w:pPr>
        <w:pStyle w:val="ConsPlusNormal"/>
        <w:spacing w:before="200"/>
        <w:ind w:firstLine="540"/>
        <w:jc w:val="both"/>
      </w:pPr>
      <w:r>
        <w:t xml:space="preserve">15.1. Если число избирателей, проголосовавших досрочно в помещении территориальной избирательной комиссии, составляет более одного процента от числа избирателей, внесенных в список избирателей на избирательном участке (но не менее десяти избирателей), участковая избирательная комиссия по требованию любого члена избирательной комиссии, наблюдателя обязана произвести отдельный подсчет голосов по бюллетеням, на оборотной стороне которых проставлена печать участковой избирательной комиссии в соответствии с </w:t>
      </w:r>
      <w:hyperlink w:anchor="P1408">
        <w:r>
          <w:rPr>
            <w:color w:val="0000FF"/>
          </w:rPr>
          <w:t>частью 12 статьи 59.1</w:t>
        </w:r>
      </w:hyperlink>
      <w:r>
        <w:t xml:space="preserve"> настоящего Закона. По результатам указанного подсчета участковой избирательной комиссией составляется акт, который прилагается к протоколу об итогах голосования.</w:t>
      </w:r>
    </w:p>
    <w:p w:rsidR="00D226FF" w:rsidRDefault="00D226FF">
      <w:pPr>
        <w:pStyle w:val="ConsPlusNormal"/>
        <w:jc w:val="both"/>
      </w:pPr>
      <w:r>
        <w:t xml:space="preserve">(часть 15.1 введена </w:t>
      </w:r>
      <w:hyperlink r:id="rId610">
        <w:r>
          <w:rPr>
            <w:color w:val="0000FF"/>
          </w:rPr>
          <w:t>Законом</w:t>
        </w:r>
      </w:hyperlink>
      <w:r>
        <w:t xml:space="preserve"> Московской области от 02.06.2014 N 58/2014-ОЗ; в ред. </w:t>
      </w:r>
      <w:hyperlink r:id="rId611">
        <w:r>
          <w:rPr>
            <w:color w:val="0000FF"/>
          </w:rPr>
          <w:t>Закона</w:t>
        </w:r>
      </w:hyperlink>
      <w:r>
        <w:t xml:space="preserve"> Московской области от 13.05.2019 N 84/2019-ОЗ)</w:t>
      </w:r>
    </w:p>
    <w:p w:rsidR="00D226FF" w:rsidRDefault="00D226FF">
      <w:pPr>
        <w:pStyle w:val="ConsPlusNormal"/>
        <w:spacing w:before="200"/>
        <w:ind w:firstLine="540"/>
        <w:jc w:val="both"/>
      </w:pPr>
      <w:bookmarkStart w:id="165" w:name="P1528"/>
      <w:bookmarkEnd w:id="165"/>
      <w:r>
        <w:t xml:space="preserve">16. Недействительные бюллетени подсчитываются и суммируются отдельно. Недействительными считаются бюллетени, которые не содержат отметок в квадратах, расположенных напротив фамилий кандидатов, наименований избирательных объединений, или в которых число отметок в указанных квадратах превышает число отметок, установленное настоящим Законом. В случае возникновения сомнений в определении волеизъявления избирателя этот бюллетень откладывается в отдельную пачку. По окончании сортировки участковая избирательная комиссия решает вопрос о действительности всех сомнительных бюллетеней путем голосования, при этом на оборотной стороне избирательного бюллетеня указываются причины признания его действительным или недействительным. Эта запись подтверждается подписями двух и более членов участковой избирательной комиссии с правом решающего голоса и заверяется печатью избирательной комиссии. Бюллетень, признанный действительным или недействительным, присоединяется к соответствующей пачке бюллетеней. Общее число недействительных бюллетеней (с учетом числа бюллетеней, признанных недействительными в соответствии с </w:t>
      </w:r>
      <w:hyperlink w:anchor="P1521">
        <w:r>
          <w:rPr>
            <w:color w:val="0000FF"/>
          </w:rPr>
          <w:t>частью 12</w:t>
        </w:r>
      </w:hyperlink>
      <w:r>
        <w:t xml:space="preserve"> настоящей статьи и </w:t>
      </w:r>
      <w:hyperlink w:anchor="P1409">
        <w:r>
          <w:rPr>
            <w:color w:val="0000FF"/>
          </w:rPr>
          <w:t>частью 13 статьи 59.1</w:t>
        </w:r>
      </w:hyperlink>
      <w:r>
        <w:t xml:space="preserve"> настоящего Закона) заносится в строку 9 протокола об итогах голосования и его увеличенной формы.</w:t>
      </w:r>
    </w:p>
    <w:p w:rsidR="00D226FF" w:rsidRDefault="00D226FF">
      <w:pPr>
        <w:pStyle w:val="ConsPlusNormal"/>
        <w:jc w:val="both"/>
      </w:pPr>
      <w:r>
        <w:t xml:space="preserve">(в ред. </w:t>
      </w:r>
      <w:hyperlink r:id="rId612">
        <w:r>
          <w:rPr>
            <w:color w:val="0000FF"/>
          </w:rPr>
          <w:t>Закона</w:t>
        </w:r>
      </w:hyperlink>
      <w:r>
        <w:t xml:space="preserve"> Московской области от 02.06.2014 N 58/2014-ОЗ)</w:t>
      </w:r>
    </w:p>
    <w:p w:rsidR="00D226FF" w:rsidRDefault="00D226FF">
      <w:pPr>
        <w:pStyle w:val="ConsPlusNormal"/>
        <w:spacing w:before="200"/>
        <w:ind w:firstLine="540"/>
        <w:jc w:val="both"/>
      </w:pPr>
      <w:r>
        <w:t>17. После этого производится подсчет рассортированных бюллетеней установленной формы в каждой пачке отдельно по каждому кандидату, списку кандидатов. При этом бюллетени подсчитываются путем перекладывания их по одному из одной части пачки в другую таким образом, чтобы лица, присутствующие при подсчете, могли увидеть отметку избирателя в каждом бюллетене. Одновременный подсчет бюллетеней из разных пачек не допускается. Полученные данные заносятся в строку 13 и последующие строки протокола об итогах голосования, а также его увеличенной формы.</w:t>
      </w:r>
    </w:p>
    <w:p w:rsidR="00D226FF" w:rsidRDefault="00D226FF">
      <w:pPr>
        <w:pStyle w:val="ConsPlusNormal"/>
        <w:jc w:val="both"/>
      </w:pPr>
      <w:r>
        <w:t xml:space="preserve">(в ред. </w:t>
      </w:r>
      <w:hyperlink r:id="rId613">
        <w:r>
          <w:rPr>
            <w:color w:val="0000FF"/>
          </w:rPr>
          <w:t>Закона</w:t>
        </w:r>
      </w:hyperlink>
      <w:r>
        <w:t xml:space="preserve"> Московской области от 02.06.2014 N 58/2014-ОЗ)</w:t>
      </w:r>
    </w:p>
    <w:p w:rsidR="00D226FF" w:rsidRDefault="00D226FF">
      <w:pPr>
        <w:pStyle w:val="ConsPlusNormal"/>
        <w:spacing w:before="200"/>
        <w:ind w:firstLine="540"/>
        <w:jc w:val="both"/>
      </w:pPr>
      <w:r>
        <w:t>18. Члены участковой избирательной комиссии с правом решающего голоса подсчитывают и вносят в строку 10 протокола об итогах голосования и его увеличенной формы число действительных бюллетеней.</w:t>
      </w:r>
    </w:p>
    <w:p w:rsidR="00D226FF" w:rsidRDefault="00D226FF">
      <w:pPr>
        <w:pStyle w:val="ConsPlusNormal"/>
        <w:jc w:val="both"/>
      </w:pPr>
      <w:r>
        <w:t xml:space="preserve">(в ред. </w:t>
      </w:r>
      <w:hyperlink r:id="rId614">
        <w:r>
          <w:rPr>
            <w:color w:val="0000FF"/>
          </w:rPr>
          <w:t>Закона</w:t>
        </w:r>
      </w:hyperlink>
      <w:r>
        <w:t xml:space="preserve"> Московской области от 02.06.2014 N 58/2014-ОЗ)</w:t>
      </w:r>
    </w:p>
    <w:p w:rsidR="00D226FF" w:rsidRDefault="00D226FF">
      <w:pPr>
        <w:pStyle w:val="ConsPlusNormal"/>
        <w:spacing w:before="200"/>
        <w:ind w:firstLine="540"/>
        <w:jc w:val="both"/>
      </w:pPr>
      <w:r>
        <w:t>19. Члены участковой избирательной комиссии с правом решающего голоса подсчитывают, оглашают и вносят в строку 8 протокола об итогах голосования и его увеличенной формы число бюллетеней установленной формы, находящихся в стационарных ящиках для голосования.</w:t>
      </w:r>
    </w:p>
    <w:p w:rsidR="00D226FF" w:rsidRDefault="00D226FF">
      <w:pPr>
        <w:pStyle w:val="ConsPlusNormal"/>
        <w:jc w:val="both"/>
      </w:pPr>
      <w:r>
        <w:t xml:space="preserve">(в ред. </w:t>
      </w:r>
      <w:hyperlink r:id="rId615">
        <w:r>
          <w:rPr>
            <w:color w:val="0000FF"/>
          </w:rPr>
          <w:t>Закона</w:t>
        </w:r>
      </w:hyperlink>
      <w:r>
        <w:t xml:space="preserve"> Московской области от 02.06.2014 N 58/2014-ОЗ)</w:t>
      </w:r>
    </w:p>
    <w:p w:rsidR="00D226FF" w:rsidRDefault="00D226FF">
      <w:pPr>
        <w:pStyle w:val="ConsPlusNormal"/>
        <w:spacing w:before="200"/>
        <w:ind w:firstLine="540"/>
        <w:jc w:val="both"/>
      </w:pPr>
      <w:r>
        <w:t>20. После этого с рассортированными избирательными бюллетенями под контролем членов участковой избирательной комиссии с правом решающего голоса вправе визуально ознакомиться наблюдатели.</w:t>
      </w:r>
    </w:p>
    <w:p w:rsidR="00D226FF" w:rsidRDefault="00D226FF">
      <w:pPr>
        <w:pStyle w:val="ConsPlusNormal"/>
        <w:jc w:val="both"/>
      </w:pPr>
      <w:r>
        <w:t xml:space="preserve">(в ред. </w:t>
      </w:r>
      <w:hyperlink r:id="rId616">
        <w:r>
          <w:rPr>
            <w:color w:val="0000FF"/>
          </w:rPr>
          <w:t>Закона</w:t>
        </w:r>
      </w:hyperlink>
      <w:r>
        <w:t xml:space="preserve"> Московской области от 30.05.2022 N 76/2022-ОЗ)</w:t>
      </w:r>
    </w:p>
    <w:p w:rsidR="00D226FF" w:rsidRDefault="00D226FF">
      <w:pPr>
        <w:pStyle w:val="ConsPlusNormal"/>
        <w:spacing w:before="200"/>
        <w:ind w:firstLine="540"/>
        <w:jc w:val="both"/>
      </w:pPr>
      <w:bookmarkStart w:id="166" w:name="P1538"/>
      <w:bookmarkEnd w:id="166"/>
      <w:r>
        <w:t xml:space="preserve">21. После ознакомления наблюдателей с рассортированными избирательными бюллетенями проводится проверка контрольных соотношений данных, внесенных в протокол об итогах голосования, в соответствии с </w:t>
      </w:r>
      <w:hyperlink r:id="rId617">
        <w:r>
          <w:rPr>
            <w:color w:val="0000FF"/>
          </w:rPr>
          <w:t>приложением 11</w:t>
        </w:r>
      </w:hyperlink>
      <w:r>
        <w:t xml:space="preserve"> к Федеральному закону (за исключением контрольного соотношения, проверка которого проводится в соответствии с </w:t>
      </w:r>
      <w:hyperlink w:anchor="P1500">
        <w:r>
          <w:rPr>
            <w:color w:val="0000FF"/>
          </w:rPr>
          <w:t>частью 6</w:t>
        </w:r>
      </w:hyperlink>
      <w:r>
        <w:t xml:space="preserve"> настоящей статьи) с учетом нумерации строк протокола об итогах голосования. Если указанные контрольные соотношения не выполняются, участковая избирательная комиссия принимает решение о дополнительном подсчете по всем или отдельным строкам протокола об итогах голосования, в </w:t>
      </w:r>
      <w:r>
        <w:lastRenderedPageBreak/>
        <w:t>том числе о дополнительном подсчете бюллетеней. Если в результате дополнительного подсчета контрольные соотношения не выполняются вновь, участковая избирательная комиссия составляет соответствующий акт, который прилагается к протоколу об итогах голосования, и вносит данные о расхождении в строки 11 и 12 протокола. Если в результате дополнительного подсчета необходимо внести изменения в протокол об итогах голосования, заполняется новый бланк протокола, а в его увеличенную форму вносятся соответствующие исправления. Если контрольные соотношения выполняются в строках 11 и 12 протокола проставляется цифра "0".</w:t>
      </w:r>
    </w:p>
    <w:p w:rsidR="00D226FF" w:rsidRDefault="00D226FF">
      <w:pPr>
        <w:pStyle w:val="ConsPlusNormal"/>
        <w:jc w:val="both"/>
      </w:pPr>
      <w:r>
        <w:t xml:space="preserve">(в ред. законов Московской области от 02.06.2014 </w:t>
      </w:r>
      <w:hyperlink r:id="rId618">
        <w:r>
          <w:rPr>
            <w:color w:val="0000FF"/>
          </w:rPr>
          <w:t>N 58/2014-ОЗ</w:t>
        </w:r>
      </w:hyperlink>
      <w:r>
        <w:t xml:space="preserve">, от 03.06.2016 </w:t>
      </w:r>
      <w:hyperlink r:id="rId619">
        <w:r>
          <w:rPr>
            <w:color w:val="0000FF"/>
          </w:rPr>
          <w:t>N 59/2016-ОЗ</w:t>
        </w:r>
      </w:hyperlink>
      <w:r>
        <w:t xml:space="preserve">, от 30.05.2022 </w:t>
      </w:r>
      <w:hyperlink r:id="rId620">
        <w:r>
          <w:rPr>
            <w:color w:val="0000FF"/>
          </w:rPr>
          <w:t>N 76/2022-ОЗ</w:t>
        </w:r>
      </w:hyperlink>
      <w:r>
        <w:t>)</w:t>
      </w:r>
    </w:p>
    <w:p w:rsidR="00D226FF" w:rsidRDefault="00D226FF">
      <w:pPr>
        <w:pStyle w:val="ConsPlusNormal"/>
        <w:spacing w:before="200"/>
        <w:ind w:firstLine="540"/>
        <w:jc w:val="both"/>
      </w:pPr>
      <w:r>
        <w:t xml:space="preserve">22. После завершения подсчета рассортированные бюллетени упаковываются в отдельные пачки. Сложенные таким образом бюллетени, а также упакованный список избирателей помещаются в мешки или коробки, на которых указываются номер избирательного участка, общее число всех упакованных бюллетеней. Мешки или коробки опечатываются и могут быть вскрыты только по решению вышестоящей избирательной комиссии или суда. На указанных мешках или коробках вправе поставить свои подписи члены участковой избирательной комиссии с правом решающего голоса, наблюдатели. Упаковка осуществляется в присутствии лиц, которые указаны в </w:t>
      </w:r>
      <w:hyperlink w:anchor="P361">
        <w:r>
          <w:rPr>
            <w:color w:val="0000FF"/>
          </w:rPr>
          <w:t>части 3 статьи 20</w:t>
        </w:r>
      </w:hyperlink>
      <w:r>
        <w:t xml:space="preserve"> настоящего Закона и которым предоставляется возможность поставить на мешках или коробках свои подписи.</w:t>
      </w:r>
    </w:p>
    <w:p w:rsidR="00D226FF" w:rsidRDefault="00D226FF">
      <w:pPr>
        <w:pStyle w:val="ConsPlusNormal"/>
        <w:jc w:val="both"/>
      </w:pPr>
      <w:r>
        <w:t xml:space="preserve">(в ред. законов Московской области от 03.06.2016 </w:t>
      </w:r>
      <w:hyperlink r:id="rId621">
        <w:r>
          <w:rPr>
            <w:color w:val="0000FF"/>
          </w:rPr>
          <w:t>N 59/2016-ОЗ</w:t>
        </w:r>
      </w:hyperlink>
      <w:r>
        <w:t xml:space="preserve">, от 30.10.2018 </w:t>
      </w:r>
      <w:hyperlink r:id="rId622">
        <w:r>
          <w:rPr>
            <w:color w:val="0000FF"/>
          </w:rPr>
          <w:t>N 181/2018-ОЗ</w:t>
        </w:r>
      </w:hyperlink>
      <w:r>
        <w:t xml:space="preserve">, от 30.05.2022 </w:t>
      </w:r>
      <w:hyperlink r:id="rId623">
        <w:r>
          <w:rPr>
            <w:color w:val="0000FF"/>
          </w:rPr>
          <w:t>N 76/2022-ОЗ</w:t>
        </w:r>
      </w:hyperlink>
      <w:r>
        <w:t>)</w:t>
      </w:r>
    </w:p>
    <w:p w:rsidR="00D226FF" w:rsidRDefault="00D226FF">
      <w:pPr>
        <w:pStyle w:val="ConsPlusNormal"/>
        <w:spacing w:before="200"/>
        <w:ind w:firstLine="540"/>
        <w:jc w:val="both"/>
      </w:pPr>
      <w:r>
        <w:t xml:space="preserve">23. При использовании технического средства подсчета голосов после завершения работы со списком избирателей в присутствии наблюдателей, иных лиц, указанных в </w:t>
      </w:r>
      <w:hyperlink w:anchor="P361">
        <w:r>
          <w:rPr>
            <w:color w:val="0000FF"/>
          </w:rPr>
          <w:t>части 3 статьи 20</w:t>
        </w:r>
      </w:hyperlink>
      <w:r>
        <w:t xml:space="preserve"> настоящего Закона:</w:t>
      </w:r>
    </w:p>
    <w:p w:rsidR="00D226FF" w:rsidRDefault="00D226FF">
      <w:pPr>
        <w:pStyle w:val="ConsPlusNormal"/>
        <w:jc w:val="both"/>
      </w:pPr>
      <w:r>
        <w:t xml:space="preserve">(в ред. </w:t>
      </w:r>
      <w:hyperlink r:id="rId624">
        <w:r>
          <w:rPr>
            <w:color w:val="0000FF"/>
          </w:rPr>
          <w:t>Закона</w:t>
        </w:r>
      </w:hyperlink>
      <w:r>
        <w:t xml:space="preserve"> Московской области от 30.05.2022 N 76/2022-ОЗ)</w:t>
      </w:r>
    </w:p>
    <w:p w:rsidR="00D226FF" w:rsidRDefault="00D226FF">
      <w:pPr>
        <w:pStyle w:val="ConsPlusNormal"/>
        <w:spacing w:before="200"/>
        <w:ind w:firstLine="540"/>
        <w:jc w:val="both"/>
      </w:pPr>
      <w:r>
        <w:t>1) если по какой-либо причине голосование в помещении для голосования временно проводилось без использования технического средства подсчета голосов, участковая избирательная комиссия проверяет неповрежденность печатей (пломб) на специальном отсеке на данном техническом средстве подсчета голосов либо на резервном стационарном ящике для голосования, открывает такой ящик и все содержащиеся в нем бюллетени опускает в техническое средство подсчета голосов таким образом, чтобы не нарушалась тайна голосования;</w:t>
      </w:r>
    </w:p>
    <w:p w:rsidR="00D226FF" w:rsidRDefault="00D226FF">
      <w:pPr>
        <w:pStyle w:val="ConsPlusNormal"/>
        <w:spacing w:before="200"/>
        <w:ind w:firstLine="540"/>
        <w:jc w:val="both"/>
      </w:pPr>
      <w:r>
        <w:t xml:space="preserve">2) участковая избирательная комиссия производит подсчет бюллетеней, находившихся в переносных ящиках для голосования, в порядке, предусмотренном </w:t>
      </w:r>
      <w:hyperlink w:anchor="P1521">
        <w:r>
          <w:rPr>
            <w:color w:val="0000FF"/>
          </w:rPr>
          <w:t>частью 12</w:t>
        </w:r>
      </w:hyperlink>
      <w:r>
        <w:t xml:space="preserve"> настоящей статьи, затем все бюллетени опускаются в техническое средство подсчета голосов, переключенное в режим подсчета голосов из переносных ящиков для голосования, при этом бюллетени опускаются таким образом, чтобы не нарушалась тайна голосования;</w:t>
      </w:r>
    </w:p>
    <w:p w:rsidR="00D226FF" w:rsidRDefault="00D226FF">
      <w:pPr>
        <w:pStyle w:val="ConsPlusNormal"/>
        <w:spacing w:before="200"/>
        <w:ind w:firstLine="540"/>
        <w:jc w:val="both"/>
      </w:pPr>
      <w:r>
        <w:t>3) участковая избирательная комиссия вводит в техническое средство подсчета голосов данные, полученные на этапе работы со списком избирателей, то есть данные, занесенные в строки 1, 2, 3, 4, 5, 6 увеличенной формы протокола об итогах голосования;</w:t>
      </w:r>
    </w:p>
    <w:p w:rsidR="00D226FF" w:rsidRDefault="00D226FF">
      <w:pPr>
        <w:pStyle w:val="ConsPlusNormal"/>
        <w:jc w:val="both"/>
      </w:pPr>
      <w:r>
        <w:t xml:space="preserve">(в ред. </w:t>
      </w:r>
      <w:hyperlink r:id="rId625">
        <w:r>
          <w:rPr>
            <w:color w:val="0000FF"/>
          </w:rPr>
          <w:t>Закона</w:t>
        </w:r>
      </w:hyperlink>
      <w:r>
        <w:t xml:space="preserve"> Московской области от 02.06.2014 N 58/2014-ОЗ)</w:t>
      </w:r>
    </w:p>
    <w:p w:rsidR="00D226FF" w:rsidRDefault="00D226FF">
      <w:pPr>
        <w:pStyle w:val="ConsPlusNormal"/>
        <w:spacing w:before="200"/>
        <w:ind w:firstLine="540"/>
        <w:jc w:val="both"/>
      </w:pPr>
      <w:r>
        <w:t>4) участковая избирательная комиссия осуществляет распечатку протокола об итогах голосования из технического средства подсчета голосов, оглашает и заносит соответствующие данные в строки 7, 8, 9, 10, 13 и последующие строки увеличенной формы протокола об итогах голосования;</w:t>
      </w:r>
    </w:p>
    <w:p w:rsidR="00D226FF" w:rsidRDefault="00D226FF">
      <w:pPr>
        <w:pStyle w:val="ConsPlusNormal"/>
        <w:jc w:val="both"/>
      </w:pPr>
      <w:r>
        <w:t xml:space="preserve">(в ред. </w:t>
      </w:r>
      <w:hyperlink r:id="rId626">
        <w:r>
          <w:rPr>
            <w:color w:val="0000FF"/>
          </w:rPr>
          <w:t>Закона</w:t>
        </w:r>
      </w:hyperlink>
      <w:r>
        <w:t xml:space="preserve"> Московской области от 02.06.2014 N 58/2014-ОЗ)</w:t>
      </w:r>
    </w:p>
    <w:p w:rsidR="00D226FF" w:rsidRDefault="00D226FF">
      <w:pPr>
        <w:pStyle w:val="ConsPlusNormal"/>
        <w:spacing w:before="200"/>
        <w:ind w:firstLine="540"/>
        <w:jc w:val="both"/>
      </w:pPr>
      <w:r>
        <w:t>5) участковая избирательная комиссия проводит проверку контрольных соотношений данных, внесенных в протокол об итогах голосования. Если указанные контрольные соотношения не выполняются, участковая избирательная комиссия принимает решение о дополнительном подсчете по всем или по отдельным строкам протокола об итогах голосования, в том числе, о дополнительном ручном подсчете бюллетеней. Если в результате дополнительного подсчета контрольные соотношения не выполняются снова, участковая избирательная комиссия принимает соответствующее решение, прилагаемое к протоколу об итогах голосования, и вносит данные о расхождении в строки 11 и 12 протокола об итогах голосования.</w:t>
      </w:r>
    </w:p>
    <w:p w:rsidR="00D226FF" w:rsidRDefault="00D226FF">
      <w:pPr>
        <w:pStyle w:val="ConsPlusNormal"/>
        <w:jc w:val="both"/>
      </w:pPr>
      <w:r>
        <w:t xml:space="preserve">(в ред. </w:t>
      </w:r>
      <w:hyperlink r:id="rId627">
        <w:r>
          <w:rPr>
            <w:color w:val="0000FF"/>
          </w:rPr>
          <w:t>Закона</w:t>
        </w:r>
      </w:hyperlink>
      <w:r>
        <w:t xml:space="preserve"> Московской области от 02.06.2014 N 58/2014-ОЗ)</w:t>
      </w:r>
    </w:p>
    <w:p w:rsidR="00D226FF" w:rsidRDefault="00D226FF">
      <w:pPr>
        <w:pStyle w:val="ConsPlusNormal"/>
        <w:spacing w:before="200"/>
        <w:ind w:firstLine="540"/>
        <w:jc w:val="both"/>
      </w:pPr>
      <w:r>
        <w:t xml:space="preserve">24. Участковая избирательная комиссия обязана рассмотреть поступившие в день голосования до окончания подсчета голосов избирателей жалобы (заявления) лиц, присутствовавших при подсчете голосов, и принять соответствующие решения, которые </w:t>
      </w:r>
      <w:r>
        <w:lastRenderedPageBreak/>
        <w:t>приобщаются к первому экземпляру протокола участковой избирательной комиссии об итогах голосования. В случае поступления обоснованных жалоб (заявлений) лиц, присутствовавших при непосредственном подсчете голосов, участковая избирательная комиссия, использовавшая техническое средство подсчета голосов, вправе принять решение о незамедлительном проведении непосредственного подсчета голосов без использования этого средства (ручного подсчета). Если по итогам указанного подсчета выявится разница более чем в один процент (определяемая делением меньшего числа на большее), но не менее трех единиц между данными ручного подсчета голосов и данными, полученными с использованием технического средства подсчета голосов, хотя бы по одной из следующих строк: 9, 10, 13 и последующих строк - протокола участковой избирательной комиссии об итогах голосования, по результатам ручного подсчета составляется протокол об итогах голосования. Если указанная разница не выявится, подписывается протокол, полученный с помощью технического средства подсчета голосов, и составляется акт о совпадении данных, полученных в ходе повторного подсчета голосов, с первоначальными данными, который вместе с протоколом участковой избирательной комиссии об итогах голосования направляется в вышестоящую комиссию.</w:t>
      </w:r>
    </w:p>
    <w:p w:rsidR="00D226FF" w:rsidRDefault="00D226FF">
      <w:pPr>
        <w:pStyle w:val="ConsPlusNormal"/>
        <w:jc w:val="both"/>
      </w:pPr>
      <w:r>
        <w:t xml:space="preserve">(в ред. </w:t>
      </w:r>
      <w:hyperlink r:id="rId628">
        <w:r>
          <w:rPr>
            <w:color w:val="0000FF"/>
          </w:rPr>
          <w:t>Закона</w:t>
        </w:r>
      </w:hyperlink>
      <w:r>
        <w:t xml:space="preserve"> Московской области от 02.06.2014 N 58/2014-ОЗ)</w:t>
      </w:r>
    </w:p>
    <w:p w:rsidR="00D226FF" w:rsidRDefault="00D226FF">
      <w:pPr>
        <w:pStyle w:val="ConsPlusNormal"/>
        <w:spacing w:before="200"/>
        <w:ind w:firstLine="540"/>
        <w:jc w:val="both"/>
      </w:pPr>
      <w:r>
        <w:t xml:space="preserve">25. После проведения всех необходимых действий и подсчетов участковая избирательная комиссия в обязательном порядке проводит итоговое заседание, на котором рассматриваются жалобы (заявления) о нарушениях при голосовании и подсчете голосов избирателей, после чего подписывается протокол участковой избирательной комиссии об итогах голосования и выдаются копии протокола лицам, указанным в </w:t>
      </w:r>
      <w:hyperlink w:anchor="P361">
        <w:r>
          <w:rPr>
            <w:color w:val="0000FF"/>
          </w:rPr>
          <w:t>части 3 статьи 20</w:t>
        </w:r>
      </w:hyperlink>
      <w:r>
        <w:t xml:space="preserve"> настоящего Закона. Протокол об итогах голосования заполняется в двух экземплярах и подписывается всеми присутствующими членами участковой избирательной комиссии с правом решающего голоса, в нем проставляются дата и время (час с минутами) его подписания. Не допускаются заполнение протокола об итогах голосования карандашом и внесение в него каких-либо изменений. Подписание протокола с нарушением этого порядка является основанием для признания этого протокола недействительным и проведения повторного подсчета голосов.</w:t>
      </w:r>
    </w:p>
    <w:p w:rsidR="00D226FF" w:rsidRDefault="00D226FF">
      <w:pPr>
        <w:pStyle w:val="ConsPlusNormal"/>
        <w:spacing w:before="200"/>
        <w:ind w:firstLine="540"/>
        <w:jc w:val="both"/>
      </w:pPr>
      <w:r>
        <w:t>26. Если во время заполнения протокола об итогах голосования некоторые члены участковой избирательной комиссии с правом решающего голоса отсутствуют, в протоколе делается об этом запись с указанием причины их отсутствия. Протокол является действительным, если он подписан большинством от установленного числа членов участковой избирательной комиссии с правом решающего голоса. Если при подписании протокола об итогах голосования имеет место проставление подписи хотя бы за одного члена участковой избирательной комиссии с правом решающего голоса другим членом участковой избирательной комиссии или посторонним лицом, это является основанием для признания данного протокола недействительным и проведения повторного подсчета голосов.</w:t>
      </w:r>
    </w:p>
    <w:p w:rsidR="00D226FF" w:rsidRDefault="00D226FF">
      <w:pPr>
        <w:pStyle w:val="ConsPlusNormal"/>
        <w:spacing w:before="200"/>
        <w:ind w:firstLine="540"/>
        <w:jc w:val="both"/>
      </w:pPr>
      <w:r>
        <w:t>27. При подписании протокола об итогах голосования члены участковой избирательной комиссии с правом решающего голоса, несогласные с содержанием протокола, вправе приложить к протоколу особое мнение, о чем в протоколе делается соответствующая запись.</w:t>
      </w:r>
    </w:p>
    <w:p w:rsidR="00D226FF" w:rsidRDefault="00D226FF">
      <w:pPr>
        <w:pStyle w:val="ConsPlusNormal"/>
        <w:spacing w:before="200"/>
        <w:ind w:firstLine="540"/>
        <w:jc w:val="both"/>
      </w:pPr>
      <w:r>
        <w:t xml:space="preserve">28. По требованию члена участковой избирательной комиссии, наблюдателя, иных лиц, указанных в </w:t>
      </w:r>
      <w:hyperlink w:anchor="P361">
        <w:r>
          <w:rPr>
            <w:color w:val="0000FF"/>
          </w:rPr>
          <w:t>части 3 статьи 20</w:t>
        </w:r>
      </w:hyperlink>
      <w:r>
        <w:t xml:space="preserve"> настоящего Закона, участковая избирательная комиссия немедленно после подписания протокола об итогах голосования (в том числе составленного повторно) обязана выдать указанным лицам заверенную копию протокола об итогах голосования. Если протокол составлен в электронном виде, его копия изготавливается путем распечатки протокола на бумажном носителе и заверяется в порядке, установленном Федеральным </w:t>
      </w:r>
      <w:hyperlink r:id="rId629">
        <w:r>
          <w:rPr>
            <w:color w:val="0000FF"/>
          </w:rPr>
          <w:t>законом</w:t>
        </w:r>
      </w:hyperlink>
      <w:r>
        <w:t>. Выдаваемые заверенные копии протоколов нумеруются. Участковая избирательная комиссия отмечает факт выдачи заверенной копии в соответствующем реестре. Лицо, получившее заверенную копию, расписывается в указанном реестре. Ответственность за соответствие в полном объеме данных, содержащихся в копии протокола об итогах голосования, данным, содержащимся в протоколе, несет лицо, заверившее указанную копию протокола. В случае, если копия протокола изготавливается без применения копировальной техники, указание в копии протокола фамилий, имен и отчеств членов участковой избирательной комиссии и проставление их подписей не требуются.</w:t>
      </w:r>
    </w:p>
    <w:p w:rsidR="00D226FF" w:rsidRDefault="00D226FF">
      <w:pPr>
        <w:pStyle w:val="ConsPlusNormal"/>
        <w:jc w:val="both"/>
      </w:pPr>
      <w:r>
        <w:t xml:space="preserve">(часть 28 в ред. </w:t>
      </w:r>
      <w:hyperlink r:id="rId630">
        <w:r>
          <w:rPr>
            <w:color w:val="0000FF"/>
          </w:rPr>
          <w:t>Закона</w:t>
        </w:r>
      </w:hyperlink>
      <w:r>
        <w:t xml:space="preserve"> Московской области от 03.06.2016 N 59/2016-ОЗ)</w:t>
      </w:r>
    </w:p>
    <w:p w:rsidR="00D226FF" w:rsidRDefault="00D226FF">
      <w:pPr>
        <w:pStyle w:val="ConsPlusNormal"/>
        <w:spacing w:before="200"/>
        <w:ind w:firstLine="540"/>
        <w:jc w:val="both"/>
      </w:pPr>
      <w:bookmarkStart w:id="167" w:name="P1559"/>
      <w:bookmarkEnd w:id="167"/>
      <w:r>
        <w:t xml:space="preserve">29. Первый экземпляр протокола участковой избирательной комиссии об итогах голосования после подписания его всеми присутствующими членами участковой избирательной комиссии с правом решающего голоса и выдачи его заверенных копий лицам, имеющим право на получение этих копий, незамедлительно направляется в вышестоящую избирательную комиссию и возврату в участковую избирательную комиссию не подлежит. К первому экземпляру протокола об итогах </w:t>
      </w:r>
      <w:r>
        <w:lastRenderedPageBreak/>
        <w:t>голосования приобщаются особые мнения членов участковой избирательной комиссии с правом решающего голоса, а также поступившие в участковую избирательную комиссию в день голосования и до окончания подсчета голосов избирателей жалобы (заявления) на нарушения законодательства, на основании которого проводятся выборы, и принятые по указанным жалобам (заявлениям) решения участковой избирательной комиссии и составленные участковой избирательной комиссией акты и реестры. Заверенные копии указанных документов и решений участковой избирательной комиссии прилагаются ко второму экземпляру протокола об итогах голосования. Первый экземпляр протокола об итогах голосования с приложенными к нему документами доставляется в вышестоящую избирательную комиссию председателем или секретарем участковой избирательной комиссии либо иным членом участковой избирательной комиссии с правом решающего голоса по поручению председателя участковой избирательной комиссии. При указанной передаче протокола участковой избирательной комиссии вправе присутствовать другие члены участковой избирательной комиссии, а также наблюдатели, направленные в данную участковую избирательную комиссию.</w:t>
      </w:r>
    </w:p>
    <w:p w:rsidR="00D226FF" w:rsidRDefault="00D226FF">
      <w:pPr>
        <w:pStyle w:val="ConsPlusNormal"/>
        <w:spacing w:before="200"/>
        <w:ind w:firstLine="540"/>
        <w:jc w:val="both"/>
      </w:pPr>
      <w:r>
        <w:t xml:space="preserve">29.1. При проведении выборов депутатов Совета депутатов по одномандатным (многомандатным) избирательным округам и по единому избирательному округу первые экземпляры протоколов участковой избирательной комиссии N 1 об итогах голосования по одномандатному (многомандатному) избирательному округу и N 2 об итогах голосования по единому избирательному округу после подписания их всеми присутствующими членами участковой избирательной комиссии с правом решающего голоса и выдачи заверенных копий лицам, имеющим право на получение этих копий, незамедлительно направляются в окружную избирательную комиссию в порядке, предусмотренном </w:t>
      </w:r>
      <w:hyperlink w:anchor="P1559">
        <w:r>
          <w:rPr>
            <w:color w:val="0000FF"/>
          </w:rPr>
          <w:t>частью 29</w:t>
        </w:r>
      </w:hyperlink>
      <w:r>
        <w:t xml:space="preserve"> настоящей статьи.</w:t>
      </w:r>
    </w:p>
    <w:p w:rsidR="00D226FF" w:rsidRDefault="00D226FF">
      <w:pPr>
        <w:pStyle w:val="ConsPlusNormal"/>
        <w:jc w:val="both"/>
      </w:pPr>
      <w:r>
        <w:t xml:space="preserve">(часть 29.1 введена </w:t>
      </w:r>
      <w:hyperlink r:id="rId631">
        <w:r>
          <w:rPr>
            <w:color w:val="0000FF"/>
          </w:rPr>
          <w:t>Законом</w:t>
        </w:r>
      </w:hyperlink>
      <w:r>
        <w:t xml:space="preserve"> Московской области от 13.05.2019 N 84/2019-ОЗ)</w:t>
      </w:r>
    </w:p>
    <w:p w:rsidR="00D226FF" w:rsidRDefault="00D226FF">
      <w:pPr>
        <w:pStyle w:val="ConsPlusNormal"/>
        <w:spacing w:before="200"/>
        <w:ind w:firstLine="540"/>
        <w:jc w:val="both"/>
      </w:pPr>
      <w:r>
        <w:t xml:space="preserve">30. Второй экземпляр протокола об итогах голосования предоставляется для ознакомления наблюдателям, иным лицам, указанным в </w:t>
      </w:r>
      <w:hyperlink w:anchor="P361">
        <w:r>
          <w:rPr>
            <w:color w:val="0000FF"/>
          </w:rPr>
          <w:t>части 3 статьи 20</w:t>
        </w:r>
      </w:hyperlink>
      <w:r>
        <w:t xml:space="preserve"> настоящего Закона, а его заверенная копия вывешивается для всеобщего ознакомления в месте, установленном участковой избирательной комиссией. Если протокол составлен в электронном виде, его второй экземпляр изготавливается путем распечатки протокола на бумажном носителе и подписывается всеми членами участковой избирательной комиссии с правом решающего голоса, присутствовавшими при установлении итогов голосования и составлении протокола. Второй экземпляр протокола об итогах голосования вместе с предусмотренной настоящим Законом избирательной документацией, включая бюллетени, списки лиц, указанных в </w:t>
      </w:r>
      <w:hyperlink w:anchor="P361">
        <w:r>
          <w:rPr>
            <w:color w:val="0000FF"/>
          </w:rPr>
          <w:t>части 3 статьи 20</w:t>
        </w:r>
      </w:hyperlink>
      <w:r>
        <w:t xml:space="preserve"> настоящего Закона, а также печать участковой избирательной комиссии передается в вышестоящую избирательную комиссию для хранения.</w:t>
      </w:r>
    </w:p>
    <w:p w:rsidR="00D226FF" w:rsidRDefault="00D226FF">
      <w:pPr>
        <w:pStyle w:val="ConsPlusNormal"/>
        <w:jc w:val="both"/>
      </w:pPr>
      <w:r>
        <w:t xml:space="preserve">(в ред. </w:t>
      </w:r>
      <w:hyperlink r:id="rId632">
        <w:r>
          <w:rPr>
            <w:color w:val="0000FF"/>
          </w:rPr>
          <w:t>Закона</w:t>
        </w:r>
      </w:hyperlink>
      <w:r>
        <w:t xml:space="preserve"> Московской области от 30.05.2022 N 76/2022-ОЗ)</w:t>
      </w:r>
    </w:p>
    <w:p w:rsidR="00D226FF" w:rsidRDefault="00D226FF">
      <w:pPr>
        <w:pStyle w:val="ConsPlusNormal"/>
        <w:spacing w:before="200"/>
        <w:ind w:firstLine="540"/>
        <w:jc w:val="both"/>
      </w:pPr>
      <w:r>
        <w:t xml:space="preserve">31. Утратила силу. - </w:t>
      </w:r>
      <w:hyperlink r:id="rId633">
        <w:r>
          <w:rPr>
            <w:color w:val="0000FF"/>
          </w:rPr>
          <w:t>Закон</w:t>
        </w:r>
      </w:hyperlink>
      <w:r>
        <w:t xml:space="preserve"> Московской области от 24.05.2017 N 81/2017-ОЗ.</w:t>
      </w:r>
    </w:p>
    <w:p w:rsidR="00D226FF" w:rsidRDefault="00D226FF">
      <w:pPr>
        <w:pStyle w:val="ConsPlusNormal"/>
        <w:spacing w:before="200"/>
        <w:ind w:firstLine="540"/>
        <w:jc w:val="both"/>
      </w:pPr>
      <w:r>
        <w:t>32. При использовании технических средств подсчета голосов запрещается разглашение данных подсчета голосов до окончания голосования на избирательном участке, за исключением данных об общем числе проголосовавших избирателей.</w:t>
      </w:r>
    </w:p>
    <w:p w:rsidR="00D226FF" w:rsidRDefault="00D226FF">
      <w:pPr>
        <w:pStyle w:val="ConsPlusNormal"/>
        <w:spacing w:before="200"/>
        <w:ind w:firstLine="540"/>
        <w:jc w:val="both"/>
      </w:pPr>
      <w:r>
        <w:t>33. При проведении выборов в органы местного самоуправления городских округов данные протоколов участковых избирательных комиссий об итогах голосования размещаются в информационно-телекоммуникационной сети "Интернет" в порядке, определяемом Центральной избирательной комиссией Российской Федерации.</w:t>
      </w:r>
    </w:p>
    <w:p w:rsidR="00D226FF" w:rsidRDefault="00D226FF">
      <w:pPr>
        <w:pStyle w:val="ConsPlusNormal"/>
        <w:jc w:val="both"/>
      </w:pPr>
      <w:r>
        <w:t xml:space="preserve">(в ред. </w:t>
      </w:r>
      <w:hyperlink r:id="rId634">
        <w:r>
          <w:rPr>
            <w:color w:val="0000FF"/>
          </w:rPr>
          <w:t>Закона</w:t>
        </w:r>
      </w:hyperlink>
      <w:r>
        <w:t xml:space="preserve"> Московской области от 05.03.2020 N 23/2020-ОЗ)</w:t>
      </w:r>
    </w:p>
    <w:p w:rsidR="00D226FF" w:rsidRDefault="00D226FF">
      <w:pPr>
        <w:pStyle w:val="ConsPlusNormal"/>
        <w:spacing w:before="200"/>
        <w:ind w:firstLine="540"/>
        <w:jc w:val="both"/>
      </w:pPr>
      <w:r>
        <w:t>34. Если после подписания протокола участковой избирательной комиссии об итогах голосования и направления его первого экземпляра в вышестоящую избирательную комиссию участковая избирательная комиссия либо вышестоящая избирательная комиссия в ходе предварительной проверки выявила в них неточность (описку, опечатку либо ошибку в сложении данных), участковая избирательная комиссия вправе на своем очередном заседании рассмотреть вопрос о внесении уточнений в протокол. О принятом решении участковая избирательная комиссия в обязательном порядке информирует наблюдателей и других лиц, присутствующих при составлении ранее утвержденного протокола, а также представителей средств массовой информации. В этом случае участковая избирательная комиссия составляет протокол об итогах голосования, на котором делается пометка "Повторный". Указанный протокол незамедлительно направляется в вышестоящую избирательную комиссию. Нарушение указанного порядка составления повторного протокола является основанием для признания этого протокола недействительным.</w:t>
      </w:r>
    </w:p>
    <w:p w:rsidR="00D226FF" w:rsidRDefault="00D226FF">
      <w:pPr>
        <w:pStyle w:val="ConsPlusNormal"/>
        <w:jc w:val="both"/>
      </w:pPr>
      <w:r>
        <w:t xml:space="preserve">(в ред. </w:t>
      </w:r>
      <w:hyperlink r:id="rId635">
        <w:r>
          <w:rPr>
            <w:color w:val="0000FF"/>
          </w:rPr>
          <w:t>Закона</w:t>
        </w:r>
      </w:hyperlink>
      <w:r>
        <w:t xml:space="preserve"> Московской области от 30.05.2022 N 76/2022-ОЗ)</w:t>
      </w:r>
    </w:p>
    <w:p w:rsidR="00D226FF" w:rsidRDefault="00D226FF">
      <w:pPr>
        <w:pStyle w:val="ConsPlusNormal"/>
        <w:jc w:val="both"/>
      </w:pPr>
    </w:p>
    <w:p w:rsidR="00D226FF" w:rsidRDefault="00D226FF">
      <w:pPr>
        <w:pStyle w:val="ConsPlusTitle"/>
        <w:ind w:firstLine="540"/>
        <w:jc w:val="both"/>
        <w:outlineLvl w:val="1"/>
      </w:pPr>
      <w:r>
        <w:t>Статья 63. Обработка итогов голосования в окружных избирательных комиссиях, избирательных комиссиях муниципальных образований</w:t>
      </w:r>
    </w:p>
    <w:p w:rsidR="00D226FF" w:rsidRDefault="00D226FF">
      <w:pPr>
        <w:pStyle w:val="ConsPlusNormal"/>
        <w:jc w:val="both"/>
      </w:pPr>
    </w:p>
    <w:p w:rsidR="00D226FF" w:rsidRDefault="00D226FF">
      <w:pPr>
        <w:pStyle w:val="ConsPlusNormal"/>
        <w:ind w:firstLine="540"/>
        <w:jc w:val="both"/>
      </w:pPr>
      <w:bookmarkStart w:id="168" w:name="P1573"/>
      <w:bookmarkEnd w:id="168"/>
      <w:r>
        <w:t>1. Первые экземпляры протоколов об итогах голосования участковых, окружных избирательных комиссий немедленно после их подписания членами избирательной комиссии с правом решающего голоса и выдачи их заверенных копий и заверенных копий сводных таблиц лицам, имеющим право на получение этих копий, поступают в вышестоящую избирательную комиссию в целях суммирования данных, содержащихся в указанных протоколах, и последующей передачи этих данных в избирательную комиссию, устанавливающую итоги голосования в целом в округе, на территории, на которой проводились выборы, и определяющую результаты соответствующих выборов, в том числе в избирательную комиссию, организующую эти выборы.</w:t>
      </w:r>
    </w:p>
    <w:p w:rsidR="00D226FF" w:rsidRDefault="00D226FF">
      <w:pPr>
        <w:pStyle w:val="ConsPlusNormal"/>
        <w:spacing w:before="200"/>
        <w:ind w:firstLine="540"/>
        <w:jc w:val="both"/>
      </w:pPr>
      <w:r>
        <w:t>2. На основании данных протоколов об итогах голосования после предварительной проверки правильности их составления вышестоящая избирательная комиссия путем суммирования содержащихся в них данных устанавливает итоги голосования в округе, на соответствующей территории. Решение избирательной комиссии об итогах голосования оформляется протоколом об итогах голосования.</w:t>
      </w:r>
    </w:p>
    <w:p w:rsidR="00D226FF" w:rsidRDefault="00D226FF">
      <w:pPr>
        <w:pStyle w:val="ConsPlusNormal"/>
        <w:spacing w:before="200"/>
        <w:ind w:firstLine="540"/>
        <w:jc w:val="both"/>
      </w:pPr>
      <w:r>
        <w:t>При проведении выборов депутатов Совета депутатов по одномандатным (многомандатным) избирательным округам и по единому избирательному округу на основании данных протоколов об итогах голосования участковых избирательных комиссий после предварительной проверки правильности их составления окружная избирательная комиссия путем суммирования содержащихся в них данных определяет результаты выборов по соответствующему одномандатному (многомандатному) избирательному округу и устанавливает итоги голосования по единому избирательному округу на соответствующей территории.</w:t>
      </w:r>
    </w:p>
    <w:p w:rsidR="00D226FF" w:rsidRDefault="00D226FF">
      <w:pPr>
        <w:pStyle w:val="ConsPlusNormal"/>
        <w:spacing w:before="200"/>
        <w:ind w:firstLine="540"/>
        <w:jc w:val="both"/>
      </w:pPr>
      <w:r>
        <w:t>Решение окружной избирательной комиссии о результатах выборов по одномандатному (многомандатному) избирательному округу оформляется протоколом N 1 о результатах выборов, а решение окружной избирательной комиссии об итогах голосования по единому избирательному округу оформляется протоколом N 2 об итогах голосования. Первые экземпляры протоколов об итогах голосования по единому избирательному округу и сводные таблицы окружных избирательных комиссий немедленно после их подписания членами комиссий с правом решающего голоса и выдачи заверенных копий протоколов лицам, имеющим право на получение этих копий, поступают в избирательную комиссию, организующую выборы, в целях суммирования данных по единому избирательному округу, содержащихся в протоколах всех окружных избирательных комиссий.</w:t>
      </w:r>
    </w:p>
    <w:p w:rsidR="00D226FF" w:rsidRDefault="00D226FF">
      <w:pPr>
        <w:pStyle w:val="ConsPlusNormal"/>
        <w:spacing w:before="200"/>
        <w:ind w:firstLine="540"/>
        <w:jc w:val="both"/>
      </w:pPr>
      <w:r>
        <w:t xml:space="preserve">Прием протоколов нижестоящих избирательных комиссий, суммирование данных этих протоколов и составление протокола об итогах голосования на соответствующей территории осуществляются в одном помещении, при этом все действия членов избирательной комиссии по приему протоколов нижестоящих избирательных комиссий, суммированию данных этих протоколов и составлению протокола об итогах голосования должны находиться в поле зрения членов избирательной комиссии и наблюдателей, иных лиц, указанных в </w:t>
      </w:r>
      <w:hyperlink w:anchor="P361">
        <w:r>
          <w:rPr>
            <w:color w:val="0000FF"/>
          </w:rPr>
          <w:t>части 3 статьи 20</w:t>
        </w:r>
      </w:hyperlink>
      <w:r>
        <w:t xml:space="preserve"> настоящего Закона. В указанном помещении должна находиться увеличенная форма сводной таблицы по соответствующей территории, в которую немедленно после прибытия председателя, секретаря или иного члена нижестоящей избирательной комиссии с правом решающего голоса с первым экземпляром протокола об итогах голосования заносятся данные этого протокола с указанием времени их внесения.</w:t>
      </w:r>
    </w:p>
    <w:p w:rsidR="00D226FF" w:rsidRDefault="00D226FF">
      <w:pPr>
        <w:pStyle w:val="ConsPlusNormal"/>
        <w:spacing w:before="200"/>
        <w:ind w:firstLine="540"/>
        <w:jc w:val="both"/>
      </w:pPr>
      <w:r>
        <w:t>Председатель, секретарь или иной член нижестоящей избирательной комиссии с правом решающего голоса передает первый экземпляр протокола нижестоящей избирательной комиссии с приложенными к нему документами члену вышестоящей избирательной комиссии с правом решающего голоса, который проверяет правильность заполнения протокола, полноту приложенных документов и выполнения контрольных соотношений.</w:t>
      </w:r>
    </w:p>
    <w:p w:rsidR="00D226FF" w:rsidRDefault="00D226FF">
      <w:pPr>
        <w:pStyle w:val="ConsPlusNormal"/>
        <w:spacing w:before="200"/>
        <w:ind w:firstLine="540"/>
        <w:jc w:val="both"/>
      </w:pPr>
      <w:r>
        <w:t xml:space="preserve">Если протокол и (или) сводная таблица нижестоящей избирательной комиссии об итогах голосования составлены с нарушением требований Федерального закона, настоящего Закона, предъявляемых к составлению протокола и сводной таблицы, указанная избирательная комиссия обязана составить повторный протокол и (или) сводную таблицу в соответствии с требованиями </w:t>
      </w:r>
      <w:hyperlink w:anchor="P1587">
        <w:r>
          <w:rPr>
            <w:color w:val="0000FF"/>
          </w:rPr>
          <w:t>части 8</w:t>
        </w:r>
      </w:hyperlink>
      <w:r>
        <w:t xml:space="preserve"> настоящей статьи, а первоначально представленные протокол и (или) сводная таблица остаются в вышестоящей избирательной комиссии.</w:t>
      </w:r>
    </w:p>
    <w:p w:rsidR="00D226FF" w:rsidRDefault="00D226FF">
      <w:pPr>
        <w:pStyle w:val="ConsPlusNormal"/>
        <w:jc w:val="both"/>
      </w:pPr>
      <w:r>
        <w:t xml:space="preserve">(часть 2 в ред. </w:t>
      </w:r>
      <w:hyperlink r:id="rId636">
        <w:r>
          <w:rPr>
            <w:color w:val="0000FF"/>
          </w:rPr>
          <w:t>Закона</w:t>
        </w:r>
      </w:hyperlink>
      <w:r>
        <w:t xml:space="preserve"> Московской области от 13.05.2019 N 84/2019-ОЗ)</w:t>
      </w:r>
    </w:p>
    <w:p w:rsidR="00D226FF" w:rsidRDefault="00D226FF">
      <w:pPr>
        <w:pStyle w:val="ConsPlusNormal"/>
        <w:spacing w:before="200"/>
        <w:ind w:firstLine="540"/>
        <w:jc w:val="both"/>
      </w:pPr>
      <w:r>
        <w:lastRenderedPageBreak/>
        <w:t xml:space="preserve">3. По данным протоколов нижестоящих избирательных комиссий вышестоящая избирательная комиссия составляет сводную таблицу и протокол об итогах голосования (о результатах выборов), в который заносятся данные о количестве нижестоящих избирательных комиссий на соответствующей территории, в округе, количестве поступивших протоколов нижестоящих избирательных комиссий, на основании которых составляется указанный протокол, а также суммарные данные по строкам протокола участковой избирательной комиссии об итогах голосования, установленные </w:t>
      </w:r>
      <w:hyperlink w:anchor="P1456">
        <w:r>
          <w:rPr>
            <w:color w:val="0000FF"/>
          </w:rPr>
          <w:t>частью 2 статьи 61</w:t>
        </w:r>
      </w:hyperlink>
      <w:r>
        <w:t xml:space="preserve"> настоящего Закона. Для подписания протокола избирательная комиссия в обязательном порядке проводит итоговое заседание, на котором рассматриваются поступившие в избирательную комиссию жалобы (заявления), связанные с проведением голосования, подсчетом голосов и составлением протоколов нижестоящих избирательных комиссий. После этого избирательная комиссия подписывает протокол об итогах голосования (о результатах выборов) и выдает копии протокола лицам, указанным в </w:t>
      </w:r>
      <w:hyperlink w:anchor="P361">
        <w:r>
          <w:rPr>
            <w:color w:val="0000FF"/>
          </w:rPr>
          <w:t>части 3 статьи 20</w:t>
        </w:r>
      </w:hyperlink>
      <w:r>
        <w:t xml:space="preserve"> настоящего Закона. Протокол об итогах голосования (о результатах выборов) составляется в двух экземплярах и подписывается всеми присутствующими членами избирательной комиссии с правом решающего голоса, в нем проставляются дата и время (час с минутами) его подписания. Подписание протокола с нарушением этого порядка является основанием для признания протокола недействительным.</w:t>
      </w:r>
    </w:p>
    <w:p w:rsidR="00D226FF" w:rsidRDefault="00D226FF">
      <w:pPr>
        <w:pStyle w:val="ConsPlusNormal"/>
        <w:spacing w:before="200"/>
        <w:ind w:firstLine="540"/>
        <w:jc w:val="both"/>
      </w:pPr>
      <w:r>
        <w:t xml:space="preserve">4. К протоколам об итогах голосования избирательных комиссий, указанных в </w:t>
      </w:r>
      <w:hyperlink w:anchor="P1573">
        <w:r>
          <w:rPr>
            <w:color w:val="0000FF"/>
          </w:rPr>
          <w:t>части 1</w:t>
        </w:r>
      </w:hyperlink>
      <w:r>
        <w:t xml:space="preserve"> настоящей статьи, приобщается составляемая в двух экземплярах сводная таблица об итогах голосования на соответствующей территории, в округе, включающая в себя полные данные всех поступивших в соответствующую избирательную комиссию протоколов об итогах голосования. Член избирательной комиссии с правом решающего голоса, который не согласен с протоколом в целом или с отдельными его положениями, вправе приложить к протоколу особое мнение, о чем в протоколе делается соответствующая запись.</w:t>
      </w:r>
    </w:p>
    <w:p w:rsidR="00D226FF" w:rsidRDefault="00D226FF">
      <w:pPr>
        <w:pStyle w:val="ConsPlusNormal"/>
        <w:spacing w:before="200"/>
        <w:ind w:firstLine="540"/>
        <w:jc w:val="both"/>
      </w:pPr>
      <w:r>
        <w:t xml:space="preserve">5. К первому экземпляру протокола приобщаются особые мнения членов избирательной комиссии, составившей протокол, а также поступившие в указанную избирательную комиссию в период, который начинается в день голосования и оканчивается в день составления соответствующего протокола об итогах голосования, жалобы (заявления) на нарушения Федерального </w:t>
      </w:r>
      <w:hyperlink r:id="rId637">
        <w:r>
          <w:rPr>
            <w:color w:val="0000FF"/>
          </w:rPr>
          <w:t>закона</w:t>
        </w:r>
      </w:hyperlink>
      <w:r>
        <w:t>, настоящего Закона и принятые по указанным жалобам (заявлениям) решения.</w:t>
      </w:r>
    </w:p>
    <w:p w:rsidR="00D226FF" w:rsidRDefault="00D226FF">
      <w:pPr>
        <w:pStyle w:val="ConsPlusNormal"/>
        <w:spacing w:before="200"/>
        <w:ind w:firstLine="540"/>
        <w:jc w:val="both"/>
      </w:pPr>
      <w:r>
        <w:t xml:space="preserve">6. Второй экземпляр протокола об итогах голосования вместе со вторым экземпляром сводной таблицы об итогах голосования, списками наблюдателей, иных лиц, указанных в </w:t>
      </w:r>
      <w:hyperlink w:anchor="P361">
        <w:r>
          <w:rPr>
            <w:color w:val="0000FF"/>
          </w:rPr>
          <w:t>части 3 статьи 20</w:t>
        </w:r>
      </w:hyperlink>
      <w:r>
        <w:t xml:space="preserve"> настоящего Закона, присутствовавших при установлении итогов голосования и составлении протоколов, и с другой документацией хранится секретарем указанной избирательной комиссии в охраняемом помещении.</w:t>
      </w:r>
    </w:p>
    <w:p w:rsidR="00D226FF" w:rsidRDefault="00D226FF">
      <w:pPr>
        <w:pStyle w:val="ConsPlusNormal"/>
        <w:jc w:val="both"/>
      </w:pPr>
      <w:r>
        <w:t xml:space="preserve">(в ред. </w:t>
      </w:r>
      <w:hyperlink r:id="rId638">
        <w:r>
          <w:rPr>
            <w:color w:val="0000FF"/>
          </w:rPr>
          <w:t>Закона</w:t>
        </w:r>
      </w:hyperlink>
      <w:r>
        <w:t xml:space="preserve"> Московской области от 30.05.2022 N 76/2022-ОЗ)</w:t>
      </w:r>
    </w:p>
    <w:p w:rsidR="00D226FF" w:rsidRDefault="00D226FF">
      <w:pPr>
        <w:pStyle w:val="ConsPlusNormal"/>
        <w:spacing w:before="200"/>
        <w:ind w:firstLine="540"/>
        <w:jc w:val="both"/>
      </w:pPr>
      <w:r>
        <w:t xml:space="preserve">7. Второй экземпляр протокола об итогах голосования вместе со вторым экземпляром сводной таблицы об итогах голосования предоставляются для ознакомления членам избирательной комиссии, составившей протокол, наблюдателям, иным лицам, указанным в </w:t>
      </w:r>
      <w:hyperlink w:anchor="P361">
        <w:r>
          <w:rPr>
            <w:color w:val="0000FF"/>
          </w:rPr>
          <w:t>части 3 статьи 20</w:t>
        </w:r>
      </w:hyperlink>
      <w:r>
        <w:t xml:space="preserve"> настоящего Закона, а заверенная копия протокола вывешивается для всеобщего ознакомления.</w:t>
      </w:r>
    </w:p>
    <w:p w:rsidR="00D226FF" w:rsidRDefault="00D226FF">
      <w:pPr>
        <w:pStyle w:val="ConsPlusNormal"/>
        <w:spacing w:before="200"/>
        <w:ind w:firstLine="540"/>
        <w:jc w:val="both"/>
      </w:pPr>
      <w:bookmarkStart w:id="169" w:name="P1587"/>
      <w:bookmarkEnd w:id="169"/>
      <w:r>
        <w:t xml:space="preserve">8. Если после подписания протокола об итогах голосования и (или) сводной таблицы об итогах голосования и направления в вышестоящую избирательную комиссию их первых экземпляров избирательная комиссия, направившая протокол и сводную таблицу, либо вышестоящая избирательная комиссия в ходе предварительной проверки выявила в них неточность (описку, опечатку либо ошибку в сложении данных протоколов нижестоящих избирательных комиссий), избирательная комиссия, направившая протокол и сводную таблицу, обязана на своем заседании рассмотреть вопрос о внесении уточнений в строки 1-12 протокола и (или) в сводную таблицу. О принятом решении избирательная комиссия в обязательном порядке информирует наблюдателей и других лиц, присутствовавших при составлении ранее утвержденного протокола, а также представителей средств массовой информации. В этом случае избирательная комиссия составляет протокол и (или) сводную таблицу об итогах голосования, на которых делается отметка: "Повторный" и (или) "Повторная". Указанные протокол и (или) сводная таблица незамедлительно направляются в вышестоящую избирательную комиссию. Нарушение указанного порядка составления повторного протокола и повторной сводной таблицы является основанием для признания этого протокола недействительным. В случае если требуется внести уточнения в строку 13 и последующие строки протокола об итогах голосования, проводится повторный подсчет голосов в порядке, установленном </w:t>
      </w:r>
      <w:hyperlink w:anchor="P1589">
        <w:r>
          <w:rPr>
            <w:color w:val="0000FF"/>
          </w:rPr>
          <w:t>частью 9</w:t>
        </w:r>
      </w:hyperlink>
      <w:r>
        <w:t xml:space="preserve"> настоящей статьи.</w:t>
      </w:r>
    </w:p>
    <w:p w:rsidR="00D226FF" w:rsidRDefault="00D226FF">
      <w:pPr>
        <w:pStyle w:val="ConsPlusNormal"/>
        <w:jc w:val="both"/>
      </w:pPr>
      <w:r>
        <w:t xml:space="preserve">(в ред. законов Московской области от 02.06.2014 </w:t>
      </w:r>
      <w:hyperlink r:id="rId639">
        <w:r>
          <w:rPr>
            <w:color w:val="0000FF"/>
          </w:rPr>
          <w:t>N 58/2014-ОЗ</w:t>
        </w:r>
      </w:hyperlink>
      <w:r>
        <w:t xml:space="preserve">, от 03.06.2016 </w:t>
      </w:r>
      <w:hyperlink r:id="rId640">
        <w:r>
          <w:rPr>
            <w:color w:val="0000FF"/>
          </w:rPr>
          <w:t>N 59/2016-ОЗ</w:t>
        </w:r>
      </w:hyperlink>
      <w:r>
        <w:t xml:space="preserve">, от </w:t>
      </w:r>
      <w:r>
        <w:lastRenderedPageBreak/>
        <w:t xml:space="preserve">30.05.2022 </w:t>
      </w:r>
      <w:hyperlink r:id="rId641">
        <w:r>
          <w:rPr>
            <w:color w:val="0000FF"/>
          </w:rPr>
          <w:t>N 76/2022-ОЗ</w:t>
        </w:r>
      </w:hyperlink>
      <w:r>
        <w:t>)</w:t>
      </w:r>
    </w:p>
    <w:p w:rsidR="00D226FF" w:rsidRDefault="00D226FF">
      <w:pPr>
        <w:pStyle w:val="ConsPlusNormal"/>
        <w:spacing w:before="200"/>
        <w:ind w:firstLine="540"/>
        <w:jc w:val="both"/>
      </w:pPr>
      <w:bookmarkStart w:id="170" w:name="P1589"/>
      <w:bookmarkEnd w:id="170"/>
      <w:r>
        <w:t xml:space="preserve">9. При выявлении ошибок, несоответствий в протоколах об итогах голосования и (или) сводных таблицах об итогах голосования, возникновении сомнений в правильности составления протоколов и (или) сводных таблиц, поступивших из нижестоящей избирательной комиссии, вышестоящая избирательная комиссия вправе принять решение о проведении повторного подсчета голосов избирателей нижестоящей избирательной комиссией либо о самостоятельном проведении повторного подсчета голосов избирателей на соответствующем избирательном участке, соответствующей территории. Повторный подсчет голосов избирателей проводится в присутствии члена (членов) вышестоящей избирательной комиссии с правом решающего голоса избирательной комиссией, составившей и утвердившей протокол, который подлежит проверке, или избирательной комиссией, принявшей решение о повторном подсчете голосов избирателей, с обязательным извещением об этом наблюдателей, кандидатов, иных лиц, указанных в </w:t>
      </w:r>
      <w:hyperlink w:anchor="P361">
        <w:r>
          <w:rPr>
            <w:color w:val="0000FF"/>
          </w:rPr>
          <w:t>части 3 статьи 20</w:t>
        </w:r>
      </w:hyperlink>
      <w:r>
        <w:t xml:space="preserve"> настоящего Закона, которые вправе присутствовать при проведении повторного подсчета голосов избирателей. По итогам повторного подсчета голосов избирателей избирательная комиссия, осуществившая такой подсчет, составляет протокол об итогах голосования, на котором делается отметка: "Повторный подсчет голосов". Его заверенные копии выдаются наблюдателям, иным лицам, указанным в </w:t>
      </w:r>
      <w:hyperlink w:anchor="P361">
        <w:r>
          <w:rPr>
            <w:color w:val="0000FF"/>
          </w:rPr>
          <w:t>части 3 статьи 20</w:t>
        </w:r>
      </w:hyperlink>
      <w:r>
        <w:t xml:space="preserve"> настоящего Закона. Протокол незамедлительно направляется в вышестоящую избирательную комиссию. Указанный повторный подсчет голосов может проводиться до установления вышестоящей избирательной комиссией итогов голосования, определения результатов выборов и составления ею протокола об итогах голосования, о результатах выборов.</w:t>
      </w:r>
    </w:p>
    <w:p w:rsidR="00D226FF" w:rsidRDefault="00D226FF">
      <w:pPr>
        <w:pStyle w:val="ConsPlusNormal"/>
        <w:jc w:val="both"/>
      </w:pPr>
      <w:r>
        <w:t xml:space="preserve">(в ред. </w:t>
      </w:r>
      <w:hyperlink r:id="rId642">
        <w:r>
          <w:rPr>
            <w:color w:val="0000FF"/>
          </w:rPr>
          <w:t>Закона</w:t>
        </w:r>
      </w:hyperlink>
      <w:r>
        <w:t xml:space="preserve"> Московской области от 30.05.2022 N 76/2022-ОЗ)</w:t>
      </w:r>
    </w:p>
    <w:p w:rsidR="00D226FF" w:rsidRDefault="00D226FF">
      <w:pPr>
        <w:pStyle w:val="ConsPlusNormal"/>
        <w:jc w:val="both"/>
      </w:pPr>
    </w:p>
    <w:p w:rsidR="00D226FF" w:rsidRDefault="00D226FF">
      <w:pPr>
        <w:pStyle w:val="ConsPlusTitle"/>
        <w:ind w:firstLine="540"/>
        <w:jc w:val="both"/>
        <w:outlineLvl w:val="1"/>
      </w:pPr>
      <w:r>
        <w:t>Статья 64. Порядок определения результатов выборов</w:t>
      </w:r>
    </w:p>
    <w:p w:rsidR="00D226FF" w:rsidRDefault="00D226FF">
      <w:pPr>
        <w:pStyle w:val="ConsPlusNormal"/>
        <w:jc w:val="both"/>
      </w:pPr>
    </w:p>
    <w:p w:rsidR="00D226FF" w:rsidRDefault="00D226FF">
      <w:pPr>
        <w:pStyle w:val="ConsPlusNormal"/>
        <w:ind w:firstLine="540"/>
        <w:jc w:val="both"/>
      </w:pPr>
      <w:r>
        <w:t>1. На основании первых экземпляров протоколов об итогах голосования, полученных из нижестоящих комиссий, результаты выборов путем суммирования содержащихся в этих протоколах данных не позднее чем через десять дней после дня голосования определяет соответствующая избирательная комиссия. Члены соответствующей избирательной комиссии с правом решающего голоса определяют результаты выборов лично. О результатах выборов составляются в двух экземплярах протокол и сводная таблица. Протокол о результатах выборов подписывают все присутствующие члены данной комиссии с правом решающего голоса. Сводную таблицу подписывают председатель (заместитель председателя) и секретарь комиссии. На основании протокола о результатах выборов избирательная комиссия принимает решение о результатах выборов.</w:t>
      </w:r>
    </w:p>
    <w:p w:rsidR="00D226FF" w:rsidRDefault="00D226FF">
      <w:pPr>
        <w:pStyle w:val="ConsPlusNormal"/>
        <w:jc w:val="both"/>
      </w:pPr>
      <w:r>
        <w:t xml:space="preserve">(в ред. законов Московской области от 03.06.2016 </w:t>
      </w:r>
      <w:hyperlink r:id="rId643">
        <w:r>
          <w:rPr>
            <w:color w:val="0000FF"/>
          </w:rPr>
          <w:t>N 59/2016-ОЗ</w:t>
        </w:r>
      </w:hyperlink>
      <w:r>
        <w:t xml:space="preserve">, от 12.12.2016 </w:t>
      </w:r>
      <w:hyperlink r:id="rId644">
        <w:r>
          <w:rPr>
            <w:color w:val="0000FF"/>
          </w:rPr>
          <w:t>N 161/2016-ОЗ</w:t>
        </w:r>
      </w:hyperlink>
      <w:r>
        <w:t>)</w:t>
      </w:r>
    </w:p>
    <w:p w:rsidR="00D226FF" w:rsidRDefault="00D226FF">
      <w:pPr>
        <w:pStyle w:val="ConsPlusNormal"/>
        <w:spacing w:before="200"/>
        <w:ind w:firstLine="540"/>
        <w:jc w:val="both"/>
      </w:pPr>
      <w:r>
        <w:t>Днем избрания депутата Совета депутатов является день принятия соответствующей избирательной комиссией решения о результатах выборов.</w:t>
      </w:r>
    </w:p>
    <w:p w:rsidR="00D226FF" w:rsidRDefault="00D226FF">
      <w:pPr>
        <w:pStyle w:val="ConsPlusNormal"/>
        <w:jc w:val="both"/>
      </w:pPr>
      <w:r>
        <w:t xml:space="preserve">(абзац введен </w:t>
      </w:r>
      <w:hyperlink r:id="rId645">
        <w:r>
          <w:rPr>
            <w:color w:val="0000FF"/>
          </w:rPr>
          <w:t>Законом</w:t>
        </w:r>
      </w:hyperlink>
      <w:r>
        <w:t xml:space="preserve"> Московской области от 28.12.2020 N 303/2020-ОЗ)</w:t>
      </w:r>
    </w:p>
    <w:p w:rsidR="00D226FF" w:rsidRDefault="00D226FF">
      <w:pPr>
        <w:pStyle w:val="ConsPlusNormal"/>
        <w:spacing w:before="200"/>
        <w:ind w:firstLine="540"/>
        <w:jc w:val="both"/>
      </w:pPr>
      <w:r>
        <w:t>2. Выборы признаются соответствующей избирательной комиссией не состоявшимися в случае, если:</w:t>
      </w:r>
    </w:p>
    <w:p w:rsidR="00D226FF" w:rsidRDefault="00D226FF">
      <w:pPr>
        <w:pStyle w:val="ConsPlusNormal"/>
        <w:spacing w:before="200"/>
        <w:ind w:firstLine="540"/>
        <w:jc w:val="both"/>
      </w:pPr>
      <w:r>
        <w:t xml:space="preserve">1) в соответствии с </w:t>
      </w:r>
      <w:hyperlink w:anchor="P803">
        <w:r>
          <w:rPr>
            <w:color w:val="0000FF"/>
          </w:rPr>
          <w:t>частью 34 статьи 30</w:t>
        </w:r>
      </w:hyperlink>
      <w:r>
        <w:t xml:space="preserve"> настоящего Закона голосование проводилось по одной кандидатуре и за соответствующего кандидата проголосовало менее 50 процентов от числа избирателей, принявших участие в голосовании;</w:t>
      </w:r>
    </w:p>
    <w:p w:rsidR="00D226FF" w:rsidRDefault="00D226FF">
      <w:pPr>
        <w:pStyle w:val="ConsPlusNormal"/>
        <w:spacing w:before="200"/>
        <w:ind w:firstLine="540"/>
        <w:jc w:val="both"/>
      </w:pPr>
      <w:r>
        <w:t>2) менее чем два списка кандидатов при голосовании за списки кандидатов получили согласно настоящему Закону право принять участие в распределении депутатских мандатов;</w:t>
      </w:r>
    </w:p>
    <w:p w:rsidR="00D226FF" w:rsidRDefault="00D226FF">
      <w:pPr>
        <w:pStyle w:val="ConsPlusNormal"/>
        <w:jc w:val="both"/>
      </w:pPr>
      <w:r>
        <w:t xml:space="preserve">(в ред. </w:t>
      </w:r>
      <w:hyperlink r:id="rId646">
        <w:r>
          <w:rPr>
            <w:color w:val="0000FF"/>
          </w:rPr>
          <w:t>Закона</w:t>
        </w:r>
      </w:hyperlink>
      <w:r>
        <w:t xml:space="preserve"> Московской области от 13.05.2019 N 84/2019-ОЗ)</w:t>
      </w:r>
    </w:p>
    <w:p w:rsidR="00D226FF" w:rsidRDefault="00D226FF">
      <w:pPr>
        <w:pStyle w:val="ConsPlusNormal"/>
        <w:spacing w:before="200"/>
        <w:ind w:firstLine="540"/>
        <w:jc w:val="both"/>
      </w:pPr>
      <w:r>
        <w:t>3) за списки кандидатов, получившие согласно настоящему Закону право принять участие в распределении депутатских мандатов, было подано в сумме 50 или менее процентов голосов избирателей, принявших участие в голосовании по единому избирательному округу.</w:t>
      </w:r>
    </w:p>
    <w:p w:rsidR="00D226FF" w:rsidRDefault="00D226FF">
      <w:pPr>
        <w:pStyle w:val="ConsPlusNormal"/>
        <w:jc w:val="both"/>
      </w:pPr>
      <w:r>
        <w:t xml:space="preserve">(в ред. </w:t>
      </w:r>
      <w:hyperlink r:id="rId647">
        <w:r>
          <w:rPr>
            <w:color w:val="0000FF"/>
          </w:rPr>
          <w:t>Закона</w:t>
        </w:r>
      </w:hyperlink>
      <w:r>
        <w:t xml:space="preserve"> Московской области от 13.05.2019 N 84/2019-ОЗ)</w:t>
      </w:r>
    </w:p>
    <w:p w:rsidR="00D226FF" w:rsidRDefault="00D226FF">
      <w:pPr>
        <w:pStyle w:val="ConsPlusNormal"/>
        <w:spacing w:before="200"/>
        <w:ind w:firstLine="540"/>
        <w:jc w:val="both"/>
      </w:pPr>
      <w:r>
        <w:t>Число избирателей, принявших участие в голосовании, определяется по числу избирательных бюллетеней установленной формы, обнаруженных в ящиках для голосования.</w:t>
      </w:r>
    </w:p>
    <w:p w:rsidR="00D226FF" w:rsidRDefault="00D226FF">
      <w:pPr>
        <w:pStyle w:val="ConsPlusNormal"/>
        <w:spacing w:before="200"/>
        <w:ind w:firstLine="540"/>
        <w:jc w:val="both"/>
      </w:pPr>
      <w:r>
        <w:t xml:space="preserve">3. При проведении выборов по одномандатному или единому избирательному округу избранным считается кандидат, получивший наибольшее число голосов избирателей. В случае если кандидаты набрали наибольшее равное количество голосов избирателей, избранным </w:t>
      </w:r>
      <w:r>
        <w:lastRenderedPageBreak/>
        <w:t>считается кандидат, уведомление о выдвижении которого произошло ранее.</w:t>
      </w:r>
    </w:p>
    <w:p w:rsidR="00D226FF" w:rsidRDefault="00D226FF">
      <w:pPr>
        <w:pStyle w:val="ConsPlusNormal"/>
        <w:jc w:val="both"/>
      </w:pPr>
      <w:r>
        <w:t xml:space="preserve">(в ред. </w:t>
      </w:r>
      <w:hyperlink r:id="rId648">
        <w:r>
          <w:rPr>
            <w:color w:val="0000FF"/>
          </w:rPr>
          <w:t>Закона</w:t>
        </w:r>
      </w:hyperlink>
      <w:r>
        <w:t xml:space="preserve"> Московской области от 28.01.2014 N 3/2014-ОЗ)</w:t>
      </w:r>
    </w:p>
    <w:p w:rsidR="00D226FF" w:rsidRDefault="00D226FF">
      <w:pPr>
        <w:pStyle w:val="ConsPlusNormal"/>
        <w:spacing w:before="200"/>
        <w:ind w:firstLine="540"/>
        <w:jc w:val="both"/>
      </w:pPr>
      <w:bookmarkStart w:id="171" w:name="P1607"/>
      <w:bookmarkEnd w:id="171"/>
      <w:r>
        <w:t>4. При проведении выборов по многомандатному избирательному округу избранными депутатами признаются кандидаты в количестве равном установленному числу мандатов в многомандатном избирательном округе, получившие наибольшее число голосов избирателей по отношению к другим кандидатам, включенным в избирательный бюллетень. В случае, если кандидаты набрали равное количество голосов избирателей, избранным считается кандидат, уведомивший избирательную комиссию о своем выдвижении ранее. В случае, если после подведения итогов голосования по многомандатным избирательным округам не все мандаты оказались замещенными, по незамещенным мандатам назначаются повторные выборы.</w:t>
      </w:r>
    </w:p>
    <w:p w:rsidR="00D226FF" w:rsidRDefault="00D226FF">
      <w:pPr>
        <w:pStyle w:val="ConsPlusNormal"/>
        <w:jc w:val="both"/>
      </w:pPr>
      <w:r>
        <w:t xml:space="preserve">(часть 4 в ред. </w:t>
      </w:r>
      <w:hyperlink r:id="rId649">
        <w:r>
          <w:rPr>
            <w:color w:val="0000FF"/>
          </w:rPr>
          <w:t>Закона</w:t>
        </w:r>
      </w:hyperlink>
      <w:r>
        <w:t xml:space="preserve"> Московской области от 03.06.2016 N 59/2016-ОЗ)</w:t>
      </w:r>
    </w:p>
    <w:p w:rsidR="00D226FF" w:rsidRDefault="00D226FF">
      <w:pPr>
        <w:pStyle w:val="ConsPlusNormal"/>
        <w:spacing w:before="200"/>
        <w:ind w:firstLine="540"/>
        <w:jc w:val="both"/>
      </w:pPr>
      <w:bookmarkStart w:id="172" w:name="P1609"/>
      <w:bookmarkEnd w:id="172"/>
      <w:r>
        <w:t>5. Соответствующая избирательная комиссия после определения результатов выборов извещает об этом зарегистрированного кандидата, избранного депутатом, главой муниципального образования, другим должностным лицом местного самоуправления, после чего он обязан в пятидневный срок со дня получения извещения лично представить в соответствующую избирательную комиссию копию приказа (иного документа) об освобождении его от обязанностей, несовместимых со статусом депутата, выборного должностного лица, либо копии документов, удостоверяющих подачу в установленный срок заявления об освобождении от указанных обязанностей.</w:t>
      </w:r>
    </w:p>
    <w:p w:rsidR="00D226FF" w:rsidRDefault="00D226FF">
      <w:pPr>
        <w:pStyle w:val="ConsPlusNormal"/>
        <w:jc w:val="both"/>
      </w:pPr>
      <w:r>
        <w:t xml:space="preserve">(часть 5 в ред. </w:t>
      </w:r>
      <w:hyperlink r:id="rId650">
        <w:r>
          <w:rPr>
            <w:color w:val="0000FF"/>
          </w:rPr>
          <w:t>Закона</w:t>
        </w:r>
      </w:hyperlink>
      <w:r>
        <w:t xml:space="preserve"> Московской области от 22.12.2017 N 233/2017-ОЗ)</w:t>
      </w:r>
    </w:p>
    <w:p w:rsidR="00D226FF" w:rsidRDefault="00D226FF">
      <w:pPr>
        <w:pStyle w:val="ConsPlusNormal"/>
        <w:spacing w:before="200"/>
        <w:ind w:firstLine="540"/>
        <w:jc w:val="both"/>
      </w:pPr>
      <w:r>
        <w:t xml:space="preserve">6. В случае, если зарегистрированный кандидат, избранный депутатом по одномандатному (многомандатному) избирательному округу либо главой муниципального образования, другим должностным лицом местного самоуправления, не выполнит требование, предусмотренное </w:t>
      </w:r>
      <w:hyperlink w:anchor="P1609">
        <w:r>
          <w:rPr>
            <w:color w:val="0000FF"/>
          </w:rPr>
          <w:t>частью 5</w:t>
        </w:r>
      </w:hyperlink>
      <w:r>
        <w:t xml:space="preserve"> настоящей статьи, соответствующая избирательная комиссия отменяет свое решение о признании такого кандидата избранным.</w:t>
      </w:r>
    </w:p>
    <w:p w:rsidR="00D226FF" w:rsidRDefault="00D226FF">
      <w:pPr>
        <w:pStyle w:val="ConsPlusNormal"/>
        <w:spacing w:before="200"/>
        <w:ind w:firstLine="540"/>
        <w:jc w:val="both"/>
      </w:pPr>
      <w:r>
        <w:t>7. Если кандидат без вынуждающих к тому обстоятельств не сложил с себя полномочия, несовместимые со статусом депутата, главы муниципального образования, другого должностного лица местного самоуправления, в результате чего назначены повторные выборы, этот кандидат должен полностью или частично возместить соответствующей избирательной комиссии произведенные ею расходы, связанные с проведением повторных выборов.</w:t>
      </w:r>
    </w:p>
    <w:p w:rsidR="00D226FF" w:rsidRDefault="00D226FF">
      <w:pPr>
        <w:pStyle w:val="ConsPlusNormal"/>
        <w:spacing w:before="200"/>
        <w:ind w:firstLine="540"/>
        <w:jc w:val="both"/>
      </w:pPr>
      <w:r>
        <w:t>Указанное возмещение не производится в случае тяжелой болезни кандидата.</w:t>
      </w:r>
    </w:p>
    <w:p w:rsidR="00D226FF" w:rsidRDefault="00D226FF">
      <w:pPr>
        <w:pStyle w:val="ConsPlusNormal"/>
        <w:spacing w:before="200"/>
        <w:ind w:firstLine="540"/>
        <w:jc w:val="both"/>
      </w:pPr>
      <w:r>
        <w:t>8. Соответствующая избирательная комиссия признает итоги голосования, результаты выборов недействительными:</w:t>
      </w:r>
    </w:p>
    <w:p w:rsidR="00D226FF" w:rsidRDefault="00D226FF">
      <w:pPr>
        <w:pStyle w:val="ConsPlusNormal"/>
        <w:spacing w:before="200"/>
        <w:ind w:firstLine="540"/>
        <w:jc w:val="both"/>
      </w:pPr>
      <w:r>
        <w:t>1) в случае, если допущенные при проведении голосования или установлении итогов голосования нарушения не позволяют с достоверностью определить результаты волеизъявления избирателей;</w:t>
      </w:r>
    </w:p>
    <w:p w:rsidR="00D226FF" w:rsidRDefault="00D226FF">
      <w:pPr>
        <w:pStyle w:val="ConsPlusNormal"/>
        <w:spacing w:before="200"/>
        <w:ind w:firstLine="540"/>
        <w:jc w:val="both"/>
      </w:pPr>
      <w:r>
        <w:t>2) в случае, если они признаны недействительными на части избирательных участков, списки избирателей на которых на момент окончания голосования в совокупности включают не менее чем одну четвертую часть от общего числа избирателей, внесенных в списки избирателей на момент окончания голосования в соответствующем избирательном округе;</w:t>
      </w:r>
    </w:p>
    <w:p w:rsidR="00D226FF" w:rsidRDefault="00D226FF">
      <w:pPr>
        <w:pStyle w:val="ConsPlusNormal"/>
        <w:spacing w:before="200"/>
        <w:ind w:firstLine="540"/>
        <w:jc w:val="both"/>
      </w:pPr>
      <w:r>
        <w:t>3) по решению суда.</w:t>
      </w:r>
    </w:p>
    <w:p w:rsidR="00D226FF" w:rsidRDefault="00D226FF">
      <w:pPr>
        <w:pStyle w:val="ConsPlusNormal"/>
        <w:spacing w:before="200"/>
        <w:ind w:firstLine="540"/>
        <w:jc w:val="both"/>
      </w:pPr>
      <w:r>
        <w:t>9. Если после подписания протокола о результатах выборов и (или) сводной таблицы избирательная комиссия, определяющая результаты выборов, выявила в них неточность (описку, опечатку либо ошибку в сложении данных протоколов нижестоящих избирательных комиссий), избирательная комиссия, определяющая результаты выборов, вправе на своем заседании рассмотреть вопрос о внесении уточнений в протокол и (или) сводную таблицу. О принятом решении избирательная комиссия, определяющая результаты выборов, в обязательном порядке информирует наблюдателей и других лиц, присутствовавших при составлении ранее утвержденного протокола, а также представителей средств массовой информации. В этом случае избирательная комиссия, определяющая результаты выборов, составляет протокол о результатах выборов и (или) сводную таблицу, на которых делается отметка: "Повторный" и (или) "Повторная". Нарушение указанного порядка составления повторного протокола и повторной сводной таблицы является основанием для признания этого протокола недействительным.</w:t>
      </w:r>
    </w:p>
    <w:p w:rsidR="00D226FF" w:rsidRDefault="00D226FF">
      <w:pPr>
        <w:pStyle w:val="ConsPlusNormal"/>
        <w:jc w:val="both"/>
      </w:pPr>
      <w:r>
        <w:t xml:space="preserve">(в ред. </w:t>
      </w:r>
      <w:hyperlink r:id="rId651">
        <w:r>
          <w:rPr>
            <w:color w:val="0000FF"/>
          </w:rPr>
          <w:t>Закона</w:t>
        </w:r>
      </w:hyperlink>
      <w:r>
        <w:t xml:space="preserve"> Московской области от 30.05.2022 N 76/2022-ОЗ)</w:t>
      </w:r>
    </w:p>
    <w:p w:rsidR="00D226FF" w:rsidRDefault="00D226FF">
      <w:pPr>
        <w:pStyle w:val="ConsPlusNormal"/>
        <w:spacing w:before="200"/>
        <w:ind w:firstLine="540"/>
        <w:jc w:val="both"/>
      </w:pPr>
      <w:r>
        <w:lastRenderedPageBreak/>
        <w:t xml:space="preserve">10. При выявлении ошибок, несоответствий в протоколах об итогах голосования или возникновения сомнений в правильности составления протоколов, поступивших из нижестоящих избирательных комиссий, избирательная комиссия, определяющая результаты выборов, вправе принять решение о проведении повторного подсчета голосов избирателей нижестоящей избирательной комиссией либо о самостоятельном проведении повторного подсчета голосов на соответствующем избирательном участке, соответствующей территории. Повторный подсчет проводится в присутствии члена (членов) избирательной комиссии, определяющей результаты выборов, с правом решающего голоса, избирательной комиссией, составившей и утвердившей протокол об итогах голосования, который подлежит проверке, вышестоящей по отношению к ней избирательной комиссией, с обязательным извещением об этом членов соответствующей избирательной комиссии, наблюдателей, кандидатов, иных лиц, указанных в </w:t>
      </w:r>
      <w:hyperlink w:anchor="P361">
        <w:r>
          <w:rPr>
            <w:color w:val="0000FF"/>
          </w:rPr>
          <w:t>части 3 статьи 20</w:t>
        </w:r>
      </w:hyperlink>
      <w:r>
        <w:t xml:space="preserve"> настоящего Закона, которые вправе присутствовать при проведении повторного подсчета голосов избирателей. По итогам повторного подсчета голосов избирателей, избирательная комиссия, проводившая такой подсчет, составляет протокол об итогах голосования, на котором делается пометка: "Повторный подсчет голосов". Его заверенные копии выдаются наблюдателям, иным лицам, указанным в </w:t>
      </w:r>
      <w:hyperlink w:anchor="P361">
        <w:r>
          <w:rPr>
            <w:color w:val="0000FF"/>
          </w:rPr>
          <w:t>части 3 статьи 20</w:t>
        </w:r>
      </w:hyperlink>
      <w:r>
        <w:t xml:space="preserve"> настоящего Закона. Протокол незамедлительно направляется в избирательную комиссию, определяющую результаты выборов.</w:t>
      </w:r>
    </w:p>
    <w:p w:rsidR="00D226FF" w:rsidRDefault="00D226FF">
      <w:pPr>
        <w:pStyle w:val="ConsPlusNormal"/>
        <w:spacing w:before="200"/>
        <w:ind w:firstLine="540"/>
        <w:jc w:val="both"/>
      </w:pPr>
      <w:r>
        <w:t xml:space="preserve">11. После определения результатов выборов и выполнения зарегистрированным кандидатом, избранным депутатом, главой муниципального образования, другим должностным лицом местного самоуправления требования, предусмотренного </w:t>
      </w:r>
      <w:hyperlink w:anchor="P1609">
        <w:r>
          <w:rPr>
            <w:color w:val="0000FF"/>
          </w:rPr>
          <w:t>частью 5</w:t>
        </w:r>
      </w:hyperlink>
      <w:r>
        <w:t xml:space="preserve"> настоящей статьи, соответствующая избирательная комиссия регистрирует избранных депутата, главу муниципального образования, другое должностное лицо местного самоуправления и выдает ему удостоверение об избрании.</w:t>
      </w:r>
    </w:p>
    <w:p w:rsidR="00D226FF" w:rsidRDefault="00D226FF">
      <w:pPr>
        <w:pStyle w:val="ConsPlusNormal"/>
        <w:jc w:val="both"/>
      </w:pPr>
      <w:r>
        <w:t xml:space="preserve">(часть 11 введена </w:t>
      </w:r>
      <w:hyperlink r:id="rId652">
        <w:r>
          <w:rPr>
            <w:color w:val="0000FF"/>
          </w:rPr>
          <w:t>Законом</w:t>
        </w:r>
      </w:hyperlink>
      <w:r>
        <w:t xml:space="preserve"> Московской области от 22.12.2017 N 233/2017-ОЗ)</w:t>
      </w:r>
    </w:p>
    <w:p w:rsidR="00D226FF" w:rsidRDefault="00D226FF">
      <w:pPr>
        <w:pStyle w:val="ConsPlusNormal"/>
        <w:jc w:val="both"/>
      </w:pPr>
    </w:p>
    <w:p w:rsidR="00D226FF" w:rsidRDefault="00D226FF">
      <w:pPr>
        <w:pStyle w:val="ConsPlusTitle"/>
        <w:ind w:firstLine="540"/>
        <w:jc w:val="both"/>
        <w:outlineLvl w:val="1"/>
      </w:pPr>
      <w:r>
        <w:t>Статья 65. Определение результатов выборов депутатов Совета депутатов, проводимых по единому избирательному округу. Распределение депутатских мандатов</w:t>
      </w:r>
    </w:p>
    <w:p w:rsidR="00D226FF" w:rsidRDefault="00D226FF">
      <w:pPr>
        <w:pStyle w:val="ConsPlusNormal"/>
        <w:jc w:val="both"/>
      </w:pPr>
    </w:p>
    <w:p w:rsidR="00D226FF" w:rsidRDefault="00D226FF">
      <w:pPr>
        <w:pStyle w:val="ConsPlusNormal"/>
        <w:ind w:firstLine="540"/>
        <w:jc w:val="both"/>
      </w:pPr>
      <w:r>
        <w:t>1. На основании данных, содержащихся в первых экземплярах протоколов нижестоящих избирательных комиссий, избирательная комиссия муниципального образования производит подсчет голосов избирателей, поданных по единому избирательному округу, путем суммирования данных, содержащихся в указанных протоколах. Избирательная комиссия муниципального образования составляет протокол о результатах выборов депутатов Советов депутатов по единому избирательному округу и сводную таблицу, которые подписывают все присутствующие члены избирательной комиссии муниципального образования с правом решающего голоса.</w:t>
      </w:r>
    </w:p>
    <w:p w:rsidR="00D226FF" w:rsidRDefault="00D226FF">
      <w:pPr>
        <w:pStyle w:val="ConsPlusNormal"/>
        <w:spacing w:before="200"/>
        <w:ind w:firstLine="540"/>
        <w:jc w:val="both"/>
      </w:pPr>
      <w:bookmarkStart w:id="173" w:name="P1627"/>
      <w:bookmarkEnd w:id="173"/>
      <w:r>
        <w:t>2. Если не менее чем за два списка кандидатов, каждый из которых получил 5 и более процентов голосов избирателей, принявших участие в голосовании по единому избирательному округу, было подано в совокупности более 50 процентов голосов избирателей, принявших участие в голосовании по единому избирательному округу, эти списки кандидатов допускаются к распределению депутатских мандатов. В этом случае иные списки кандидатов к распределению депутатских мандатов по единому избирательному округу не допускаются.</w:t>
      </w:r>
    </w:p>
    <w:p w:rsidR="00D226FF" w:rsidRDefault="00D226FF">
      <w:pPr>
        <w:pStyle w:val="ConsPlusNormal"/>
        <w:spacing w:before="200"/>
        <w:ind w:firstLine="540"/>
        <w:jc w:val="both"/>
      </w:pPr>
      <w:r>
        <w:t>3. Если за списки кандидатов, каждый из которых получил 5 и более процентов голосов избирателей, принявших участие в голосовании по единому избирательному округу, подано в совокупности 50 или менее процентов голосов избирателей, принявших участие в голосовании по единому избирательному округу, к распределению депутатских мандатов допускаются указанные списки кандидатов, а также последовательно в порядке убывания числа поданных голосов избирателей списки кандидатов, получивших менее 5 процентов голосов избирателей, принявших участие в голосовании по единому избирательному округу, до того, как общее число голосов избирателей, поданных за списки кандидатов, допущенные к распределению депутатских мандатов, не превысит в совокупности 50 процентов голосов избирателей, принявших участие в голосовании, и к распределению депутатских мандатов будет допущено не менее двух списков кандидатов. В этом случае иные списки кандидатов к распределению депутатских мандатов по единому избирательному округу не допускаются.</w:t>
      </w:r>
    </w:p>
    <w:p w:rsidR="00D226FF" w:rsidRDefault="00D226FF">
      <w:pPr>
        <w:pStyle w:val="ConsPlusNormal"/>
        <w:spacing w:before="200"/>
        <w:ind w:firstLine="540"/>
        <w:jc w:val="both"/>
      </w:pPr>
      <w:bookmarkStart w:id="174" w:name="P1629"/>
      <w:bookmarkEnd w:id="174"/>
      <w:r>
        <w:t xml:space="preserve">4. Если за один список кандидатов подано более 50 процентов голосов избирателей, принявших участие в голосовании по единому избирательному округу, а остальные списки кандидатов получили менее 5 процентов голосов избирателей, принявших участие в голосовании по единому избирательному округу, то из них к участию в распределении депутатских мандатов допускается также список кандидатов, который получил наибольшее число голосов избирателей, принявших участие в голосовании по единому избирательному округу. В этом случае иные списки </w:t>
      </w:r>
      <w:r>
        <w:lastRenderedPageBreak/>
        <w:t>кандидатов к распределению депутатских мандатов по единому избирательному округу не допускаются.</w:t>
      </w:r>
    </w:p>
    <w:p w:rsidR="00D226FF" w:rsidRDefault="00D226FF">
      <w:pPr>
        <w:pStyle w:val="ConsPlusNormal"/>
        <w:spacing w:before="200"/>
        <w:ind w:firstLine="540"/>
        <w:jc w:val="both"/>
      </w:pPr>
      <w:r>
        <w:t>5. Списки кандидатов, допущенные к распределению депутатских мандатов, получают указанные мандаты в соответствии с положениями настоящей статьи. При этом до указанного распределения из каждого списка кандидатов исключаются депутаты, избранные в Совет депутатов муниципального образования по одномандатным (многомандатным) избирательным округам.</w:t>
      </w:r>
    </w:p>
    <w:p w:rsidR="00D226FF" w:rsidRDefault="00D226FF">
      <w:pPr>
        <w:pStyle w:val="ConsPlusNormal"/>
        <w:spacing w:before="200"/>
        <w:ind w:firstLine="540"/>
        <w:jc w:val="both"/>
      </w:pPr>
      <w:r>
        <w:t>Каждому списку кандидатов, допущенному в соответствии с настоящим Законом к распределению депутатских мандатов, должно быть распределено не менее одного депутатского мандата.</w:t>
      </w:r>
    </w:p>
    <w:p w:rsidR="00D226FF" w:rsidRDefault="00D226FF">
      <w:pPr>
        <w:pStyle w:val="ConsPlusNormal"/>
        <w:jc w:val="both"/>
      </w:pPr>
      <w:r>
        <w:t xml:space="preserve">(часть 5 в ред. </w:t>
      </w:r>
      <w:hyperlink r:id="rId653">
        <w:r>
          <w:rPr>
            <w:color w:val="0000FF"/>
          </w:rPr>
          <w:t>Закона</w:t>
        </w:r>
      </w:hyperlink>
      <w:r>
        <w:t xml:space="preserve"> Московской области от 21.02.2020 N 9/2020-ОЗ)</w:t>
      </w:r>
    </w:p>
    <w:p w:rsidR="00D226FF" w:rsidRDefault="00D226FF">
      <w:pPr>
        <w:pStyle w:val="ConsPlusNormal"/>
        <w:spacing w:before="200"/>
        <w:ind w:firstLine="540"/>
        <w:jc w:val="both"/>
      </w:pPr>
      <w:r>
        <w:t>6. Кандидат, избранный в составе списка кандидатов, вправе до регистрации его избирательной комиссией, организующей выборы, подать письменное заявление об отказе от депутатского мандата. Заявление об отказе от получения депутатского мандата не подлежит отзыву. В этом случае избирательная комиссия, организующая выборы, передает депутатский мандат следующему зарегистрированному кандидату из того же списка кандидатов.</w:t>
      </w:r>
    </w:p>
    <w:p w:rsidR="00D226FF" w:rsidRDefault="00D226FF">
      <w:pPr>
        <w:pStyle w:val="ConsPlusNormal"/>
        <w:spacing w:before="200"/>
        <w:ind w:firstLine="540"/>
        <w:jc w:val="both"/>
      </w:pPr>
      <w:r>
        <w:t xml:space="preserve">7. В случае, если зарегистрированный кандидат, избранный депутатом в составе списка кандидатов, не выполнит требование, предусмотренное </w:t>
      </w:r>
      <w:hyperlink w:anchor="P1609">
        <w:r>
          <w:rPr>
            <w:color w:val="0000FF"/>
          </w:rPr>
          <w:t>частью 5 статьи 64</w:t>
        </w:r>
      </w:hyperlink>
      <w:r>
        <w:t xml:space="preserve"> настоящего Закона, он исключается из списка кандидатов, а его депутатский мандат передается избирательной комиссией, организующей выборы, следующему зарегистрированному кандидату из того же списка кандидатов.</w:t>
      </w:r>
    </w:p>
    <w:p w:rsidR="00D226FF" w:rsidRDefault="00D226FF">
      <w:pPr>
        <w:pStyle w:val="ConsPlusNormal"/>
        <w:jc w:val="both"/>
      </w:pPr>
      <w:r>
        <w:t xml:space="preserve">(в ред. </w:t>
      </w:r>
      <w:hyperlink r:id="rId654">
        <w:r>
          <w:rPr>
            <w:color w:val="0000FF"/>
          </w:rPr>
          <w:t>Закона</w:t>
        </w:r>
      </w:hyperlink>
      <w:r>
        <w:t xml:space="preserve"> Московской области от 22.12.2017 N 233/2017-ОЗ)</w:t>
      </w:r>
    </w:p>
    <w:p w:rsidR="00D226FF" w:rsidRDefault="00D226FF">
      <w:pPr>
        <w:pStyle w:val="ConsPlusNormal"/>
        <w:spacing w:before="200"/>
        <w:ind w:firstLine="540"/>
        <w:jc w:val="both"/>
      </w:pPr>
      <w:bookmarkStart w:id="175" w:name="P1636"/>
      <w:bookmarkEnd w:id="175"/>
      <w:r>
        <w:t xml:space="preserve">8. Избирательная комиссия, организующая выборы, подсчитывает сумму голосов избирателей, поданных по единому избирательному округу за списки кандидатов, допущенные к распределению депутатских мандатов в соответствии с правилами, предусмотренными </w:t>
      </w:r>
      <w:hyperlink w:anchor="P1627">
        <w:r>
          <w:rPr>
            <w:color w:val="0000FF"/>
          </w:rPr>
          <w:t>частями 2</w:t>
        </w:r>
      </w:hyperlink>
      <w:r>
        <w:t>-</w:t>
      </w:r>
      <w:hyperlink w:anchor="P1629">
        <w:r>
          <w:rPr>
            <w:color w:val="0000FF"/>
          </w:rPr>
          <w:t>4</w:t>
        </w:r>
      </w:hyperlink>
      <w:r>
        <w:t xml:space="preserve"> настоящей статьи. Эта сумма голосов избирателей делится на число депутатских мандатов, распределяемых по единому избирательному округу. Полученный результат есть избирательное частное, которое используется в процессе распределения мандатов между списками кандидатов.</w:t>
      </w:r>
    </w:p>
    <w:p w:rsidR="00D226FF" w:rsidRDefault="00D226FF">
      <w:pPr>
        <w:pStyle w:val="ConsPlusNormal"/>
        <w:spacing w:before="200"/>
        <w:ind w:firstLine="540"/>
        <w:jc w:val="both"/>
      </w:pPr>
      <w:bookmarkStart w:id="176" w:name="P1637"/>
      <w:bookmarkEnd w:id="176"/>
      <w:r>
        <w:t>9. Число голосов избирателей, полученных каждым списком кандидатов, допущенным к распределению депутатских мандатов, делится на избирательное частное. Целая часть числа, полученного в результате такого деления, есть число депутатских мандатов, которые получает соответствующий список кандидатов в результате первичного распределения мандатов.</w:t>
      </w:r>
    </w:p>
    <w:p w:rsidR="00D226FF" w:rsidRDefault="00D226FF">
      <w:pPr>
        <w:pStyle w:val="ConsPlusNormal"/>
        <w:spacing w:before="200"/>
        <w:ind w:firstLine="540"/>
        <w:jc w:val="both"/>
      </w:pPr>
      <w:bookmarkStart w:id="177" w:name="P1638"/>
      <w:bookmarkEnd w:id="177"/>
      <w:r>
        <w:t xml:space="preserve">10. Если после совершения действий, указанных в </w:t>
      </w:r>
      <w:hyperlink w:anchor="P1636">
        <w:r>
          <w:rPr>
            <w:color w:val="0000FF"/>
          </w:rPr>
          <w:t>частях 8</w:t>
        </w:r>
      </w:hyperlink>
      <w:r>
        <w:t xml:space="preserve"> и </w:t>
      </w:r>
      <w:hyperlink w:anchor="P1637">
        <w:r>
          <w:rPr>
            <w:color w:val="0000FF"/>
          </w:rPr>
          <w:t>9</w:t>
        </w:r>
      </w:hyperlink>
      <w:r>
        <w:t xml:space="preserve"> настоящей статьи, одному или нескольким спискам кандидатов, допущенным к участию в распределении депутатских мандатов в соответствии с настоящим Законом, не досталось депутатских мандатов, оставшиеся нераспределенными депутатские мандаты передаются этим спискам кандидатов. Если после указанных действий остались списки кандидатов, допущенные к участию в распределении депутатских мандатов, но не получившие депутатских мандатов, то число депутатских мандатов, полученных первым и последующими по числу голосов избирателей списками кандидатов, получившими более одного депутатского мандата, уменьшается на один, а освободившиеся мандаты передаются спискам кандидатов, допущенным к участию в распределении депутатских мандатов, но не получившим депутатских мандатов. Если при этом два или более списка кандидатов получили равное число депутатских мандатов, то в первую очередь уменьшается число депутатских мандатов, полученных списком кандидатов, за который было подано меньшее число голосов избирателей.</w:t>
      </w:r>
    </w:p>
    <w:p w:rsidR="00D226FF" w:rsidRDefault="00D226FF">
      <w:pPr>
        <w:pStyle w:val="ConsPlusNormal"/>
        <w:spacing w:before="200"/>
        <w:ind w:firstLine="540"/>
        <w:jc w:val="both"/>
      </w:pPr>
      <w:r>
        <w:t xml:space="preserve">11. Если после действий, произведенных в соответствии с </w:t>
      </w:r>
      <w:hyperlink w:anchor="P1637">
        <w:r>
          <w:rPr>
            <w:color w:val="0000FF"/>
          </w:rPr>
          <w:t>частями 9</w:t>
        </w:r>
      </w:hyperlink>
      <w:r>
        <w:t xml:space="preserve"> и </w:t>
      </w:r>
      <w:hyperlink w:anchor="P1638">
        <w:r>
          <w:rPr>
            <w:color w:val="0000FF"/>
          </w:rPr>
          <w:t>10</w:t>
        </w:r>
      </w:hyperlink>
      <w:r>
        <w:t xml:space="preserve"> настоящей статьи, остаются нераспределенные депутатские мандаты, производится их вторичное распределение. Нераспределенные депутатские мандаты передаются по одному тем спискам, которые не получили депутатские мандаты в соответствии с </w:t>
      </w:r>
      <w:hyperlink w:anchor="P1638">
        <w:r>
          <w:rPr>
            <w:color w:val="0000FF"/>
          </w:rPr>
          <w:t>частью 10</w:t>
        </w:r>
      </w:hyperlink>
      <w:r>
        <w:t xml:space="preserve"> настоящей статьи и у которых оказалась наибольшей дробная часть числа, полученного в результате деления в соответствии с </w:t>
      </w:r>
      <w:hyperlink w:anchor="P1637">
        <w:r>
          <w:rPr>
            <w:color w:val="0000FF"/>
          </w:rPr>
          <w:t>частью 9</w:t>
        </w:r>
      </w:hyperlink>
      <w:r>
        <w:t xml:space="preserve"> настоящей статьи. При равенстве дробных частей преимущество отдается тому списку кандидатов, за который подано больше голосов избирателей.</w:t>
      </w:r>
    </w:p>
    <w:p w:rsidR="00D226FF" w:rsidRDefault="00D226FF">
      <w:pPr>
        <w:pStyle w:val="ConsPlusNormal"/>
        <w:spacing w:before="200"/>
        <w:ind w:firstLine="540"/>
        <w:jc w:val="both"/>
      </w:pPr>
      <w:r>
        <w:t xml:space="preserve">12. Если после распределения депутатских мандатов между списками кандидатов возникает необходимость дополнительно распределить один и более депутатских мандатов среди всех списков кандидатов или среди некоторых из них, депутатские мандаты передаются спискам </w:t>
      </w:r>
      <w:r>
        <w:lastRenderedPageBreak/>
        <w:t>кандидатов, не получившим депутатские мандаты при их распределении в соответствии со значениями дробных частей, а если и после этого остаются нераспределенные депутатские мандаты, то они распределяются между списками кандидатов в порядке убывания дробных частей, определенном в соответствии с настоящей статьей. В дополнительном распределении могут участвовать только списки кандидатов, включающие кандидатов, не получивших депутатских мандатов.</w:t>
      </w:r>
    </w:p>
    <w:p w:rsidR="00D226FF" w:rsidRDefault="00D226FF">
      <w:pPr>
        <w:pStyle w:val="ConsPlusNormal"/>
        <w:jc w:val="both"/>
      </w:pPr>
    </w:p>
    <w:p w:rsidR="00D226FF" w:rsidRDefault="00D226FF">
      <w:pPr>
        <w:pStyle w:val="ConsPlusTitle"/>
        <w:ind w:firstLine="540"/>
        <w:jc w:val="both"/>
        <w:outlineLvl w:val="1"/>
      </w:pPr>
      <w:r>
        <w:t>Статья 66. Замещение вакантного депутатского мандата в случае досрочного выбытия депутата, избранного в результате распределения депутатских мандатов между списками кандидатов</w:t>
      </w:r>
    </w:p>
    <w:p w:rsidR="00D226FF" w:rsidRDefault="00D226FF">
      <w:pPr>
        <w:pStyle w:val="ConsPlusNormal"/>
        <w:jc w:val="both"/>
      </w:pPr>
      <w:r>
        <w:t xml:space="preserve">(в ред. </w:t>
      </w:r>
      <w:hyperlink r:id="rId655">
        <w:r>
          <w:rPr>
            <w:color w:val="0000FF"/>
          </w:rPr>
          <w:t>Закона</w:t>
        </w:r>
      </w:hyperlink>
      <w:r>
        <w:t xml:space="preserve"> Московской области от 13.05.2019 N 84/2019-ОЗ)</w:t>
      </w:r>
    </w:p>
    <w:p w:rsidR="00D226FF" w:rsidRDefault="00D226FF">
      <w:pPr>
        <w:pStyle w:val="ConsPlusNormal"/>
        <w:jc w:val="both"/>
      </w:pPr>
    </w:p>
    <w:p w:rsidR="00D226FF" w:rsidRDefault="00D226FF">
      <w:pPr>
        <w:pStyle w:val="ConsPlusNormal"/>
        <w:ind w:firstLine="540"/>
        <w:jc w:val="both"/>
      </w:pPr>
      <w:bookmarkStart w:id="178" w:name="P1645"/>
      <w:bookmarkEnd w:id="178"/>
      <w:r>
        <w:t>1. В случае досрочного прекращения полномочий депутата коллегиальный постоянно действующий руководящий орган избирательного объединения, в составе списка кандидатов которого этот депутат был избран, вправе предложить избирательной комиссии муниципального образования кандидатуру другого зарегистрированного кандидата из того же списка кандидатов для замещения вакантного депутатского мандата. Предложение кандидатуры для замещения вакантного депутатского мандата осуществляется в порядке, предусмотренном уставом соответствующей политической партии или общественного объединения. В этом случае комиссия муниципального образования передает вакантный депутатский мандат зарегистрированному кандидату, предложенному указанным органом политической партии или общественного объединения.</w:t>
      </w:r>
    </w:p>
    <w:p w:rsidR="00D226FF" w:rsidRDefault="00D226FF">
      <w:pPr>
        <w:pStyle w:val="ConsPlusNormal"/>
        <w:spacing w:before="200"/>
        <w:ind w:firstLine="540"/>
        <w:jc w:val="both"/>
      </w:pPr>
      <w:r>
        <w:t xml:space="preserve">2. Если в течение 14 дней со дня принятия соответствующим Советом депутатов муниципального образования решения о досрочном прекращении полномочий депутата, политическая партия или общественное объединение не воспользуются своим правом, предусмотренным </w:t>
      </w:r>
      <w:hyperlink w:anchor="P1645">
        <w:r>
          <w:rPr>
            <w:color w:val="0000FF"/>
          </w:rPr>
          <w:t>частью 1</w:t>
        </w:r>
      </w:hyperlink>
      <w:r>
        <w:t xml:space="preserve"> настоящей статьи, избирательная комиссия муниципального образования передает вакантный депутатский мандат первому из не получивших депутатский мандат зарегистрированных кандидатов из того же списка кандидатов, в составе которого был избран депутат.</w:t>
      </w:r>
    </w:p>
    <w:p w:rsidR="00D226FF" w:rsidRDefault="00D226FF">
      <w:pPr>
        <w:pStyle w:val="ConsPlusNormal"/>
        <w:spacing w:before="200"/>
        <w:ind w:firstLine="540"/>
        <w:jc w:val="both"/>
      </w:pPr>
      <w:r>
        <w:t xml:space="preserve">Абзац утратил силу. - </w:t>
      </w:r>
      <w:hyperlink r:id="rId656">
        <w:r>
          <w:rPr>
            <w:color w:val="0000FF"/>
          </w:rPr>
          <w:t>Закон</w:t>
        </w:r>
      </w:hyperlink>
      <w:r>
        <w:t xml:space="preserve"> Московской области от 18.03.2015 N 29/2015-ОЗ.</w:t>
      </w:r>
    </w:p>
    <w:p w:rsidR="00D226FF" w:rsidRDefault="00D226FF">
      <w:pPr>
        <w:pStyle w:val="ConsPlusNormal"/>
        <w:spacing w:before="200"/>
        <w:ind w:firstLine="540"/>
        <w:jc w:val="both"/>
      </w:pPr>
      <w:bookmarkStart w:id="179" w:name="P1648"/>
      <w:bookmarkEnd w:id="179"/>
      <w:r>
        <w:t>2.1. Зарегистрированный кандидат, включенный в список кандидатов, допущенный к распределению депутатских мандатов, вправе участвовать в замещении (получении) депутатских мандатов не более двух раз.</w:t>
      </w:r>
    </w:p>
    <w:p w:rsidR="00D226FF" w:rsidRDefault="00D226FF">
      <w:pPr>
        <w:pStyle w:val="ConsPlusNormal"/>
        <w:jc w:val="both"/>
      </w:pPr>
      <w:r>
        <w:t xml:space="preserve">(часть 2.1 введена </w:t>
      </w:r>
      <w:hyperlink r:id="rId657">
        <w:r>
          <w:rPr>
            <w:color w:val="0000FF"/>
          </w:rPr>
          <w:t>Законом</w:t>
        </w:r>
      </w:hyperlink>
      <w:r>
        <w:t xml:space="preserve"> Московской области от 13.05.2019 N 84/2019-ОЗ)</w:t>
      </w:r>
    </w:p>
    <w:p w:rsidR="00D226FF" w:rsidRDefault="00D226FF">
      <w:pPr>
        <w:pStyle w:val="ConsPlusNormal"/>
        <w:spacing w:before="200"/>
        <w:ind w:firstLine="540"/>
        <w:jc w:val="both"/>
      </w:pPr>
      <w:r>
        <w:t xml:space="preserve">3. Утратила силу. - </w:t>
      </w:r>
      <w:hyperlink r:id="rId658">
        <w:r>
          <w:rPr>
            <w:color w:val="0000FF"/>
          </w:rPr>
          <w:t>Закон</w:t>
        </w:r>
      </w:hyperlink>
      <w:r>
        <w:t xml:space="preserve"> Московской области от 18.03.2015 N 29/2015-ОЗ.</w:t>
      </w:r>
    </w:p>
    <w:p w:rsidR="00D226FF" w:rsidRDefault="00D226FF">
      <w:pPr>
        <w:pStyle w:val="ConsPlusNormal"/>
        <w:spacing w:before="200"/>
        <w:ind w:firstLine="540"/>
        <w:jc w:val="both"/>
      </w:pPr>
      <w:r>
        <w:t>4. Зарегистрированный кандидат, включенный в список кандидатов, допущенный к распределению депутатских мандатов, исключается из указанного списка в случае:</w:t>
      </w:r>
    </w:p>
    <w:p w:rsidR="00D226FF" w:rsidRDefault="00D226FF">
      <w:pPr>
        <w:pStyle w:val="ConsPlusNormal"/>
        <w:spacing w:before="200"/>
        <w:ind w:firstLine="540"/>
        <w:jc w:val="both"/>
      </w:pPr>
      <w:r>
        <w:t>1) подачи зарегистрированным кандидатом письменного заявления об исключении его из списка кандидатов, допущенного к распределению депутатских мандатов;</w:t>
      </w:r>
    </w:p>
    <w:p w:rsidR="00D226FF" w:rsidRDefault="00D226FF">
      <w:pPr>
        <w:pStyle w:val="ConsPlusNormal"/>
        <w:spacing w:before="200"/>
        <w:ind w:firstLine="540"/>
        <w:jc w:val="both"/>
      </w:pPr>
      <w:r>
        <w:t>2) утраты зарегистрированным кандидатом пассивного избирательного права;</w:t>
      </w:r>
    </w:p>
    <w:p w:rsidR="00D226FF" w:rsidRDefault="00D226FF">
      <w:pPr>
        <w:pStyle w:val="ConsPlusNormal"/>
        <w:spacing w:before="200"/>
        <w:ind w:firstLine="540"/>
        <w:jc w:val="both"/>
      </w:pPr>
      <w:r>
        <w:t>3) вступления зарегистрированного кандидата в члены иной политической партии, чем политическая партия, в список кандидатов которой он включен;</w:t>
      </w:r>
    </w:p>
    <w:p w:rsidR="00D226FF" w:rsidRDefault="00D226FF">
      <w:pPr>
        <w:pStyle w:val="ConsPlusNormal"/>
        <w:spacing w:before="200"/>
        <w:ind w:firstLine="540"/>
        <w:jc w:val="both"/>
      </w:pPr>
      <w:r>
        <w:t>4) признания зарегистрированного кандидата безвестно отсутствующим либо объявления его умершим на основании вступившего в законную силу решения суда;</w:t>
      </w:r>
    </w:p>
    <w:p w:rsidR="00D226FF" w:rsidRDefault="00D226FF">
      <w:pPr>
        <w:pStyle w:val="ConsPlusNormal"/>
        <w:spacing w:before="200"/>
        <w:ind w:firstLine="540"/>
        <w:jc w:val="both"/>
      </w:pPr>
      <w:r>
        <w:t>5) смерти зарегистрированного кандидата;</w:t>
      </w:r>
    </w:p>
    <w:p w:rsidR="00D226FF" w:rsidRDefault="00D226FF">
      <w:pPr>
        <w:pStyle w:val="ConsPlusNormal"/>
        <w:spacing w:before="200"/>
        <w:ind w:firstLine="540"/>
        <w:jc w:val="both"/>
      </w:pPr>
      <w:r>
        <w:t xml:space="preserve">6) невыполнения зарегистрированным кандидатом требования, предусмотренного </w:t>
      </w:r>
      <w:hyperlink w:anchor="P1609">
        <w:r>
          <w:rPr>
            <w:color w:val="0000FF"/>
          </w:rPr>
          <w:t>частью 5 статьи 64</w:t>
        </w:r>
      </w:hyperlink>
      <w:r>
        <w:t xml:space="preserve"> настоящего Закона;</w:t>
      </w:r>
    </w:p>
    <w:p w:rsidR="00D226FF" w:rsidRDefault="00D226FF">
      <w:pPr>
        <w:pStyle w:val="ConsPlusNormal"/>
        <w:spacing w:before="200"/>
        <w:ind w:firstLine="540"/>
        <w:jc w:val="both"/>
      </w:pPr>
      <w:r>
        <w:t xml:space="preserve">7) реализации зарегистрированным кандидатом права на участие в замещении (получении) депутатского мандата, в том числе дважды в соответствии с </w:t>
      </w:r>
      <w:hyperlink w:anchor="P1648">
        <w:r>
          <w:rPr>
            <w:color w:val="0000FF"/>
          </w:rPr>
          <w:t>частью 2.1</w:t>
        </w:r>
      </w:hyperlink>
      <w:r>
        <w:t xml:space="preserve"> настоящей статьи;</w:t>
      </w:r>
    </w:p>
    <w:p w:rsidR="00D226FF" w:rsidRDefault="00D226FF">
      <w:pPr>
        <w:pStyle w:val="ConsPlusNormal"/>
        <w:jc w:val="both"/>
      </w:pPr>
      <w:r>
        <w:t xml:space="preserve">(п. 7 в ред. </w:t>
      </w:r>
      <w:hyperlink r:id="rId659">
        <w:r>
          <w:rPr>
            <w:color w:val="0000FF"/>
          </w:rPr>
          <w:t>Закона</w:t>
        </w:r>
      </w:hyperlink>
      <w:r>
        <w:t xml:space="preserve"> Московской области от 13.05.2019 N 84/2019-ОЗ)</w:t>
      </w:r>
    </w:p>
    <w:p w:rsidR="00D226FF" w:rsidRDefault="00D226FF">
      <w:pPr>
        <w:pStyle w:val="ConsPlusNormal"/>
        <w:spacing w:before="200"/>
        <w:ind w:firstLine="540"/>
        <w:jc w:val="both"/>
      </w:pPr>
      <w:r>
        <w:t xml:space="preserve">8) принятия избирательной комиссией муниципального образования решения о регистрации зарегистрированного кандидата депутатом, в том числе по одномандатному или многомандатному </w:t>
      </w:r>
      <w:r>
        <w:lastRenderedPageBreak/>
        <w:t>избирательному округу.</w:t>
      </w:r>
    </w:p>
    <w:p w:rsidR="00D226FF" w:rsidRDefault="00D226FF">
      <w:pPr>
        <w:pStyle w:val="ConsPlusNormal"/>
        <w:jc w:val="both"/>
      </w:pPr>
      <w:r>
        <w:t xml:space="preserve">(п. 8 введен </w:t>
      </w:r>
      <w:hyperlink r:id="rId660">
        <w:r>
          <w:rPr>
            <w:color w:val="0000FF"/>
          </w:rPr>
          <w:t>Законом</w:t>
        </w:r>
      </w:hyperlink>
      <w:r>
        <w:t xml:space="preserve"> Московской области от 18.03.2016 N 17/2016-ОЗ)</w:t>
      </w:r>
    </w:p>
    <w:p w:rsidR="00D226FF" w:rsidRDefault="00D226FF">
      <w:pPr>
        <w:pStyle w:val="ConsPlusNormal"/>
        <w:spacing w:before="200"/>
        <w:ind w:firstLine="540"/>
        <w:jc w:val="both"/>
      </w:pPr>
      <w:r>
        <w:t>5. Решение об исключении зарегистрированного кандидата из списка кандидатов, допущенного к распределению депутатских мандатов, оформляется решением избирательной комиссии муниципального образования.</w:t>
      </w:r>
    </w:p>
    <w:p w:rsidR="00D226FF" w:rsidRDefault="00D226FF">
      <w:pPr>
        <w:pStyle w:val="ConsPlusNormal"/>
        <w:spacing w:before="200"/>
        <w:ind w:firstLine="540"/>
        <w:jc w:val="both"/>
      </w:pPr>
      <w:r>
        <w:t>6. Если в списке кандидатов, допущенном к распределению депутатских мандатов, не осталось зарегистрированных кандидатов, имеющих право замещать вакантный депутатский мандат, этот депутатский мандат остается вакантным до следующих выборов депутатов.</w:t>
      </w:r>
    </w:p>
    <w:p w:rsidR="00D226FF" w:rsidRDefault="00D226FF">
      <w:pPr>
        <w:pStyle w:val="ConsPlusNormal"/>
        <w:jc w:val="both"/>
      </w:pPr>
    </w:p>
    <w:p w:rsidR="00D226FF" w:rsidRDefault="00D226FF">
      <w:pPr>
        <w:pStyle w:val="ConsPlusTitle"/>
        <w:ind w:firstLine="540"/>
        <w:jc w:val="both"/>
        <w:outlineLvl w:val="1"/>
      </w:pPr>
      <w:r>
        <w:t>Статья 67. Повторные и дополнительные выборы</w:t>
      </w:r>
    </w:p>
    <w:p w:rsidR="00D226FF" w:rsidRDefault="00D226FF">
      <w:pPr>
        <w:pStyle w:val="ConsPlusNormal"/>
        <w:jc w:val="both"/>
      </w:pPr>
    </w:p>
    <w:p w:rsidR="00D226FF" w:rsidRDefault="00D226FF">
      <w:pPr>
        <w:pStyle w:val="ConsPlusNormal"/>
        <w:ind w:firstLine="540"/>
        <w:jc w:val="both"/>
      </w:pPr>
      <w:r>
        <w:t xml:space="preserve">1. Если выборы признаны несостоявшимися, недействительными либо кандидат, избранный по одномандатному или многомандатному избирательному округу, не сложил с себя полномочия, несовместимые со статусом депутата, выборного должностного лица, а также в случае, предусмотренном </w:t>
      </w:r>
      <w:hyperlink w:anchor="P1607">
        <w:r>
          <w:rPr>
            <w:color w:val="0000FF"/>
          </w:rPr>
          <w:t>частью 4 статьи 64</w:t>
        </w:r>
      </w:hyperlink>
      <w:r>
        <w:t xml:space="preserve"> настоящего Закона, назначаются повторные выборы в порядке и сроки, которые предусмотрены настоящим Законом.</w:t>
      </w:r>
    </w:p>
    <w:p w:rsidR="00D226FF" w:rsidRDefault="00D226FF">
      <w:pPr>
        <w:pStyle w:val="ConsPlusNormal"/>
        <w:spacing w:before="200"/>
        <w:ind w:firstLine="540"/>
        <w:jc w:val="both"/>
      </w:pPr>
      <w:r>
        <w:t>2. Если Совет депутатов муниципального образования не был сформирован в правомочном составе либо глава муниципального образования, другие должностные лица местного самоуправления не были избраны, повторные выборы проводятся не позднее чем через три месяца со дня голосования на основных выборах.</w:t>
      </w:r>
    </w:p>
    <w:p w:rsidR="00D226FF" w:rsidRDefault="00D226FF">
      <w:pPr>
        <w:pStyle w:val="ConsPlusNormal"/>
        <w:jc w:val="both"/>
      </w:pPr>
      <w:r>
        <w:t xml:space="preserve">(в ред. </w:t>
      </w:r>
      <w:hyperlink r:id="rId661">
        <w:r>
          <w:rPr>
            <w:color w:val="0000FF"/>
          </w:rPr>
          <w:t>Закона</w:t>
        </w:r>
      </w:hyperlink>
      <w:r>
        <w:t xml:space="preserve"> Московской области от 18.03.2016 N 17/2016-ОЗ)</w:t>
      </w:r>
    </w:p>
    <w:p w:rsidR="00D226FF" w:rsidRDefault="00D226FF">
      <w:pPr>
        <w:pStyle w:val="ConsPlusNormal"/>
        <w:spacing w:before="200"/>
        <w:ind w:firstLine="540"/>
        <w:jc w:val="both"/>
      </w:pPr>
      <w:r>
        <w:t>В остальных случаях повторные выборы проводятся во второе воскресенье сентября, а в год проведения выборов депутатов Государственной Думы Федерального Собрания Российской Федерации очередного созыва - в день голосования на этих выборах либо в иной день, но не позднее чем через один год со дня появления основания для проведения повторных выборов. При проведении повторных выборов сроки избирательных действий по решению органа, уполномоченного законом назначать повторные выборы, могут быть сокращены на одну треть. Решение о назначении повторных выборов подлежит официальному опубликованию не позднее чем через три дня со дня его принятия.</w:t>
      </w:r>
    </w:p>
    <w:p w:rsidR="00D226FF" w:rsidRDefault="00D226FF">
      <w:pPr>
        <w:pStyle w:val="ConsPlusNormal"/>
        <w:spacing w:before="200"/>
        <w:ind w:firstLine="540"/>
        <w:jc w:val="both"/>
      </w:pPr>
      <w:r>
        <w:t>3. При назначении повторных выборов в случае, если полномочия окружных и участковых избирательных комиссий не истекли, организующая выборы избирательная комиссия обязана распорядиться либо о продлении срока полномочий этих избирательных комиссий, либо о формировании этих избирательных комиссий в новом составе.</w:t>
      </w:r>
    </w:p>
    <w:p w:rsidR="00D226FF" w:rsidRDefault="00D226FF">
      <w:pPr>
        <w:pStyle w:val="ConsPlusNormal"/>
        <w:spacing w:before="200"/>
        <w:ind w:firstLine="540"/>
        <w:jc w:val="both"/>
      </w:pPr>
      <w:bookmarkStart w:id="180" w:name="P1672"/>
      <w:bookmarkEnd w:id="180"/>
      <w:r>
        <w:t>4. В случае досрочного прекращения полномочий депутата, избранного по одномандатному избирательному округу, в этом избирательном округе орган, уполномоченный на то настоящим Законом, назначает дополнительные выборы. Дополнительные выборы назначаются на второе воскресенье сентября, а в год проведения выборов депутатов Государственной Думы Федерального Собрания Российской Федерации очередного созыва - на день голосования на этих выборах. Если дополнительные выборы, в том числе с учетом сроков, предусмотренных Федеральным законом, не могут быть назначены на второе воскресенье сентября, а в год проведения выборов депутатов Государственной Думы Федерального Собрания Российской Федерации очередного созыва - на день голосования на этих выборах, они должны быть проведены не позднее чем через один год со дня досрочного прекращения полномочий депутата, избранного по одномандатному избирательному округу. Если в результате досрочного прекращения депутатских полномочий Совет депутатов муниципального образования остался в неправомочном составе, дополнительные выборы проводятся не позднее чем через четыре месяца со дня такого досрочного прекращения полномочий, при этом сроки избирательных действий по решению органа, уполномоченного настоящим Законом назначить дополнительные выборы, могут быть сокращены на одну треть.</w:t>
      </w:r>
    </w:p>
    <w:p w:rsidR="00D226FF" w:rsidRDefault="00D226FF">
      <w:pPr>
        <w:pStyle w:val="ConsPlusNormal"/>
        <w:jc w:val="both"/>
      </w:pPr>
      <w:r>
        <w:t xml:space="preserve">(часть 4 в ред. </w:t>
      </w:r>
      <w:hyperlink r:id="rId662">
        <w:r>
          <w:rPr>
            <w:color w:val="0000FF"/>
          </w:rPr>
          <w:t>Закона</w:t>
        </w:r>
      </w:hyperlink>
      <w:r>
        <w:t xml:space="preserve"> Московской области от 18.03.2016 N 17/2016-ОЗ)</w:t>
      </w:r>
    </w:p>
    <w:p w:rsidR="00D226FF" w:rsidRDefault="00D226FF">
      <w:pPr>
        <w:pStyle w:val="ConsPlusNormal"/>
        <w:spacing w:before="200"/>
        <w:ind w:firstLine="540"/>
        <w:jc w:val="both"/>
      </w:pPr>
      <w:r>
        <w:t xml:space="preserve">5. В случае досрочного прекращения полномочий депутата, избранного по многомандатному избирательному округу, дополнительные выборы назначаются и проводятся в порядке, предусмотренном </w:t>
      </w:r>
      <w:hyperlink w:anchor="P1672">
        <w:r>
          <w:rPr>
            <w:color w:val="0000FF"/>
          </w:rPr>
          <w:t>частью 4</w:t>
        </w:r>
      </w:hyperlink>
      <w:r>
        <w:t xml:space="preserve"> настоящей статьи, если в округе замещено менее двух третей депутатских мандатов.</w:t>
      </w:r>
    </w:p>
    <w:p w:rsidR="00D226FF" w:rsidRDefault="00D226FF">
      <w:pPr>
        <w:pStyle w:val="ConsPlusNormal"/>
        <w:spacing w:before="200"/>
        <w:ind w:firstLine="540"/>
        <w:jc w:val="both"/>
      </w:pPr>
      <w:bookmarkStart w:id="181" w:name="P1675"/>
      <w:bookmarkEnd w:id="181"/>
      <w:r>
        <w:t>6. Повторные и (или) дополнительные выборы не назначаются и не проводятся, если в результате этих выборов депутат не может быть избран на срок более одного года.</w:t>
      </w:r>
    </w:p>
    <w:p w:rsidR="00D226FF" w:rsidRDefault="00D226FF">
      <w:pPr>
        <w:pStyle w:val="ConsPlusNormal"/>
        <w:spacing w:before="200"/>
        <w:ind w:firstLine="540"/>
        <w:jc w:val="both"/>
      </w:pPr>
      <w:r>
        <w:lastRenderedPageBreak/>
        <w:t xml:space="preserve">7. Если в результате досрочного прекращения депутатских полномочий Совет депутатов муниципального образования остался в неправомочном составе, а проведение дополнительных выборов в соответствии с </w:t>
      </w:r>
      <w:hyperlink w:anchor="P1675">
        <w:r>
          <w:rPr>
            <w:color w:val="0000FF"/>
          </w:rPr>
          <w:t>частью 6</w:t>
        </w:r>
      </w:hyperlink>
      <w:r>
        <w:t xml:space="preserve"> настоящей статьи не предусмотрено, назначаются новые основные выборы, которые проводятся в сроки, установленные </w:t>
      </w:r>
      <w:hyperlink w:anchor="P113">
        <w:r>
          <w:rPr>
            <w:color w:val="0000FF"/>
          </w:rPr>
          <w:t>частью 3 статьи 6</w:t>
        </w:r>
      </w:hyperlink>
      <w:r>
        <w:t xml:space="preserve"> настоящего Закона.</w:t>
      </w:r>
    </w:p>
    <w:p w:rsidR="00D226FF" w:rsidRDefault="00D226FF">
      <w:pPr>
        <w:pStyle w:val="ConsPlusNormal"/>
        <w:jc w:val="both"/>
      </w:pPr>
    </w:p>
    <w:p w:rsidR="00D226FF" w:rsidRDefault="00D226FF">
      <w:pPr>
        <w:pStyle w:val="ConsPlusTitle"/>
        <w:ind w:firstLine="540"/>
        <w:jc w:val="both"/>
        <w:outlineLvl w:val="1"/>
      </w:pPr>
      <w:r>
        <w:t>Статья 68. Опубликование итогов голосования и результатов выборов</w:t>
      </w:r>
    </w:p>
    <w:p w:rsidR="00D226FF" w:rsidRDefault="00D226FF">
      <w:pPr>
        <w:pStyle w:val="ConsPlusNormal"/>
        <w:jc w:val="both"/>
      </w:pPr>
    </w:p>
    <w:p w:rsidR="00D226FF" w:rsidRDefault="00D226FF">
      <w:pPr>
        <w:pStyle w:val="ConsPlusNormal"/>
        <w:ind w:firstLine="540"/>
        <w:jc w:val="both"/>
      </w:pPr>
      <w:r>
        <w:t xml:space="preserve">1. Избирательная комиссия предоставляет для ознакомления итоги голосования по каждому избирательному участку, территории, на которую распространяется деятельность избирательной комиссии, результаты выборов по избирательному округу в объеме данных, содержащихся в ее протоколе об итогах голосования и протоколах об итогах голосования непосредственно нижестоящих избирательных комиссий, избирателям, кандидатам, доверенным лицам кандидатов, избирательных объединений, наблюдателям, иностранным (международным) наблюдателям, представителям средств массовой информации по их требованию. Лицам, указанным в </w:t>
      </w:r>
      <w:hyperlink w:anchor="P361">
        <w:r>
          <w:rPr>
            <w:color w:val="0000FF"/>
          </w:rPr>
          <w:t>части 3 статьи 20</w:t>
        </w:r>
      </w:hyperlink>
      <w:r>
        <w:t xml:space="preserve"> настоящего Закона, должна быть предоставлена возможность присутствовать при подсчете голосов избирателей и наблюдать за подсчетом.</w:t>
      </w:r>
    </w:p>
    <w:p w:rsidR="00D226FF" w:rsidRDefault="00D226FF">
      <w:pPr>
        <w:pStyle w:val="ConsPlusNormal"/>
        <w:jc w:val="both"/>
      </w:pPr>
      <w:r>
        <w:t xml:space="preserve">(в ред. </w:t>
      </w:r>
      <w:hyperlink r:id="rId663">
        <w:r>
          <w:rPr>
            <w:color w:val="0000FF"/>
          </w:rPr>
          <w:t>Закона</w:t>
        </w:r>
      </w:hyperlink>
      <w:r>
        <w:t xml:space="preserve"> Московской области от 03.06.2016 N 59/2016-ОЗ)</w:t>
      </w:r>
    </w:p>
    <w:p w:rsidR="00D226FF" w:rsidRDefault="00D226FF">
      <w:pPr>
        <w:pStyle w:val="ConsPlusNormal"/>
        <w:spacing w:before="200"/>
        <w:ind w:firstLine="540"/>
        <w:jc w:val="both"/>
      </w:pPr>
      <w:r>
        <w:t>2. Избирательные комиссии, проводившие регистрацию кандидата (списков кандидатов), направляют общие данные о результатах выборов по избирательному округу в средства массовой информации в течение одних суток после определения результатов выборов.</w:t>
      </w:r>
    </w:p>
    <w:p w:rsidR="00D226FF" w:rsidRDefault="00D226FF">
      <w:pPr>
        <w:pStyle w:val="ConsPlusNormal"/>
        <w:spacing w:before="200"/>
        <w:ind w:firstLine="540"/>
        <w:jc w:val="both"/>
      </w:pPr>
      <w:r>
        <w:t>3. Официальное опубликование результатов выборов, а также данных о числе голосов избирателей, полученных каждым из кандидатов (списков кандидатов), осуществляется соответствующей избирательной комиссией в муниципальных периодических изданиях не позднее чем через один месяц со дня голосования.</w:t>
      </w:r>
    </w:p>
    <w:p w:rsidR="00D226FF" w:rsidRDefault="00D226FF">
      <w:pPr>
        <w:pStyle w:val="ConsPlusNormal"/>
        <w:spacing w:before="200"/>
        <w:ind w:firstLine="540"/>
        <w:jc w:val="both"/>
      </w:pPr>
      <w:r>
        <w:t>4. Избирательные комиссии всех уровней, за исключением участковых избирательных комиссий, публикуют (обнародуют) данные, которые содержатся в протоколах избирательных комиссий соответствующего уровня об итогах голосования и о результатах выборов и данные, которые содержатся в протоколах об итогах голосования непосредственно нижестоящих избирательных комиссий и на основании которых определялись итоги голосования, результаты выборов в соответствующих избирательных комиссиях. Официальное опубликование (обнародование) полных данных о результатах выборов в органы местного самоуправления осуществляется в течение двух месяцев со дня голосования.</w:t>
      </w:r>
    </w:p>
    <w:p w:rsidR="00D226FF" w:rsidRDefault="00D226FF">
      <w:pPr>
        <w:pStyle w:val="ConsPlusNormal"/>
        <w:jc w:val="both"/>
      </w:pPr>
    </w:p>
    <w:p w:rsidR="00D226FF" w:rsidRDefault="00D226FF">
      <w:pPr>
        <w:pStyle w:val="ConsPlusTitle"/>
        <w:ind w:firstLine="540"/>
        <w:jc w:val="both"/>
        <w:outlineLvl w:val="1"/>
      </w:pPr>
      <w:r>
        <w:t>Статья 69. Фракции в Совете депутатов муниципального образования</w:t>
      </w:r>
    </w:p>
    <w:p w:rsidR="00D226FF" w:rsidRDefault="00D226FF">
      <w:pPr>
        <w:pStyle w:val="ConsPlusNormal"/>
        <w:jc w:val="both"/>
      </w:pPr>
    </w:p>
    <w:p w:rsidR="00D226FF" w:rsidRDefault="00D226FF">
      <w:pPr>
        <w:pStyle w:val="ConsPlusNormal"/>
        <w:ind w:firstLine="540"/>
        <w:jc w:val="both"/>
      </w:pPr>
      <w:r>
        <w:t xml:space="preserve">1. Депутаты Совета депутатов, избранные в составе списков кандидатов, выдвинутых политическими партиями, их региональными отделениями или иными структурными подразделениями, входят в депутатские объединения (во фракции) в соответствии с Федеральным </w:t>
      </w:r>
      <w:hyperlink r:id="rId664">
        <w:r>
          <w:rPr>
            <w:color w:val="0000FF"/>
          </w:rPr>
          <w:t>законом</w:t>
        </w:r>
      </w:hyperlink>
      <w:r>
        <w:t xml:space="preserve"> "Об общих принципах организации местного самоуправления в Российской Федерации".</w:t>
      </w:r>
    </w:p>
    <w:p w:rsidR="00D226FF" w:rsidRDefault="00D226FF">
      <w:pPr>
        <w:pStyle w:val="ConsPlusNormal"/>
        <w:spacing w:before="200"/>
        <w:ind w:firstLine="540"/>
        <w:jc w:val="both"/>
      </w:pPr>
      <w:r>
        <w:t>2. Порядок деятельности фракций устанавливается законом Московской области и регламентом Совета депутатов муниципального образования.</w:t>
      </w:r>
    </w:p>
    <w:p w:rsidR="00D226FF" w:rsidRDefault="00D226FF">
      <w:pPr>
        <w:pStyle w:val="ConsPlusNormal"/>
        <w:jc w:val="both"/>
      </w:pPr>
    </w:p>
    <w:p w:rsidR="00D226FF" w:rsidRDefault="00D226FF">
      <w:pPr>
        <w:pStyle w:val="ConsPlusTitle"/>
        <w:ind w:firstLine="540"/>
        <w:jc w:val="both"/>
        <w:outlineLvl w:val="1"/>
      </w:pPr>
      <w:r>
        <w:t>Статья 70. Использование ГАС "Выборы" при проведении выборов</w:t>
      </w:r>
    </w:p>
    <w:p w:rsidR="00D226FF" w:rsidRDefault="00D226FF">
      <w:pPr>
        <w:pStyle w:val="ConsPlusNormal"/>
        <w:jc w:val="both"/>
      </w:pPr>
    </w:p>
    <w:p w:rsidR="00D226FF" w:rsidRDefault="00D226FF">
      <w:pPr>
        <w:pStyle w:val="ConsPlusNormal"/>
        <w:ind w:firstLine="540"/>
        <w:jc w:val="both"/>
      </w:pPr>
      <w:r>
        <w:t xml:space="preserve">При подготовке и проведении выборов, а также для осуществления иных полномочий избирательных комиссий по обеспечению избирательных прав граждан Российской Федерации используется только ГАС "Выборы" в порядке, предусмотренном Федеральным </w:t>
      </w:r>
      <w:hyperlink r:id="rId665">
        <w:r>
          <w:rPr>
            <w:color w:val="0000FF"/>
          </w:rPr>
          <w:t>законом</w:t>
        </w:r>
      </w:hyperlink>
      <w:r>
        <w:t>, иными федеральными законами.</w:t>
      </w:r>
    </w:p>
    <w:p w:rsidR="00D226FF" w:rsidRDefault="00D226FF">
      <w:pPr>
        <w:pStyle w:val="ConsPlusNormal"/>
        <w:jc w:val="both"/>
      </w:pPr>
    </w:p>
    <w:p w:rsidR="00D226FF" w:rsidRDefault="00D226FF">
      <w:pPr>
        <w:pStyle w:val="ConsPlusTitle"/>
        <w:ind w:firstLine="540"/>
        <w:jc w:val="both"/>
        <w:outlineLvl w:val="1"/>
      </w:pPr>
      <w:r>
        <w:t>Статья 71. Хранение избирательной документации</w:t>
      </w:r>
    </w:p>
    <w:p w:rsidR="00D226FF" w:rsidRDefault="00D226FF">
      <w:pPr>
        <w:pStyle w:val="ConsPlusNormal"/>
        <w:jc w:val="both"/>
      </w:pPr>
    </w:p>
    <w:p w:rsidR="00D226FF" w:rsidRDefault="00D226FF">
      <w:pPr>
        <w:pStyle w:val="ConsPlusNormal"/>
        <w:ind w:firstLine="540"/>
        <w:jc w:val="both"/>
      </w:pPr>
      <w:r>
        <w:t xml:space="preserve">1. Документация избирательных комиссий всех уровней, включая подписные листы с подписями избирателей, бюллетени и списки избирателей подлежит хранению. Подписные листы с подписями избирателей, бюллетени и списки избирателей хранятся в течение одного года со дня опубликования итогов голосования и результатов выборов. Протоколы об итогах голосования и сводные таблицы избирательных комиссий об итогах голосования хранятся в течение одного года со дня объявления даты следующих выборов того же уровня. В случае рассмотрения в суде </w:t>
      </w:r>
      <w:r>
        <w:lastRenderedPageBreak/>
        <w:t>жалобы на решение избирательной комиссии об итогах голосования, о результатах выборов, возбуждения уголовных дел, связанных с нарушением избирательных прав граждан Российской Федерации, сроки хранения соответствующей избирательной документации продлеваются до вступления в законную силу решения суда (прекращения дела в соответствии с законом). Ответственность за сохранность избирательной документации возлагается на председателя (заместителя председателя) и секретаря избирательной комиссии до передачи документации в вышестоящую избирательную комиссию либо в архив.</w:t>
      </w:r>
    </w:p>
    <w:p w:rsidR="00D226FF" w:rsidRDefault="00D226FF">
      <w:pPr>
        <w:pStyle w:val="ConsPlusNormal"/>
        <w:spacing w:before="200"/>
        <w:ind w:firstLine="540"/>
        <w:jc w:val="both"/>
      </w:pPr>
      <w:r>
        <w:t>2. Порядок хранения, передачи в архив и уничтожения избирательной документации утверждается Избирательной комиссией Московской области по согласованию с уполномоченным центральным исполнительным органом государственной власти Московской области в сфере архивного дела.</w:t>
      </w:r>
    </w:p>
    <w:p w:rsidR="00D226FF" w:rsidRDefault="00D226FF">
      <w:pPr>
        <w:pStyle w:val="ConsPlusNormal"/>
        <w:jc w:val="both"/>
      </w:pPr>
    </w:p>
    <w:p w:rsidR="00D226FF" w:rsidRDefault="00D226FF">
      <w:pPr>
        <w:pStyle w:val="ConsPlusTitle"/>
        <w:jc w:val="center"/>
        <w:outlineLvl w:val="0"/>
      </w:pPr>
      <w:r>
        <w:t>Глава 9. ОБЖАЛОВАНИЕ НАРУШЕНИЙ ИЗБИРАТЕЛЬНЫХ ПРАВ ГРАЖДАН</w:t>
      </w:r>
    </w:p>
    <w:p w:rsidR="00D226FF" w:rsidRDefault="00D226FF">
      <w:pPr>
        <w:pStyle w:val="ConsPlusTitle"/>
        <w:jc w:val="center"/>
      </w:pPr>
      <w:r>
        <w:t>РОССИЙСКОЙ ФЕДЕРАЦИИ И ОТВЕТСТВЕННОСТЬ ЗА НАРУШЕНИЕ</w:t>
      </w:r>
    </w:p>
    <w:p w:rsidR="00D226FF" w:rsidRDefault="00D226FF">
      <w:pPr>
        <w:pStyle w:val="ConsPlusTitle"/>
        <w:jc w:val="center"/>
      </w:pPr>
      <w:r>
        <w:t>ЗАКОНОДАТЕЛЬСТВА О ВЫБОРАХ</w:t>
      </w:r>
    </w:p>
    <w:p w:rsidR="00D226FF" w:rsidRDefault="00D226FF">
      <w:pPr>
        <w:pStyle w:val="ConsPlusNormal"/>
        <w:jc w:val="both"/>
      </w:pPr>
    </w:p>
    <w:p w:rsidR="00D226FF" w:rsidRDefault="00D226FF">
      <w:pPr>
        <w:pStyle w:val="ConsPlusTitle"/>
        <w:ind w:firstLine="540"/>
        <w:jc w:val="both"/>
        <w:outlineLvl w:val="1"/>
      </w:pPr>
      <w:r>
        <w:t>Статья 72. Обжалование решений и действий (бездействия), нарушающих избирательные права граждан Российской Федерации</w:t>
      </w:r>
    </w:p>
    <w:p w:rsidR="00D226FF" w:rsidRDefault="00D226FF">
      <w:pPr>
        <w:pStyle w:val="ConsPlusNormal"/>
        <w:jc w:val="both"/>
      </w:pPr>
    </w:p>
    <w:p w:rsidR="00D226FF" w:rsidRDefault="00D226FF">
      <w:pPr>
        <w:pStyle w:val="ConsPlusNormal"/>
        <w:ind w:firstLine="540"/>
        <w:jc w:val="both"/>
      </w:pPr>
      <w:r>
        <w:t xml:space="preserve">Решения и действия (бездействие), нарушающие избирательные права граждан Российской Федерации, могут быть обжалованы в порядке и в сроки, установленные Федеральным </w:t>
      </w:r>
      <w:hyperlink r:id="rId666">
        <w:r>
          <w:rPr>
            <w:color w:val="0000FF"/>
          </w:rPr>
          <w:t>законом</w:t>
        </w:r>
      </w:hyperlink>
      <w:r>
        <w:t>, иными федеральными законами.</w:t>
      </w:r>
    </w:p>
    <w:p w:rsidR="00D226FF" w:rsidRDefault="00D226FF">
      <w:pPr>
        <w:pStyle w:val="ConsPlusNormal"/>
        <w:jc w:val="both"/>
      </w:pPr>
    </w:p>
    <w:p w:rsidR="00D226FF" w:rsidRDefault="00D226FF">
      <w:pPr>
        <w:pStyle w:val="ConsPlusTitle"/>
        <w:ind w:firstLine="540"/>
        <w:jc w:val="both"/>
        <w:outlineLvl w:val="1"/>
      </w:pPr>
      <w:r>
        <w:t>Статья 73. Основания аннулирования регистрации кандидата (списка кандидатов), отмены решения избирательной комиссии о регистрации кандидата (списка кандидатов), об отказе в регистрации кандидата (списка кандидатов), исключении кандидата из списка кандидатов, отмены регистрации кандидата (списка кандидатов), отмены решения об итогах голосования, о результатах выборов</w:t>
      </w:r>
    </w:p>
    <w:p w:rsidR="00D226FF" w:rsidRDefault="00D226FF">
      <w:pPr>
        <w:pStyle w:val="ConsPlusNormal"/>
        <w:jc w:val="both"/>
      </w:pPr>
    </w:p>
    <w:p w:rsidR="00D226FF" w:rsidRDefault="00D226FF">
      <w:pPr>
        <w:pStyle w:val="ConsPlusNormal"/>
        <w:ind w:firstLine="540"/>
        <w:jc w:val="both"/>
      </w:pPr>
      <w:r>
        <w:t xml:space="preserve">Основания аннулирования регистрации кандидата (списка кандидатов), отмены решения избирательной комиссии о регистрации кандидата (списка кандидатов), об отказе в регистрации кандидата (списка кандидатов), исключении кандидата из списка кандидатов, отмены регистрации кандидата (списка кандидатов), отмены решения об итогах голосования, о результатах выборов устанавливаются Федеральным </w:t>
      </w:r>
      <w:hyperlink r:id="rId667">
        <w:r>
          <w:rPr>
            <w:color w:val="0000FF"/>
          </w:rPr>
          <w:t>законом</w:t>
        </w:r>
      </w:hyperlink>
      <w:r>
        <w:t>, иными федеральными законами.</w:t>
      </w:r>
    </w:p>
    <w:p w:rsidR="00D226FF" w:rsidRDefault="00D226FF">
      <w:pPr>
        <w:pStyle w:val="ConsPlusNormal"/>
        <w:jc w:val="both"/>
      </w:pPr>
    </w:p>
    <w:p w:rsidR="00D226FF" w:rsidRDefault="00D226FF">
      <w:pPr>
        <w:pStyle w:val="ConsPlusTitle"/>
        <w:ind w:firstLine="540"/>
        <w:jc w:val="both"/>
        <w:outlineLvl w:val="1"/>
      </w:pPr>
      <w:r>
        <w:t>Статья 74. Ответственность за нарушение законодательства Российской Федерации о выборах</w:t>
      </w:r>
    </w:p>
    <w:p w:rsidR="00D226FF" w:rsidRDefault="00D226FF">
      <w:pPr>
        <w:pStyle w:val="ConsPlusNormal"/>
        <w:jc w:val="both"/>
      </w:pPr>
    </w:p>
    <w:p w:rsidR="00D226FF" w:rsidRDefault="00D226FF">
      <w:pPr>
        <w:pStyle w:val="ConsPlusNormal"/>
        <w:ind w:firstLine="540"/>
        <w:jc w:val="both"/>
      </w:pPr>
      <w:r>
        <w:t>Ответственность за нарушение законодательства Российской Федерации о выборах устанавливается федеральными законами.</w:t>
      </w:r>
    </w:p>
    <w:p w:rsidR="00D226FF" w:rsidRDefault="00D226FF">
      <w:pPr>
        <w:pStyle w:val="ConsPlusNormal"/>
        <w:jc w:val="both"/>
      </w:pPr>
    </w:p>
    <w:p w:rsidR="00D226FF" w:rsidRDefault="00D226FF">
      <w:pPr>
        <w:pStyle w:val="ConsPlusTitle"/>
        <w:jc w:val="center"/>
        <w:outlineLvl w:val="0"/>
      </w:pPr>
      <w:r>
        <w:t>Глава 10. ЗАКЛЮЧИТЕЛЬНЫЕ И ПЕРЕХОДНЫЕ ПОЛОЖЕНИЯ</w:t>
      </w:r>
    </w:p>
    <w:p w:rsidR="00D226FF" w:rsidRDefault="00D226FF">
      <w:pPr>
        <w:pStyle w:val="ConsPlusNormal"/>
        <w:jc w:val="both"/>
      </w:pPr>
    </w:p>
    <w:p w:rsidR="00D226FF" w:rsidRDefault="00D226FF">
      <w:pPr>
        <w:pStyle w:val="ConsPlusTitle"/>
        <w:ind w:firstLine="540"/>
        <w:jc w:val="both"/>
        <w:outlineLvl w:val="1"/>
      </w:pPr>
      <w:r>
        <w:t>Статья 75. Гарантии осуществления избирательных действий главой местной администрации</w:t>
      </w:r>
    </w:p>
    <w:p w:rsidR="00D226FF" w:rsidRDefault="00D226FF">
      <w:pPr>
        <w:pStyle w:val="ConsPlusNormal"/>
        <w:jc w:val="both"/>
      </w:pPr>
    </w:p>
    <w:p w:rsidR="00D226FF" w:rsidRDefault="00D226FF">
      <w:pPr>
        <w:pStyle w:val="ConsPlusNormal"/>
        <w:ind w:firstLine="540"/>
        <w:jc w:val="both"/>
      </w:pPr>
      <w:r>
        <w:t xml:space="preserve">Если в муниципальном образовании нет главы местной администрации и уставом муниципального образования не определено лицо, уполномоченное осуществлять избирательные действия в соответствии с Федеральным </w:t>
      </w:r>
      <w:hyperlink r:id="rId668">
        <w:r>
          <w:rPr>
            <w:color w:val="0000FF"/>
          </w:rPr>
          <w:t>законом</w:t>
        </w:r>
      </w:hyperlink>
      <w:r>
        <w:t xml:space="preserve">, настоящим Законом, либо указанные лица не осуществят указанные действия в сроки, установленные Федеральным </w:t>
      </w:r>
      <w:hyperlink r:id="rId669">
        <w:r>
          <w:rPr>
            <w:color w:val="0000FF"/>
          </w:rPr>
          <w:t>законом</w:t>
        </w:r>
      </w:hyperlink>
      <w:r>
        <w:t>, настоящим Законом, эти избирательные действия осуществляются Губернатором Московской области или по его поручению иным должностным лицом.</w:t>
      </w:r>
    </w:p>
    <w:p w:rsidR="00D226FF" w:rsidRDefault="00D226FF">
      <w:pPr>
        <w:pStyle w:val="ConsPlusNormal"/>
        <w:jc w:val="both"/>
      </w:pPr>
    </w:p>
    <w:p w:rsidR="00D226FF" w:rsidRDefault="00D226FF">
      <w:pPr>
        <w:pStyle w:val="ConsPlusTitle"/>
        <w:ind w:firstLine="540"/>
        <w:jc w:val="both"/>
        <w:outlineLvl w:val="1"/>
      </w:pPr>
      <w:r>
        <w:t>Статья 76. Вступление в силу настоящего Закона</w:t>
      </w:r>
    </w:p>
    <w:p w:rsidR="00D226FF" w:rsidRDefault="00D226FF">
      <w:pPr>
        <w:pStyle w:val="ConsPlusNormal"/>
        <w:jc w:val="both"/>
      </w:pPr>
    </w:p>
    <w:p w:rsidR="00D226FF" w:rsidRDefault="00D226FF">
      <w:pPr>
        <w:pStyle w:val="ConsPlusNormal"/>
        <w:ind w:firstLine="540"/>
        <w:jc w:val="both"/>
      </w:pPr>
      <w:r>
        <w:t>1. Настоящий Закон вступает в силу через 10 дней после его официального опубликования.</w:t>
      </w:r>
    </w:p>
    <w:p w:rsidR="00D226FF" w:rsidRDefault="00D226FF">
      <w:pPr>
        <w:pStyle w:val="ConsPlusNormal"/>
        <w:spacing w:before="200"/>
        <w:ind w:firstLine="540"/>
        <w:jc w:val="both"/>
      </w:pPr>
      <w:r>
        <w:t>2. Со дня вступления в силу настоящего Закона признать утратившими силу:</w:t>
      </w:r>
    </w:p>
    <w:p w:rsidR="00D226FF" w:rsidRDefault="00D226FF">
      <w:pPr>
        <w:pStyle w:val="ConsPlusNormal"/>
        <w:spacing w:before="200"/>
        <w:ind w:firstLine="540"/>
        <w:jc w:val="both"/>
      </w:pPr>
      <w:hyperlink r:id="rId670">
        <w:r>
          <w:rPr>
            <w:color w:val="0000FF"/>
          </w:rPr>
          <w:t>Закон</w:t>
        </w:r>
      </w:hyperlink>
      <w:r>
        <w:t xml:space="preserve"> Московской области N 101/2006-ОЗ "О муниципальных выборах в Московской области";</w:t>
      </w:r>
    </w:p>
    <w:p w:rsidR="00D226FF" w:rsidRDefault="00D226FF">
      <w:pPr>
        <w:pStyle w:val="ConsPlusNormal"/>
        <w:spacing w:before="200"/>
        <w:ind w:firstLine="540"/>
        <w:jc w:val="both"/>
      </w:pPr>
      <w:hyperlink r:id="rId671">
        <w:r>
          <w:rPr>
            <w:color w:val="0000FF"/>
          </w:rPr>
          <w:t>Закон</w:t>
        </w:r>
      </w:hyperlink>
      <w:r>
        <w:t xml:space="preserve"> Московской области N 148/2006-ОЗ "О внесении изменений в Закон Московской области "О муниципальных выборах в Московской области";</w:t>
      </w:r>
    </w:p>
    <w:p w:rsidR="00D226FF" w:rsidRDefault="00D226FF">
      <w:pPr>
        <w:pStyle w:val="ConsPlusNormal"/>
        <w:spacing w:before="200"/>
        <w:ind w:firstLine="540"/>
        <w:jc w:val="both"/>
      </w:pPr>
      <w:hyperlink r:id="rId672">
        <w:r>
          <w:rPr>
            <w:color w:val="0000FF"/>
          </w:rPr>
          <w:t>Закон</w:t>
        </w:r>
      </w:hyperlink>
      <w:r>
        <w:t xml:space="preserve"> Московской области N 75/2007-ОЗ "О внесении изменений в Закон Московской области "О муниципальных выборах в Московской области";</w:t>
      </w:r>
    </w:p>
    <w:p w:rsidR="00D226FF" w:rsidRDefault="00D226FF">
      <w:pPr>
        <w:pStyle w:val="ConsPlusNormal"/>
        <w:spacing w:before="200"/>
        <w:ind w:firstLine="540"/>
        <w:jc w:val="both"/>
      </w:pPr>
      <w:hyperlink r:id="rId673">
        <w:r>
          <w:rPr>
            <w:color w:val="0000FF"/>
          </w:rPr>
          <w:t>Закон</w:t>
        </w:r>
      </w:hyperlink>
      <w:r>
        <w:t xml:space="preserve"> Московской области N 180/2007-ОЗ "О внесении изменений в законы Московской области "О выборах депутатов Московской областной Думы" и "О муниципальных выборах в Московской области";</w:t>
      </w:r>
    </w:p>
    <w:p w:rsidR="00D226FF" w:rsidRDefault="00D226FF">
      <w:pPr>
        <w:pStyle w:val="ConsPlusNormal"/>
        <w:spacing w:before="200"/>
        <w:ind w:firstLine="540"/>
        <w:jc w:val="both"/>
      </w:pPr>
      <w:hyperlink r:id="rId674">
        <w:r>
          <w:rPr>
            <w:color w:val="0000FF"/>
          </w:rPr>
          <w:t>Закон</w:t>
        </w:r>
      </w:hyperlink>
      <w:r>
        <w:t xml:space="preserve"> Московской области N 89/2008-ОЗ "О внесении изменений в Закон Московской области "О муниципальных выборах в Московской области";</w:t>
      </w:r>
    </w:p>
    <w:p w:rsidR="00D226FF" w:rsidRDefault="00D226FF">
      <w:pPr>
        <w:pStyle w:val="ConsPlusNormal"/>
        <w:spacing w:before="200"/>
        <w:ind w:firstLine="540"/>
        <w:jc w:val="both"/>
      </w:pPr>
      <w:hyperlink r:id="rId675">
        <w:r>
          <w:rPr>
            <w:color w:val="0000FF"/>
          </w:rPr>
          <w:t>статью 5</w:t>
        </w:r>
      </w:hyperlink>
      <w:r>
        <w:t xml:space="preserve"> Закона Московской области N 138/2008-ОЗ "О внесении изменений в некоторые законы Московской области в части уточнения статуса членов избирательных комиссий, комиссий референдума и комиссий голосования";</w:t>
      </w:r>
    </w:p>
    <w:p w:rsidR="00D226FF" w:rsidRDefault="00D226FF">
      <w:pPr>
        <w:pStyle w:val="ConsPlusNormal"/>
        <w:spacing w:before="200"/>
        <w:ind w:firstLine="540"/>
        <w:jc w:val="both"/>
      </w:pPr>
      <w:hyperlink r:id="rId676">
        <w:r>
          <w:rPr>
            <w:color w:val="0000FF"/>
          </w:rPr>
          <w:t>Закон</w:t>
        </w:r>
      </w:hyperlink>
      <w:r>
        <w:t xml:space="preserve"> Московской области N 172/2008-ОЗ "О внесении изменений в Закон Московской области "О муниципальных выборах в Московской области";</w:t>
      </w:r>
    </w:p>
    <w:p w:rsidR="00D226FF" w:rsidRDefault="00D226FF">
      <w:pPr>
        <w:pStyle w:val="ConsPlusNormal"/>
        <w:spacing w:before="200"/>
        <w:ind w:firstLine="540"/>
        <w:jc w:val="both"/>
      </w:pPr>
      <w:hyperlink r:id="rId677">
        <w:r>
          <w:rPr>
            <w:color w:val="0000FF"/>
          </w:rPr>
          <w:t>Закон</w:t>
        </w:r>
      </w:hyperlink>
      <w:r>
        <w:t xml:space="preserve"> Московской области N 204/2008-ОЗ "О внесении изменения в Закон Московской области "О муниципальных выборах в Московской области";</w:t>
      </w:r>
    </w:p>
    <w:p w:rsidR="00D226FF" w:rsidRDefault="00D226FF">
      <w:pPr>
        <w:pStyle w:val="ConsPlusNormal"/>
        <w:spacing w:before="200"/>
        <w:ind w:firstLine="540"/>
        <w:jc w:val="both"/>
      </w:pPr>
      <w:hyperlink r:id="rId678">
        <w:r>
          <w:rPr>
            <w:color w:val="0000FF"/>
          </w:rPr>
          <w:t>Закон</w:t>
        </w:r>
      </w:hyperlink>
      <w:r>
        <w:t xml:space="preserve"> Московской области N 38/2009-ОЗ "О внесении изменений в Закон Московской области "О муниципальных выборах в Московской области";</w:t>
      </w:r>
    </w:p>
    <w:p w:rsidR="00D226FF" w:rsidRDefault="00D226FF">
      <w:pPr>
        <w:pStyle w:val="ConsPlusNormal"/>
        <w:spacing w:before="200"/>
        <w:ind w:firstLine="540"/>
        <w:jc w:val="both"/>
      </w:pPr>
      <w:hyperlink r:id="rId679">
        <w:r>
          <w:rPr>
            <w:color w:val="0000FF"/>
          </w:rPr>
          <w:t>Закон</w:t>
        </w:r>
      </w:hyperlink>
      <w:r>
        <w:t xml:space="preserve"> Московской области N 74/2009-ОЗ "О внесении изменений в Закон Московской области "О муниципальных выборах в Московской области";</w:t>
      </w:r>
    </w:p>
    <w:p w:rsidR="00D226FF" w:rsidRDefault="00D226FF">
      <w:pPr>
        <w:pStyle w:val="ConsPlusNormal"/>
        <w:spacing w:before="200"/>
        <w:ind w:firstLine="540"/>
        <w:jc w:val="both"/>
      </w:pPr>
      <w:hyperlink r:id="rId680">
        <w:r>
          <w:rPr>
            <w:color w:val="0000FF"/>
          </w:rPr>
          <w:t>Закон</w:t>
        </w:r>
      </w:hyperlink>
      <w:r>
        <w:t xml:space="preserve"> Московской области N 146/2009-ОЗ "О внесении изменений в Закон Московской области "О муниципальных выборах в Московской области";</w:t>
      </w:r>
    </w:p>
    <w:p w:rsidR="00D226FF" w:rsidRDefault="00D226FF">
      <w:pPr>
        <w:pStyle w:val="ConsPlusNormal"/>
        <w:spacing w:before="200"/>
        <w:ind w:firstLine="540"/>
        <w:jc w:val="both"/>
      </w:pPr>
      <w:hyperlink r:id="rId681">
        <w:r>
          <w:rPr>
            <w:color w:val="0000FF"/>
          </w:rPr>
          <w:t>Закон</w:t>
        </w:r>
      </w:hyperlink>
      <w:r>
        <w:t xml:space="preserve"> Московской области N 66/2010-ОЗ "О внесении изменений в Закон Московской области "О муниципальных выборах в Московской области";</w:t>
      </w:r>
    </w:p>
    <w:p w:rsidR="00D226FF" w:rsidRDefault="00D226FF">
      <w:pPr>
        <w:pStyle w:val="ConsPlusNormal"/>
        <w:spacing w:before="200"/>
        <w:ind w:firstLine="540"/>
        <w:jc w:val="both"/>
      </w:pPr>
      <w:hyperlink r:id="rId682">
        <w:r>
          <w:rPr>
            <w:color w:val="0000FF"/>
          </w:rPr>
          <w:t>статью 1</w:t>
        </w:r>
      </w:hyperlink>
      <w:r>
        <w:t xml:space="preserve"> Закона Московской области N 89/2010-ОЗ "О внесении изменений в некоторые законы Московской области в сфере избирательного законодательства";</w:t>
      </w:r>
    </w:p>
    <w:p w:rsidR="00D226FF" w:rsidRDefault="00D226FF">
      <w:pPr>
        <w:pStyle w:val="ConsPlusNormal"/>
        <w:spacing w:before="200"/>
        <w:ind w:firstLine="540"/>
        <w:jc w:val="both"/>
      </w:pPr>
      <w:hyperlink r:id="rId683">
        <w:r>
          <w:rPr>
            <w:color w:val="0000FF"/>
          </w:rPr>
          <w:t>статью 4</w:t>
        </w:r>
      </w:hyperlink>
      <w:r>
        <w:t xml:space="preserve"> Закона Московской области N 164/2010-ОЗ "О внесении изменений в некоторые законы Московской области в сфере избирательного законодательства";</w:t>
      </w:r>
    </w:p>
    <w:p w:rsidR="00D226FF" w:rsidRDefault="00D226FF">
      <w:pPr>
        <w:pStyle w:val="ConsPlusNormal"/>
        <w:spacing w:before="200"/>
        <w:ind w:firstLine="540"/>
        <w:jc w:val="both"/>
      </w:pPr>
      <w:hyperlink r:id="rId684">
        <w:r>
          <w:rPr>
            <w:color w:val="0000FF"/>
          </w:rPr>
          <w:t>Закон</w:t>
        </w:r>
      </w:hyperlink>
      <w:r>
        <w:t xml:space="preserve"> Московской области N 90/2011-ОЗ "О внесении изменений в Закон Московской области "О муниципальных выборах в Московской области";</w:t>
      </w:r>
    </w:p>
    <w:p w:rsidR="00D226FF" w:rsidRDefault="00D226FF">
      <w:pPr>
        <w:pStyle w:val="ConsPlusNormal"/>
        <w:spacing w:before="200"/>
        <w:ind w:firstLine="540"/>
        <w:jc w:val="both"/>
      </w:pPr>
      <w:hyperlink r:id="rId685">
        <w:r>
          <w:rPr>
            <w:color w:val="0000FF"/>
          </w:rPr>
          <w:t>Закон</w:t>
        </w:r>
      </w:hyperlink>
      <w:r>
        <w:t xml:space="preserve"> Московской области N 137/2011-ОЗ "О внесении изменений в Закон Московской области "О муниципальных выборах в Московской области";</w:t>
      </w:r>
    </w:p>
    <w:p w:rsidR="00D226FF" w:rsidRDefault="00D226FF">
      <w:pPr>
        <w:pStyle w:val="ConsPlusNormal"/>
        <w:spacing w:before="200"/>
        <w:ind w:firstLine="540"/>
        <w:jc w:val="both"/>
      </w:pPr>
      <w:hyperlink r:id="rId686">
        <w:r>
          <w:rPr>
            <w:color w:val="0000FF"/>
          </w:rPr>
          <w:t>Закон</w:t>
        </w:r>
      </w:hyperlink>
      <w:r>
        <w:t xml:space="preserve"> Московской области N 88/2012-ОЗ "О внесении изменений в Закон Московской области "О муниципальных выборах в Московской области";</w:t>
      </w:r>
    </w:p>
    <w:p w:rsidR="00D226FF" w:rsidRDefault="00D226FF">
      <w:pPr>
        <w:pStyle w:val="ConsPlusNormal"/>
        <w:spacing w:before="200"/>
        <w:ind w:firstLine="540"/>
        <w:jc w:val="both"/>
      </w:pPr>
      <w:hyperlink r:id="rId687">
        <w:r>
          <w:rPr>
            <w:color w:val="0000FF"/>
          </w:rPr>
          <w:t>Закон</w:t>
        </w:r>
      </w:hyperlink>
      <w:r>
        <w:t xml:space="preserve"> Московской области N 110/2012-ОЗ "О внесении изменений в Закон Московской области "О муниципальных выборах в Московской области";</w:t>
      </w:r>
    </w:p>
    <w:p w:rsidR="00D226FF" w:rsidRDefault="00D226FF">
      <w:pPr>
        <w:pStyle w:val="ConsPlusNormal"/>
        <w:spacing w:before="200"/>
        <w:ind w:firstLine="540"/>
        <w:jc w:val="both"/>
      </w:pPr>
      <w:hyperlink r:id="rId688">
        <w:r>
          <w:rPr>
            <w:color w:val="0000FF"/>
          </w:rPr>
          <w:t>Закон</w:t>
        </w:r>
      </w:hyperlink>
      <w:r>
        <w:t xml:space="preserve"> Московской области N 157/2012-ОЗ "О внесении изменений в Закон Московской области "О муниципальных выборах в Московской области";</w:t>
      </w:r>
    </w:p>
    <w:p w:rsidR="00D226FF" w:rsidRDefault="00D226FF">
      <w:pPr>
        <w:pStyle w:val="ConsPlusNormal"/>
        <w:spacing w:before="200"/>
        <w:ind w:firstLine="540"/>
        <w:jc w:val="both"/>
      </w:pPr>
      <w:hyperlink r:id="rId689">
        <w:r>
          <w:rPr>
            <w:color w:val="0000FF"/>
          </w:rPr>
          <w:t>Закон</w:t>
        </w:r>
      </w:hyperlink>
      <w:r>
        <w:t xml:space="preserve"> Московской области N 186/2012-ОЗ "О внесении изменений в Закон Московской области "О муниципальных выборах в Московской области";</w:t>
      </w:r>
    </w:p>
    <w:p w:rsidR="00D226FF" w:rsidRDefault="00D226FF">
      <w:pPr>
        <w:pStyle w:val="ConsPlusNormal"/>
        <w:spacing w:before="200"/>
        <w:ind w:firstLine="540"/>
        <w:jc w:val="both"/>
      </w:pPr>
      <w:hyperlink r:id="rId690">
        <w:r>
          <w:rPr>
            <w:color w:val="0000FF"/>
          </w:rPr>
          <w:t>Закон</w:t>
        </w:r>
      </w:hyperlink>
      <w:r>
        <w:t xml:space="preserve"> Московской области N 15/2013-ОЗ "О внесении изменений в Закон Московской области "О муниципальных выборах в Московской области".</w:t>
      </w:r>
    </w:p>
    <w:p w:rsidR="00D226FF" w:rsidRDefault="00D226FF">
      <w:pPr>
        <w:pStyle w:val="ConsPlusNormal"/>
        <w:jc w:val="both"/>
      </w:pPr>
    </w:p>
    <w:p w:rsidR="00D226FF" w:rsidRDefault="00D226FF">
      <w:pPr>
        <w:pStyle w:val="ConsPlusNormal"/>
        <w:jc w:val="right"/>
      </w:pPr>
      <w:r>
        <w:t>Временно исполняющий обязанности</w:t>
      </w:r>
    </w:p>
    <w:p w:rsidR="00D226FF" w:rsidRDefault="00D226FF">
      <w:pPr>
        <w:pStyle w:val="ConsPlusNormal"/>
        <w:jc w:val="right"/>
      </w:pPr>
      <w:r>
        <w:t>Губернатора Московской области</w:t>
      </w:r>
    </w:p>
    <w:p w:rsidR="00D226FF" w:rsidRDefault="00D226FF">
      <w:pPr>
        <w:pStyle w:val="ConsPlusNormal"/>
        <w:jc w:val="right"/>
      </w:pPr>
      <w:r>
        <w:t>А.Ю. Воробьев</w:t>
      </w:r>
    </w:p>
    <w:p w:rsidR="00D226FF" w:rsidRDefault="00D226FF">
      <w:pPr>
        <w:pStyle w:val="ConsPlusNormal"/>
      </w:pPr>
      <w:r>
        <w:lastRenderedPageBreak/>
        <w:t>4 июня 2013 года</w:t>
      </w:r>
    </w:p>
    <w:p w:rsidR="00D226FF" w:rsidRDefault="00D226FF">
      <w:pPr>
        <w:pStyle w:val="ConsPlusNormal"/>
        <w:spacing w:before="200"/>
      </w:pPr>
      <w:r>
        <w:t>N 46/2013-ОЗ</w:t>
      </w:r>
    </w:p>
    <w:p w:rsidR="00D226FF" w:rsidRDefault="00D226FF">
      <w:pPr>
        <w:pStyle w:val="ConsPlusNormal"/>
        <w:jc w:val="both"/>
      </w:pPr>
    </w:p>
    <w:p w:rsidR="00D226FF" w:rsidRDefault="00D226FF">
      <w:pPr>
        <w:pStyle w:val="ConsPlusNormal"/>
        <w:jc w:val="both"/>
      </w:pPr>
    </w:p>
    <w:p w:rsidR="00D226FF" w:rsidRDefault="00D226FF">
      <w:pPr>
        <w:pStyle w:val="ConsPlusNormal"/>
        <w:pBdr>
          <w:bottom w:val="single" w:sz="6" w:space="0" w:color="auto"/>
        </w:pBdr>
        <w:spacing w:before="100" w:after="100"/>
        <w:jc w:val="both"/>
        <w:rPr>
          <w:sz w:val="2"/>
          <w:szCs w:val="2"/>
        </w:rPr>
      </w:pPr>
    </w:p>
    <w:p w:rsidR="00BD7A3B" w:rsidRDefault="00BD7A3B"/>
    <w:sectPr w:rsidR="00BD7A3B" w:rsidSect="008816C5">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compat/>
  <w:rsids>
    <w:rsidRoot w:val="00D226FF"/>
    <w:rsid w:val="00187C09"/>
    <w:rsid w:val="001D04AE"/>
    <w:rsid w:val="00290B59"/>
    <w:rsid w:val="003971FD"/>
    <w:rsid w:val="0048703E"/>
    <w:rsid w:val="00513517"/>
    <w:rsid w:val="005A523B"/>
    <w:rsid w:val="00792E65"/>
    <w:rsid w:val="008C4791"/>
    <w:rsid w:val="009D01D1"/>
    <w:rsid w:val="00A25CCC"/>
    <w:rsid w:val="00BD7A3B"/>
    <w:rsid w:val="00C51CE8"/>
    <w:rsid w:val="00D226FF"/>
    <w:rsid w:val="00EA1F8F"/>
    <w:rsid w:val="00F324B9"/>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semiHidden="0" w:unhideWhenUsed="0" w:qFormat="1"/>
    <w:lsdException w:name="Emphasis" w:locked="1" w:semiHidden="0" w:uiPriority="0" w:unhideWhenUsed="0" w:qFormat="1"/>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25CCC"/>
    <w:rPr>
      <w:rFonts w:ascii="Times New Roman" w:hAnsi="Times New Roman"/>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basedOn w:val="a0"/>
    <w:uiPriority w:val="99"/>
    <w:qFormat/>
    <w:rsid w:val="00A25CCC"/>
    <w:rPr>
      <w:b/>
      <w:bCs/>
    </w:rPr>
  </w:style>
  <w:style w:type="paragraph" w:styleId="a4">
    <w:name w:val="No Spacing"/>
    <w:uiPriority w:val="99"/>
    <w:qFormat/>
    <w:rsid w:val="00A25CCC"/>
    <w:rPr>
      <w:rFonts w:cs="Calibri"/>
      <w:sz w:val="22"/>
      <w:szCs w:val="22"/>
      <w:lang w:eastAsia="en-US"/>
    </w:rPr>
  </w:style>
  <w:style w:type="paragraph" w:styleId="a5">
    <w:name w:val="List Paragraph"/>
    <w:basedOn w:val="a"/>
    <w:uiPriority w:val="99"/>
    <w:qFormat/>
    <w:rsid w:val="00A25CCC"/>
    <w:pPr>
      <w:spacing w:after="200" w:line="276" w:lineRule="auto"/>
      <w:ind w:left="720"/>
    </w:pPr>
    <w:rPr>
      <w:rFonts w:ascii="Calibri" w:hAnsi="Calibri" w:cs="Calibri"/>
      <w:sz w:val="22"/>
      <w:szCs w:val="22"/>
      <w:lang w:eastAsia="en-US"/>
    </w:rPr>
  </w:style>
  <w:style w:type="character" w:styleId="a6">
    <w:name w:val="Subtle Reference"/>
    <w:basedOn w:val="a0"/>
    <w:uiPriority w:val="31"/>
    <w:qFormat/>
    <w:rsid w:val="00A25CCC"/>
    <w:rPr>
      <w:smallCaps/>
      <w:color w:val="C0504D" w:themeColor="accent2"/>
      <w:u w:val="single"/>
    </w:rPr>
  </w:style>
  <w:style w:type="character" w:styleId="a7">
    <w:name w:val="Intense Reference"/>
    <w:basedOn w:val="a0"/>
    <w:uiPriority w:val="32"/>
    <w:qFormat/>
    <w:rsid w:val="00A25CCC"/>
    <w:rPr>
      <w:b/>
      <w:bCs/>
      <w:smallCaps/>
      <w:color w:val="C0504D" w:themeColor="accent2"/>
      <w:spacing w:val="5"/>
      <w:u w:val="single"/>
    </w:rPr>
  </w:style>
  <w:style w:type="character" w:styleId="a8">
    <w:name w:val="Book Title"/>
    <w:basedOn w:val="a0"/>
    <w:uiPriority w:val="33"/>
    <w:qFormat/>
    <w:rsid w:val="00A25CCC"/>
    <w:rPr>
      <w:b/>
      <w:bCs/>
      <w:smallCaps/>
      <w:spacing w:val="5"/>
    </w:rPr>
  </w:style>
  <w:style w:type="paragraph" w:customStyle="1" w:styleId="ConsPlusNormal">
    <w:name w:val="ConsPlusNormal"/>
    <w:rsid w:val="00D226FF"/>
    <w:pPr>
      <w:widowControl w:val="0"/>
      <w:autoSpaceDE w:val="0"/>
      <w:autoSpaceDN w:val="0"/>
    </w:pPr>
    <w:rPr>
      <w:rFonts w:ascii="Arial" w:eastAsiaTheme="minorEastAsia" w:hAnsi="Arial" w:cs="Arial"/>
      <w:szCs w:val="22"/>
    </w:rPr>
  </w:style>
  <w:style w:type="paragraph" w:customStyle="1" w:styleId="ConsPlusNonformat">
    <w:name w:val="ConsPlusNonformat"/>
    <w:rsid w:val="00D226FF"/>
    <w:pPr>
      <w:widowControl w:val="0"/>
      <w:autoSpaceDE w:val="0"/>
      <w:autoSpaceDN w:val="0"/>
    </w:pPr>
    <w:rPr>
      <w:rFonts w:ascii="Courier New" w:eastAsiaTheme="minorEastAsia" w:hAnsi="Courier New" w:cs="Courier New"/>
      <w:szCs w:val="22"/>
    </w:rPr>
  </w:style>
  <w:style w:type="paragraph" w:customStyle="1" w:styleId="ConsPlusTitle">
    <w:name w:val="ConsPlusTitle"/>
    <w:rsid w:val="00D226FF"/>
    <w:pPr>
      <w:widowControl w:val="0"/>
      <w:autoSpaceDE w:val="0"/>
      <w:autoSpaceDN w:val="0"/>
    </w:pPr>
    <w:rPr>
      <w:rFonts w:ascii="Arial" w:eastAsiaTheme="minorEastAsia" w:hAnsi="Arial" w:cs="Arial"/>
      <w:b/>
      <w:szCs w:val="22"/>
    </w:rPr>
  </w:style>
  <w:style w:type="paragraph" w:customStyle="1" w:styleId="ConsPlusCell">
    <w:name w:val="ConsPlusCell"/>
    <w:rsid w:val="00D226FF"/>
    <w:pPr>
      <w:widowControl w:val="0"/>
      <w:autoSpaceDE w:val="0"/>
      <w:autoSpaceDN w:val="0"/>
    </w:pPr>
    <w:rPr>
      <w:rFonts w:ascii="Courier New" w:eastAsiaTheme="minorEastAsia" w:hAnsi="Courier New" w:cs="Courier New"/>
      <w:szCs w:val="22"/>
    </w:rPr>
  </w:style>
  <w:style w:type="paragraph" w:customStyle="1" w:styleId="ConsPlusDocList">
    <w:name w:val="ConsPlusDocList"/>
    <w:rsid w:val="00D226FF"/>
    <w:pPr>
      <w:widowControl w:val="0"/>
      <w:autoSpaceDE w:val="0"/>
      <w:autoSpaceDN w:val="0"/>
    </w:pPr>
    <w:rPr>
      <w:rFonts w:ascii="Courier New" w:eastAsiaTheme="minorEastAsia" w:hAnsi="Courier New" w:cs="Courier New"/>
      <w:szCs w:val="22"/>
    </w:rPr>
  </w:style>
  <w:style w:type="paragraph" w:customStyle="1" w:styleId="ConsPlusTitlePage">
    <w:name w:val="ConsPlusTitlePage"/>
    <w:rsid w:val="00D226FF"/>
    <w:pPr>
      <w:widowControl w:val="0"/>
      <w:autoSpaceDE w:val="0"/>
      <w:autoSpaceDN w:val="0"/>
    </w:pPr>
    <w:rPr>
      <w:rFonts w:ascii="Tahoma" w:eastAsiaTheme="minorEastAsia" w:hAnsi="Tahoma" w:cs="Tahoma"/>
      <w:szCs w:val="22"/>
    </w:rPr>
  </w:style>
  <w:style w:type="paragraph" w:customStyle="1" w:styleId="ConsPlusJurTerm">
    <w:name w:val="ConsPlusJurTerm"/>
    <w:rsid w:val="00D226FF"/>
    <w:pPr>
      <w:widowControl w:val="0"/>
      <w:autoSpaceDE w:val="0"/>
      <w:autoSpaceDN w:val="0"/>
    </w:pPr>
    <w:rPr>
      <w:rFonts w:ascii="Tahoma" w:eastAsiaTheme="minorEastAsia" w:hAnsi="Tahoma" w:cs="Tahoma"/>
      <w:sz w:val="26"/>
      <w:szCs w:val="22"/>
    </w:rPr>
  </w:style>
  <w:style w:type="paragraph" w:customStyle="1" w:styleId="ConsPlusTextList">
    <w:name w:val="ConsPlusTextList"/>
    <w:rsid w:val="00D226FF"/>
    <w:pPr>
      <w:widowControl w:val="0"/>
      <w:autoSpaceDE w:val="0"/>
      <w:autoSpaceDN w:val="0"/>
    </w:pPr>
    <w:rPr>
      <w:rFonts w:ascii="Arial" w:eastAsiaTheme="minorEastAsia" w:hAnsi="Arial" w:cs="Arial"/>
      <w:szCs w:val="22"/>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17" Type="http://schemas.openxmlformats.org/officeDocument/2006/relationships/hyperlink" Target="consultantplus://offline/ref=645A54A714646AE6C7D5C33FB59DE92FCD4724796087D7BEB95825A4042F2C5F4A64A293A20543AB802ED82655A7B2F6973D91DB2E9FE99DM9Z3O" TargetMode="External"/><Relationship Id="rId299" Type="http://schemas.openxmlformats.org/officeDocument/2006/relationships/hyperlink" Target="consultantplus://offline/ref=645A54A714646AE6C7D5C33FB59DE92FCC462479668ED7BEB95825A4042F2C5F4A64A293A20543A9842ED82655A7B2F6973D91DB2E9FE99DM9Z3O" TargetMode="External"/><Relationship Id="rId671" Type="http://schemas.openxmlformats.org/officeDocument/2006/relationships/hyperlink" Target="consultantplus://offline/ref=645A54A714646AE6C7D5C33FB59DE92FCA40297A6A848AB4B10129A60320735A4D75A290A61B43A29D278C75M1Z3O" TargetMode="External"/><Relationship Id="rId21" Type="http://schemas.openxmlformats.org/officeDocument/2006/relationships/hyperlink" Target="consultantplus://offline/ref=645A54A714646AE6C7D5C33FB59DE92FCC442D7F6189D7BEB95825A4042F2C5F4A64A293A20543AA842ED82655A7B2F6973D91DB2E9FE99DM9Z3O" TargetMode="External"/><Relationship Id="rId63" Type="http://schemas.openxmlformats.org/officeDocument/2006/relationships/hyperlink" Target="consultantplus://offline/ref=645A54A714646AE6C7D5C231A09DE92FCA402F7A6088D7BEB95825A4042F2C5F4A64A293A20644AD872ED82655A7B2F6973D91DB2E9FE99DM9Z3O" TargetMode="External"/><Relationship Id="rId159" Type="http://schemas.openxmlformats.org/officeDocument/2006/relationships/hyperlink" Target="consultantplus://offline/ref=645A54A714646AE6C7D5C231A09DE92FCA402D7E638BD7BEB95825A4042F2C5F5864FA9FA0015DAA8B3B8E7713MFZ0O" TargetMode="External"/><Relationship Id="rId324" Type="http://schemas.openxmlformats.org/officeDocument/2006/relationships/hyperlink" Target="consultantplus://offline/ref=645A54A714646AE6C7D5C33FB59DE92FCF4B2B7C618CD7BEB95825A4042F2C5F4A64A293A20543AE842ED82655A7B2F6973D91DB2E9FE99DM9Z3O" TargetMode="External"/><Relationship Id="rId366" Type="http://schemas.openxmlformats.org/officeDocument/2006/relationships/hyperlink" Target="consultantplus://offline/ref=645A54A714646AE6C7D5C231A09DE92FCA432E7E6186D7BEB95825A4042F2C5F5864FA9FA0015DAA8B3B8E7713MFZ0O" TargetMode="External"/><Relationship Id="rId531" Type="http://schemas.openxmlformats.org/officeDocument/2006/relationships/hyperlink" Target="consultantplus://offline/ref=645A54A714646AE6C7D5C33FB59DE92FCC412D796089D7BEB95825A4042F2C5F4A64A293A20542A3852ED82655A7B2F6973D91DB2E9FE99DM9Z3O" TargetMode="External"/><Relationship Id="rId573" Type="http://schemas.openxmlformats.org/officeDocument/2006/relationships/hyperlink" Target="consultantplus://offline/ref=645A54A714646AE6C7D5C231A09DE92FCA402F7B6487D7BEB95825A4042F2C5F5864FA9FA0015DAA8B3B8E7713MFZ0O" TargetMode="External"/><Relationship Id="rId629" Type="http://schemas.openxmlformats.org/officeDocument/2006/relationships/hyperlink" Target="consultantplus://offline/ref=645A54A714646AE6C7D5C231A09DE92FCA402D7E638BD7BEB95825A4042F2C5F5864FA9FA0015DAA8B3B8E7713MFZ0O" TargetMode="External"/><Relationship Id="rId170" Type="http://schemas.openxmlformats.org/officeDocument/2006/relationships/hyperlink" Target="consultantplus://offline/ref=645A54A714646AE6C7D5C33FB59DE92FCD42247B6487D7BEB95825A4042F2C5F4A64A293A20543AB842ED82655A7B2F6973D91DB2E9FE99DM9Z3O" TargetMode="External"/><Relationship Id="rId226" Type="http://schemas.openxmlformats.org/officeDocument/2006/relationships/hyperlink" Target="consultantplus://offline/ref=645A54A714646AE6C7D5C33FB59DE92FCD402A736386D7BEB95825A4042F2C5F4A64A293A20543A88A2ED82655A7B2F6973D91DB2E9FE99DM9Z3O" TargetMode="External"/><Relationship Id="rId433" Type="http://schemas.openxmlformats.org/officeDocument/2006/relationships/hyperlink" Target="consultantplus://offline/ref=645A54A714646AE6C7D5C33FB59DE92FCD412B7A6387D7BEB95825A4042F2C5F4A64A293A20543AB822ED82655A7B2F6973D91DB2E9FE99DM9Z3O" TargetMode="External"/><Relationship Id="rId268" Type="http://schemas.openxmlformats.org/officeDocument/2006/relationships/hyperlink" Target="consultantplus://offline/ref=645A54A714646AE6C7D5C231A09DE92FCA402D7E638BD7BEB95825A4042F2C5F5864FA9FA0015DAA8B3B8E7713MFZ0O" TargetMode="External"/><Relationship Id="rId475" Type="http://schemas.openxmlformats.org/officeDocument/2006/relationships/hyperlink" Target="consultantplus://offline/ref=645A54A714646AE6C7D5C33FB59DE92FCD412B7A6387D7BEB95825A4042F2C5F4A64A293A20543AB872ED82655A7B2F6973D91DB2E9FE99DM9Z3O" TargetMode="External"/><Relationship Id="rId640" Type="http://schemas.openxmlformats.org/officeDocument/2006/relationships/hyperlink" Target="consultantplus://offline/ref=645A54A714646AE6C7D5C33FB59DE92FCC412D796089D7BEB95825A4042F2C5F4A64A293A20541A2832ED82655A7B2F6973D91DB2E9FE99DM9Z3O" TargetMode="External"/><Relationship Id="rId682" Type="http://schemas.openxmlformats.org/officeDocument/2006/relationships/hyperlink" Target="consultantplus://offline/ref=645A54A714646AE6C7D5C33FB59DE92FCF4128736289D7BEB95825A4042F2C5F4A64A293A20543AA852ED82655A7B2F6973D91DB2E9FE99DM9Z3O" TargetMode="External"/><Relationship Id="rId32" Type="http://schemas.openxmlformats.org/officeDocument/2006/relationships/hyperlink" Target="consultantplus://offline/ref=645A54A714646AE6C7D5C33FB59DE92FCD402A736386D7BEB95825A4042F2C5F4A64A293A20543AA842ED82655A7B2F6973D91DB2E9FE99DM9Z3O" TargetMode="External"/><Relationship Id="rId74" Type="http://schemas.openxmlformats.org/officeDocument/2006/relationships/hyperlink" Target="consultantplus://offline/ref=645A54A714646AE6C7D5C231A09DE92FCA402F7A6088D7BEB95825A4042F2C5F4A64A293A20745AA862ED82655A7B2F6973D91DB2E9FE99DM9Z3O" TargetMode="External"/><Relationship Id="rId128" Type="http://schemas.openxmlformats.org/officeDocument/2006/relationships/hyperlink" Target="consultantplus://offline/ref=645A54A714646AE6C7D5C33FB59DE92FCC452B7E6789D7BEB95825A4042F2C5F4A64A293A20543AA8B2ED82655A7B2F6973D91DB2E9FE99DM9Z3O" TargetMode="External"/><Relationship Id="rId335" Type="http://schemas.openxmlformats.org/officeDocument/2006/relationships/hyperlink" Target="consultantplus://offline/ref=645A54A714646AE6C7D5C33FB59DE92FCC47247F618DD7BEB95825A4042F2C5F4A64A293A20543A8812ED82655A7B2F6973D91DB2E9FE99DM9Z3O" TargetMode="External"/><Relationship Id="rId377" Type="http://schemas.openxmlformats.org/officeDocument/2006/relationships/hyperlink" Target="consultantplus://offline/ref=645A54A714646AE6C7D5C231A09DE92FCA432E7E6186D7BEB95825A4042F2C5F4A64A293A20546AA872ED82655A7B2F6973D91DB2E9FE99DM9Z3O" TargetMode="External"/><Relationship Id="rId500" Type="http://schemas.openxmlformats.org/officeDocument/2006/relationships/hyperlink" Target="consultantplus://offline/ref=645A54A714646AE6C7D5C33FB59DE92FCF4B2D7E6189D7BEB95825A4042F2C5F4A64A293A20543AE842ED82655A7B2F6973D91DB2E9FE99DM9Z3O" TargetMode="External"/><Relationship Id="rId542" Type="http://schemas.openxmlformats.org/officeDocument/2006/relationships/hyperlink" Target="consultantplus://offline/ref=645A54A714646AE6C7D5C33FB59DE92FCD402A736386D7BEB95825A4042F2C5F4A64A293A20543A9852ED82655A7B2F6973D91DB2E9FE99DM9Z3O" TargetMode="External"/><Relationship Id="rId584" Type="http://schemas.openxmlformats.org/officeDocument/2006/relationships/hyperlink" Target="consultantplus://offline/ref=645A54A714646AE6C7D5C33FB59DE92FCD41247A6A8BD7BEB95825A4042F2C5F4A64A293A20543AF862ED82655A7B2F6973D91DB2E9FE99DM9Z3O" TargetMode="External"/><Relationship Id="rId5" Type="http://schemas.openxmlformats.org/officeDocument/2006/relationships/hyperlink" Target="consultantplus://offline/ref=645A54A714646AE6C7D5C33FB59DE92FCF452F78668DD7BEB95825A4042F2C5F5864FA9FA0015DAA8B3B8E7713MFZ0O" TargetMode="External"/><Relationship Id="rId181" Type="http://schemas.openxmlformats.org/officeDocument/2006/relationships/hyperlink" Target="consultantplus://offline/ref=645A54A714646AE6C7D5C231A09DE92FCA402D7E638BD7BEB95825A4042F2C5F4A64A294A70348FED261D97A13F6A1F49B3D93D332M9ZFO" TargetMode="External"/><Relationship Id="rId237" Type="http://schemas.openxmlformats.org/officeDocument/2006/relationships/hyperlink" Target="consultantplus://offline/ref=645A54A714646AE6C7D5C33FB59DE92FCC462479668ED7BEB95825A4042F2C5F4A64A293A20543AB852ED82655A7B2F6973D91DB2E9FE99DM9Z3O" TargetMode="External"/><Relationship Id="rId402" Type="http://schemas.openxmlformats.org/officeDocument/2006/relationships/hyperlink" Target="consultantplus://offline/ref=645A54A714646AE6C7D5C231A09DE92FCA402D7E638BD7BEB95825A4042F2C5F4A64A293A20741AC842ED82655A7B2F6973D91DB2E9FE99DM9Z3O" TargetMode="External"/><Relationship Id="rId279" Type="http://schemas.openxmlformats.org/officeDocument/2006/relationships/hyperlink" Target="consultantplus://offline/ref=645A54A714646AE6C7D5C33FB59DE92FCC462479668ED7BEB95825A4042F2C5F4A64A293A20543AB8A2ED82655A7B2F6973D91DB2E9FE99DM9Z3O" TargetMode="External"/><Relationship Id="rId444" Type="http://schemas.openxmlformats.org/officeDocument/2006/relationships/hyperlink" Target="consultantplus://offline/ref=645A54A714646AE6C7D5C33FB59DE92FCD41247A6A8BD7BEB95825A4042F2C5F4A64A293A20543AB8A2ED82655A7B2F6973D91DB2E9FE99DM9Z3O" TargetMode="External"/><Relationship Id="rId486" Type="http://schemas.openxmlformats.org/officeDocument/2006/relationships/hyperlink" Target="consultantplus://offline/ref=645A54A714646AE6C7D5C33FB59DE92FCD41247A6A8BD7BEB95825A4042F2C5F4A64A293A20543A9852ED82655A7B2F6973D91DB2E9FE99DM9Z3O" TargetMode="External"/><Relationship Id="rId651" Type="http://schemas.openxmlformats.org/officeDocument/2006/relationships/hyperlink" Target="consultantplus://offline/ref=645A54A714646AE6C7D5C33FB59DE92FCD4724796087D7BEB95825A4042F2C5F4A64A293A20542A88B2ED82655A7B2F6973D91DB2E9FE99DM9Z3O" TargetMode="External"/><Relationship Id="rId43" Type="http://schemas.openxmlformats.org/officeDocument/2006/relationships/hyperlink" Target="consultantplus://offline/ref=645A54A714646AE6C7D5C231A09DE92FCA402D7E638BD7BEB95825A4042F2C5F5864FA9FA0015DAA8B3B8E7713MFZ0O" TargetMode="External"/><Relationship Id="rId139" Type="http://schemas.openxmlformats.org/officeDocument/2006/relationships/hyperlink" Target="consultantplus://offline/ref=645A54A714646AE6C7D5C33FB59DE92FCC412D796089D7BEB95825A4042F2C5F4A64A293A20543AB802ED82655A7B2F6973D91DB2E9FE99DM9Z3O" TargetMode="External"/><Relationship Id="rId290" Type="http://schemas.openxmlformats.org/officeDocument/2006/relationships/hyperlink" Target="consultantplus://offline/ref=645A54A714646AE6C7D5C33FB59DE92FCC462479668ED7BEB95825A4042F2C5F4A64A293A20543A88A2ED82655A7B2F6973D91DB2E9FE99DM9Z3O" TargetMode="External"/><Relationship Id="rId304" Type="http://schemas.openxmlformats.org/officeDocument/2006/relationships/hyperlink" Target="consultantplus://offline/ref=645A54A714646AE6C7D5C33FB59DE92FCC402D7E638BD7BEB95825A4042F2C5F4A64A293A20543A8822ED82655A7B2F6973D91DB2E9FE99DM9Z3O" TargetMode="External"/><Relationship Id="rId346" Type="http://schemas.openxmlformats.org/officeDocument/2006/relationships/hyperlink" Target="consultantplus://offline/ref=645A54A714646AE6C7D5C33FB59DE92FCF4B2B7C618CD7BEB95825A4042F2C5F4A64A293A20543AD802ED82655A7B2F6973D91DB2E9FE99DM9Z3O" TargetMode="External"/><Relationship Id="rId388" Type="http://schemas.openxmlformats.org/officeDocument/2006/relationships/hyperlink" Target="consultantplus://offline/ref=645A54A714646AE6C7D5C33FB59DE92FCC412D796089D7BEB95825A4042F2C5F4A64A293A20543A2822ED82655A7B2F6973D91DB2E9FE99DM9Z3O" TargetMode="External"/><Relationship Id="rId511" Type="http://schemas.openxmlformats.org/officeDocument/2006/relationships/hyperlink" Target="consultantplus://offline/ref=645A54A714646AE6C7D5C33FB59DE92FCC462479668ED7BEB95825A4042F2C5F4A64A293A20543AE872ED82655A7B2F6973D91DB2E9FE99DM9Z3O" TargetMode="External"/><Relationship Id="rId553" Type="http://schemas.openxmlformats.org/officeDocument/2006/relationships/hyperlink" Target="consultantplus://offline/ref=645A54A714646AE6C7D5C33FB59DE92FCC412D796089D7BEB95825A4042F2C5F4A64A293A20541AB8B2ED82655A7B2F6973D91DB2E9FE99DM9Z3O" TargetMode="External"/><Relationship Id="rId609" Type="http://schemas.openxmlformats.org/officeDocument/2006/relationships/hyperlink" Target="consultantplus://offline/ref=645A54A714646AE6C7D5C33FB59DE92FCD4724796087D7BEB95825A4042F2C5F4A64A293A20542AB852ED82655A7B2F6973D91DB2E9FE99DM9Z3O" TargetMode="External"/><Relationship Id="rId85" Type="http://schemas.openxmlformats.org/officeDocument/2006/relationships/hyperlink" Target="consultantplus://offline/ref=645A54A714646AE6C7D5C231A09DE92FCA402F7A6088D7BEB95825A4042F2C5F4A64A293A10542A1D774C8221CF0BBEA932B8FD1309FMEZBO" TargetMode="External"/><Relationship Id="rId150" Type="http://schemas.openxmlformats.org/officeDocument/2006/relationships/hyperlink" Target="consultantplus://offline/ref=645A54A714646AE6C7D5C33FB59DE92FCC47247F618DD7BEB95825A4042F2C5F4A64A293A20543AA8B2ED82655A7B2F6973D91DB2E9FE99DM9Z3O" TargetMode="External"/><Relationship Id="rId192" Type="http://schemas.openxmlformats.org/officeDocument/2006/relationships/hyperlink" Target="consultantplus://offline/ref=645A54A714646AE6C7D5C33FB59DE92FCC412D796089D7BEB95825A4042F2C5F4A64A293A20543A8862ED82655A7B2F6973D91DB2E9FE99DM9Z3O" TargetMode="External"/><Relationship Id="rId206" Type="http://schemas.openxmlformats.org/officeDocument/2006/relationships/hyperlink" Target="consultantplus://offline/ref=645A54A714646AE6C7D5C33FB59DE92FCC47247F618DD7BEB95825A4042F2C5F4A64A293A20543AB852ED82655A7B2F6973D91DB2E9FE99DM9Z3O" TargetMode="External"/><Relationship Id="rId413" Type="http://schemas.openxmlformats.org/officeDocument/2006/relationships/hyperlink" Target="consultantplus://offline/ref=645A54A714646AE6C7D5C33FB59DE92FCC412D796089D7BEB95825A4042F2C5F4A64A293A20543A28A2ED82655A7B2F6973D91DB2E9FE99DM9Z3O" TargetMode="External"/><Relationship Id="rId595" Type="http://schemas.openxmlformats.org/officeDocument/2006/relationships/hyperlink" Target="consultantplus://offline/ref=645A54A714646AE6C7D5C33FB59DE92FCC462479668ED7BEB95825A4042F2C5F4A64A293A20543AF852ED82655A7B2F6973D91DB2E9FE99DM9Z3O" TargetMode="External"/><Relationship Id="rId248" Type="http://schemas.openxmlformats.org/officeDocument/2006/relationships/hyperlink" Target="consultantplus://offline/ref=645A54A714646AE6C7D5C33FB59DE92FCD4724796087D7BEB95825A4042F2C5F4A64A293A20543AC872ED82655A7B2F6973D91DB2E9FE99DM9Z3O" TargetMode="External"/><Relationship Id="rId455" Type="http://schemas.openxmlformats.org/officeDocument/2006/relationships/hyperlink" Target="consultantplus://offline/ref=645A54A714646AE6C7D5C33FB59DE92FCC412D796089D7BEB95825A4042F2C5F4A64A293A20542A98A2ED82655A7B2F6973D91DB2E9FE99DM9Z3O" TargetMode="External"/><Relationship Id="rId497" Type="http://schemas.openxmlformats.org/officeDocument/2006/relationships/hyperlink" Target="consultantplus://offline/ref=645A54A714646AE6C7D5C231A09DE92FCA402C73648AD7BEB95825A4042F2C5F5864FA9FA0015DAA8B3B8E7713MFZ0O" TargetMode="External"/><Relationship Id="rId620" Type="http://schemas.openxmlformats.org/officeDocument/2006/relationships/hyperlink" Target="consultantplus://offline/ref=645A54A714646AE6C7D5C33FB59DE92FCD4724796087D7BEB95825A4042F2C5F4A64A293A20542AB8B2ED82655A7B2F6973D91DB2E9FE99DM9Z3O" TargetMode="External"/><Relationship Id="rId662" Type="http://schemas.openxmlformats.org/officeDocument/2006/relationships/hyperlink" Target="consultantplus://offline/ref=645A54A714646AE6C7D5C33FB59DE92FCC40287F6A8BD7BEB95825A4042F2C5F4A64A293A20543AB802ED82655A7B2F6973D91DB2E9FE99DM9Z3O" TargetMode="External"/><Relationship Id="rId12" Type="http://schemas.openxmlformats.org/officeDocument/2006/relationships/hyperlink" Target="consultantplus://offline/ref=645A54A714646AE6C7D5C33FB59DE92FCC432D7B618DD7BEB95825A4042F2C5F4A64A293A20543AA842ED82655A7B2F6973D91DB2E9FE99DM9Z3O" TargetMode="External"/><Relationship Id="rId108" Type="http://schemas.openxmlformats.org/officeDocument/2006/relationships/hyperlink" Target="consultantplus://offline/ref=645A54A714646AE6C7D5C231A09DE92FCA402F7A6088D7BEB95825A4042F2C5F4A64A293A20642AB852ED82655A7B2F6973D91DB2E9FE99DM9Z3O" TargetMode="External"/><Relationship Id="rId315" Type="http://schemas.openxmlformats.org/officeDocument/2006/relationships/hyperlink" Target="consultantplus://offline/ref=645A54A714646AE6C7D5C33FB59DE92FCD42247B6487D7BEB95825A4042F2C5F4A64A293A20543A9872ED82655A7B2F6973D91DB2E9FE99DM9Z3O" TargetMode="External"/><Relationship Id="rId357" Type="http://schemas.openxmlformats.org/officeDocument/2006/relationships/hyperlink" Target="consultantplus://offline/ref=645A54A714646AE6C7D5C33FB59DE92FCF4B2B7C618CD7BEB95825A4042F2C5F4A64A293A20543A2862ED82655A7B2F6973D91DB2E9FE99DM9Z3O" TargetMode="External"/><Relationship Id="rId522" Type="http://schemas.openxmlformats.org/officeDocument/2006/relationships/hyperlink" Target="consultantplus://offline/ref=645A54A714646AE6C7D5C33FB59DE92FCC422F7F648FD7BEB95825A4042F2C5F4A64A293A20543A88A2ED82655A7B2F6973D91DB2E9FE99DM9Z3O" TargetMode="External"/><Relationship Id="rId54" Type="http://schemas.openxmlformats.org/officeDocument/2006/relationships/hyperlink" Target="consultantplus://offline/ref=645A54A714646AE6C7D5C231A09DE92FCA402D7E638BD7BEB95825A4042F2C5F4A64A290A20348FED261D97A13F6A1F49B3D93D332M9ZFO" TargetMode="External"/><Relationship Id="rId96" Type="http://schemas.openxmlformats.org/officeDocument/2006/relationships/hyperlink" Target="consultantplus://offline/ref=645A54A714646AE6C7D5C231A09DE92FCA402F7A6088D7BEB95825A4042F2C5F4A64A290A40C45A1D774C8221CF0BBEA932B8FD1309FMEZBO" TargetMode="External"/><Relationship Id="rId161" Type="http://schemas.openxmlformats.org/officeDocument/2006/relationships/hyperlink" Target="consultantplus://offline/ref=645A54A714646AE6C7D5C33FB59DE92FCC47247F618DD7BEB95825A4042F2C5F4A64A293A20543AB832ED82655A7B2F6973D91DB2E9FE99DM9Z3O" TargetMode="External"/><Relationship Id="rId217" Type="http://schemas.openxmlformats.org/officeDocument/2006/relationships/hyperlink" Target="consultantplus://offline/ref=645A54A714646AE6C7D5C33FB59DE92FCF4B2D7E6189D7BEB95825A4042F2C5F4A64A293A20543A9832ED82655A7B2F6973D91DB2E9FE99DM9Z3O" TargetMode="External"/><Relationship Id="rId399" Type="http://schemas.openxmlformats.org/officeDocument/2006/relationships/hyperlink" Target="consultantplus://offline/ref=645A54A714646AE6C7D5C33FB59DE92FCC412D796089D7BEB95825A4042F2C5F4A64A293A20543A2862ED82655A7B2F6973D91DB2E9FE99DM9Z3O" TargetMode="External"/><Relationship Id="rId564" Type="http://schemas.openxmlformats.org/officeDocument/2006/relationships/hyperlink" Target="consultantplus://offline/ref=645A54A714646AE6C7D5C33FB59DE92FCC4A2479618AD7BEB95825A4042F2C5F4A64A293A20543AC8B2ED82655A7B2F6973D91DB2E9FE99DM9Z3O" TargetMode="External"/><Relationship Id="rId259" Type="http://schemas.openxmlformats.org/officeDocument/2006/relationships/hyperlink" Target="consultantplus://offline/ref=645A54A714646AE6C7D5C231A09DE92FCA402D7E638BD7BEB95825A4042F2C5F5864FA9FA0015DAA8B3B8E7713MFZ0O" TargetMode="External"/><Relationship Id="rId424" Type="http://schemas.openxmlformats.org/officeDocument/2006/relationships/hyperlink" Target="consultantplus://offline/ref=645A54A714646AE6C7D5C33FB59DE92FCC412D796089D7BEB95825A4042F2C5F4A64A293A20542AA822ED82655A7B2F6973D91DB2E9FE99DM9Z3O" TargetMode="External"/><Relationship Id="rId466" Type="http://schemas.openxmlformats.org/officeDocument/2006/relationships/hyperlink" Target="consultantplus://offline/ref=645A54A714646AE6C7D5C33FB59DE92FCD41247A6A8BD7BEB95825A4042F2C5F4A64A293A20543A88A2ED82655A7B2F6973D91DB2E9FE99DM9Z3O" TargetMode="External"/><Relationship Id="rId631" Type="http://schemas.openxmlformats.org/officeDocument/2006/relationships/hyperlink" Target="consultantplus://offline/ref=645A54A714646AE6C7D5C33FB59DE92FCC4A2479618AD7BEB95825A4042F2C5F4A64A293A20543A2812ED82655A7B2F6973D91DB2E9FE99DM9Z3O" TargetMode="External"/><Relationship Id="rId673" Type="http://schemas.openxmlformats.org/officeDocument/2006/relationships/hyperlink" Target="consultantplus://offline/ref=645A54A714646AE6C7D5C33FB59DE92FCF412873628AD7BEB95825A4042F2C5F5864FA9FA0015DAA8B3B8E7713MFZ0O" TargetMode="External"/><Relationship Id="rId23" Type="http://schemas.openxmlformats.org/officeDocument/2006/relationships/hyperlink" Target="consultantplus://offline/ref=645A54A714646AE6C7D5C33FB59DE92FCC442472648BD7BEB95825A4042F2C5F4A64A293A20543AA842ED82655A7B2F6973D91DB2E9FE99DM9Z3O" TargetMode="External"/><Relationship Id="rId119" Type="http://schemas.openxmlformats.org/officeDocument/2006/relationships/hyperlink" Target="consultantplus://offline/ref=645A54A714646AE6C7D5C33FB59DE92FCF4B2D7E6189D7BEB95825A4042F2C5F4A64A293A20543A8802ED82655A7B2F6973D91DB2E9FE99DM9Z3O" TargetMode="External"/><Relationship Id="rId270" Type="http://schemas.openxmlformats.org/officeDocument/2006/relationships/hyperlink" Target="consultantplus://offline/ref=645A54A714646AE6C7D5C231A09DE92FCA432E7E6186D7BEB95825A4042F2C5F5864FA9FA0015DAA8B3B8E7713MFZ0O" TargetMode="External"/><Relationship Id="rId326" Type="http://schemas.openxmlformats.org/officeDocument/2006/relationships/hyperlink" Target="consultantplus://offline/ref=645A54A714646AE6C7D5C231A09DE92FCA402D7E638BD7BEB95825A4042F2C5F4A64A293A20543A8802ED82655A7B2F6973D91DB2E9FE99DM9Z3O" TargetMode="External"/><Relationship Id="rId533" Type="http://schemas.openxmlformats.org/officeDocument/2006/relationships/hyperlink" Target="consultantplus://offline/ref=645A54A714646AE6C7D5C231A09DE92FCA402D7E638BD7BEB95825A4042F2C5F4A64A293A20643A8802ED82655A7B2F6973D91DB2E9FE99DM9Z3O" TargetMode="External"/><Relationship Id="rId65" Type="http://schemas.openxmlformats.org/officeDocument/2006/relationships/hyperlink" Target="consultantplus://offline/ref=645A54A714646AE6C7D5C231A09DE92FCA402F7A6088D7BEB95825A4042F2C5F4A64A294A60748FED261D97A13F6A1F49B3D93D332M9ZFO" TargetMode="External"/><Relationship Id="rId130" Type="http://schemas.openxmlformats.org/officeDocument/2006/relationships/hyperlink" Target="consultantplus://offline/ref=645A54A714646AE6C7D5C33FB59DE92FCF4A2978608DD7BEB95825A4042F2C5F4A64A293A20543AB812ED82655A7B2F6973D91DB2E9FE99DM9Z3O" TargetMode="External"/><Relationship Id="rId368" Type="http://schemas.openxmlformats.org/officeDocument/2006/relationships/hyperlink" Target="consultantplus://offline/ref=645A54A714646AE6C7D5C231A09DE92FCA402D7E638BD7BEB95825A4042F2C5F5864FA9FA0015DAA8B3B8E7713MFZ0O" TargetMode="External"/><Relationship Id="rId575" Type="http://schemas.openxmlformats.org/officeDocument/2006/relationships/hyperlink" Target="consultantplus://offline/ref=645A54A714646AE6C7D5C33FB59DE92FCC4A2B7C668AD7BEB95825A4042F2C5F4A64A293A20543AB832ED82655A7B2F6973D91DB2E9FE99DM9Z3O" TargetMode="External"/><Relationship Id="rId172" Type="http://schemas.openxmlformats.org/officeDocument/2006/relationships/hyperlink" Target="consultantplus://offline/ref=645A54A714646AE6C7D5C33FB59DE92FCC4A2479618AD7BEB95825A4042F2C5F4A64A293A20543A8832ED82655A7B2F6973D91DB2E9FE99DM9Z3O" TargetMode="External"/><Relationship Id="rId228" Type="http://schemas.openxmlformats.org/officeDocument/2006/relationships/hyperlink" Target="consultantplus://offline/ref=645A54A714646AE6C7D5C231A09DE92FCA402D7E638BD7BEB95825A4042F2C5F5864FA9FA0015DAA8B3B8E7713MFZ0O" TargetMode="External"/><Relationship Id="rId435" Type="http://schemas.openxmlformats.org/officeDocument/2006/relationships/hyperlink" Target="consultantplus://offline/ref=645A54A714646AE6C7D5C33FB59DE92FCC412D796089D7BEB95825A4042F2C5F4A64A293A20542AB872ED82655A7B2F6973D91DB2E9FE99DM9Z3O" TargetMode="External"/><Relationship Id="rId477" Type="http://schemas.openxmlformats.org/officeDocument/2006/relationships/hyperlink" Target="consultantplus://offline/ref=645A54A714646AE6C7D5C33FB59DE92FCD412B7A6387D7BEB95825A4042F2C5F4A64A293A20543AB862ED82655A7B2F6973D91DB2E9FE99DM9Z3O" TargetMode="External"/><Relationship Id="rId600" Type="http://schemas.openxmlformats.org/officeDocument/2006/relationships/hyperlink" Target="consultantplus://offline/ref=645A54A714646AE6C7D5C33FB59DE92FCF4B2D7E6189D7BEB95825A4042F2C5F4A64A293A20543A38A2ED82655A7B2F6973D91DB2E9FE99DM9Z3O" TargetMode="External"/><Relationship Id="rId642" Type="http://schemas.openxmlformats.org/officeDocument/2006/relationships/hyperlink" Target="consultantplus://offline/ref=645A54A714646AE6C7D5C33FB59DE92FCD4724796087D7BEB95825A4042F2C5F4A64A293A20542A8842ED82655A7B2F6973D91DB2E9FE99DM9Z3O" TargetMode="External"/><Relationship Id="rId684" Type="http://schemas.openxmlformats.org/officeDocument/2006/relationships/hyperlink" Target="consultantplus://offline/ref=645A54A714646AE6C7D5C33FB59DE92FCF412B7B6A8ED7BEB95825A4042F2C5F5864FA9FA0015DAA8B3B8E7713MFZ0O" TargetMode="External"/><Relationship Id="rId281" Type="http://schemas.openxmlformats.org/officeDocument/2006/relationships/hyperlink" Target="consultantplus://offline/ref=645A54A714646AE6C7D5C33FB59DE92FCC462479668ED7BEB95825A4042F2C5F4A64A293A20543A8812ED82655A7B2F6973D91DB2E9FE99DM9Z3O" TargetMode="External"/><Relationship Id="rId337" Type="http://schemas.openxmlformats.org/officeDocument/2006/relationships/hyperlink" Target="consultantplus://offline/ref=645A54A714646AE6C7D5C33FB59DE92FCF4B2B7C618CD7BEB95825A4042F2C5F4A64A293A20543AF8A2ED82655A7B2F6973D91DB2E9FE99DM9Z3O" TargetMode="External"/><Relationship Id="rId502" Type="http://schemas.openxmlformats.org/officeDocument/2006/relationships/hyperlink" Target="consultantplus://offline/ref=645A54A714646AE6C7D5C33FB59DE92FCC412D796089D7BEB95825A4042F2C5F4A64A293A20542A2812ED82655A7B2F6973D91DB2E9FE99DM9Z3O" TargetMode="External"/><Relationship Id="rId34" Type="http://schemas.openxmlformats.org/officeDocument/2006/relationships/hyperlink" Target="consultantplus://offline/ref=645A54A714646AE6C7D5C33FB59DE92FCD412B7A6387D7BEB95825A4042F2C5F4A64A293A20543AA842ED82655A7B2F6973D91DB2E9FE99DM9Z3O" TargetMode="External"/><Relationship Id="rId76" Type="http://schemas.openxmlformats.org/officeDocument/2006/relationships/hyperlink" Target="consultantplus://offline/ref=645A54A714646AE6C7D5C231A09DE92FCA402F7A6088D7BEB95825A4042F2C5F4A64A293A00444A1D774C8221CF0BBEA932B8FD1309FMEZBO" TargetMode="External"/><Relationship Id="rId141" Type="http://schemas.openxmlformats.org/officeDocument/2006/relationships/hyperlink" Target="consultantplus://offline/ref=645A54A714646AE6C7D5C33FB59DE92FCD402A736386D7BEB95825A4042F2C5F4A64A293A20543AB812ED82655A7B2F6973D91DB2E9FE99DM9Z3O" TargetMode="External"/><Relationship Id="rId379" Type="http://schemas.openxmlformats.org/officeDocument/2006/relationships/hyperlink" Target="consultantplus://offline/ref=645A54A714646AE6C7D5C231A09DE92FCA402D7E638BD7BEB95825A4042F2C5F5864FA9FA0015DAA8B3B8E7713MFZ0O" TargetMode="External"/><Relationship Id="rId544" Type="http://schemas.openxmlformats.org/officeDocument/2006/relationships/hyperlink" Target="consultantplus://offline/ref=645A54A714646AE6C7D5C33FB59DE92FCD402A736386D7BEB95825A4042F2C5F4A64A293A20543A9842ED82655A7B2F6973D91DB2E9FE99DM9Z3O" TargetMode="External"/><Relationship Id="rId586" Type="http://schemas.openxmlformats.org/officeDocument/2006/relationships/hyperlink" Target="consultantplus://offline/ref=645A54A714646AE6C7D5C231A09DE92FCA402D7E638BD7BEB95825A4042F2C5F4A64A296AB0648FED261D97A13F6A1F49B3D93D332M9ZFO" TargetMode="External"/><Relationship Id="rId7" Type="http://schemas.openxmlformats.org/officeDocument/2006/relationships/hyperlink" Target="consultantplus://offline/ref=645A54A714646AE6C7D5C33FB59DE92FCF4A2978608DD7BEB95825A4042F2C5F4A64A293A20543AA842ED82655A7B2F6973D91DB2E9FE99DM9Z3O" TargetMode="External"/><Relationship Id="rId183" Type="http://schemas.openxmlformats.org/officeDocument/2006/relationships/hyperlink" Target="consultantplus://offline/ref=645A54A714646AE6C7D5C231A09DE92FCA402D7E638BD7BEB95825A4042F2C5F4A64A290AA0248FED261D97A13F6A1F49B3D93D332M9ZFO" TargetMode="External"/><Relationship Id="rId239" Type="http://schemas.openxmlformats.org/officeDocument/2006/relationships/hyperlink" Target="consultantplus://offline/ref=645A54A714646AE6C7D5C33FB59DE92FCD4724796087D7BEB95825A4042F2C5F4A64A293A20543AC812ED82655A7B2F6973D91DB2E9FE99DM9Z3O" TargetMode="External"/><Relationship Id="rId390" Type="http://schemas.openxmlformats.org/officeDocument/2006/relationships/hyperlink" Target="consultantplus://offline/ref=645A54A714646AE6C7D5C231A09DE92FCA402D7E638BD7BEB95825A4042F2C5F5864FA9FA0015DAA8B3B8E7713MFZ0O" TargetMode="External"/><Relationship Id="rId404" Type="http://schemas.openxmlformats.org/officeDocument/2006/relationships/hyperlink" Target="consultantplus://offline/ref=645A54A714646AE6C7D5C33FB59DE92FCD412B726A87D7BEB95825A4042F2C5F5864FA9FA0015DAA8B3B8E7713MFZ0O" TargetMode="External"/><Relationship Id="rId446" Type="http://schemas.openxmlformats.org/officeDocument/2006/relationships/hyperlink" Target="consultantplus://offline/ref=645A54A714646AE6C7D5C231A09DE92FCA402D7E638BD7BEB95825A4042F2C5F5864FA9FA0015DAA8B3B8E7713MFZ0O" TargetMode="External"/><Relationship Id="rId611" Type="http://schemas.openxmlformats.org/officeDocument/2006/relationships/hyperlink" Target="consultantplus://offline/ref=645A54A714646AE6C7D5C33FB59DE92FCC4A2479618AD7BEB95825A4042F2C5F4A64A293A20543A2822ED82655A7B2F6973D91DB2E9FE99DM9Z3O" TargetMode="External"/><Relationship Id="rId653" Type="http://schemas.openxmlformats.org/officeDocument/2006/relationships/hyperlink" Target="consultantplus://offline/ref=645A54A714646AE6C7D5C33FB59DE92FCD42257A668FD7BEB95825A4042F2C5F4A64A293A20543AA8B2ED82655A7B2F6973D91DB2E9FE99DM9Z3O" TargetMode="External"/><Relationship Id="rId250" Type="http://schemas.openxmlformats.org/officeDocument/2006/relationships/hyperlink" Target="consultantplus://offline/ref=645A54A714646AE6C7D5C33FB59DE92FCD42247B6487D7BEB95825A4042F2C5F4A64A293A20543A9822ED82655A7B2F6973D91DB2E9FE99DM9Z3O" TargetMode="External"/><Relationship Id="rId292" Type="http://schemas.openxmlformats.org/officeDocument/2006/relationships/hyperlink" Target="consultantplus://offline/ref=645A54A714646AE6C7D5C33FB59DE92FCC402D7E638BD7BEB95825A4042F2C5F4A64A293A20543AB862ED82655A7B2F6973D91DB2E9FE99DM9Z3O" TargetMode="External"/><Relationship Id="rId306" Type="http://schemas.openxmlformats.org/officeDocument/2006/relationships/hyperlink" Target="consultantplus://offline/ref=645A54A714646AE6C7D5C33FB59DE92FCF4B2B7C618CD7BEB95825A4042F2C5F4A64A293A20543A8842ED82655A7B2F6973D91DB2E9FE99DM9Z3O" TargetMode="External"/><Relationship Id="rId488" Type="http://schemas.openxmlformats.org/officeDocument/2006/relationships/hyperlink" Target="consultantplus://offline/ref=645A54A714646AE6C7D5C33FB59DE92FCC412D796089D7BEB95825A4042F2C5F4A64A293A20542AD802ED82655A7B2F6973D91DB2E9FE99DM9Z3O" TargetMode="External"/><Relationship Id="rId45" Type="http://schemas.openxmlformats.org/officeDocument/2006/relationships/hyperlink" Target="consultantplus://offline/ref=645A54A714646AE6C7D5C33FB59DE92FCD41247A6A8BD7BEB95825A4042F2C5F4A64A293A20543AA8B2ED82655A7B2F6973D91DB2E9FE99DM9Z3O" TargetMode="External"/><Relationship Id="rId87" Type="http://schemas.openxmlformats.org/officeDocument/2006/relationships/hyperlink" Target="consultantplus://offline/ref=645A54A714646AE6C7D5C231A09DE92FCA402F7A6088D7BEB95825A4042F2C5F4A64A293A50343A1D774C8221CF0BBEA932B8FD1309FMEZBO" TargetMode="External"/><Relationship Id="rId110" Type="http://schemas.openxmlformats.org/officeDocument/2006/relationships/hyperlink" Target="consultantplus://offline/ref=645A54A714646AE6C7D5C231A09DE92FCA402F7A6088D7BEB95825A4042F2C5F4A64A293A20741AC8B2ED82655A7B2F6973D91DB2E9FE99DM9Z3O" TargetMode="External"/><Relationship Id="rId348" Type="http://schemas.openxmlformats.org/officeDocument/2006/relationships/hyperlink" Target="consultantplus://offline/ref=645A54A714646AE6C7D5C33FB59DE92FCF4B2B7C618CD7BEB95825A4042F2C5F4A64A293A20543AD852ED82655A7B2F6973D91DB2E9FE99DM9Z3O" TargetMode="External"/><Relationship Id="rId513" Type="http://schemas.openxmlformats.org/officeDocument/2006/relationships/hyperlink" Target="consultantplus://offline/ref=645A54A714646AE6C7D5C33FB59DE92FCD41247A6A8BD7BEB95825A4042F2C5F4A64A293A20543A98B2ED82655A7B2F6973D91DB2E9FE99DM9Z3O" TargetMode="External"/><Relationship Id="rId555" Type="http://schemas.openxmlformats.org/officeDocument/2006/relationships/hyperlink" Target="consultantplus://offline/ref=645A54A714646AE6C7D5C33FB59DE92FCD402F73638AD7BEB95825A4042F2C5F4A64A293A20543AE862ED82655A7B2F6973D91DB2E9FE99DM9Z3O" TargetMode="External"/><Relationship Id="rId597" Type="http://schemas.openxmlformats.org/officeDocument/2006/relationships/hyperlink" Target="consultantplus://offline/ref=645A54A714646AE6C7D5C33FB59DE92FCC4A2479618AD7BEB95825A4042F2C5F4A64A293A20543A2832ED82655A7B2F6973D91DB2E9FE99DM9Z3O" TargetMode="External"/><Relationship Id="rId152" Type="http://schemas.openxmlformats.org/officeDocument/2006/relationships/hyperlink" Target="consultantplus://offline/ref=645A54A714646AE6C7D5C33FB59DE92FCD402A736386D7BEB95825A4042F2C5F4A64A293A20543AB852ED82655A7B2F6973D91DB2E9FE99DM9Z3O" TargetMode="External"/><Relationship Id="rId194" Type="http://schemas.openxmlformats.org/officeDocument/2006/relationships/hyperlink" Target="consultantplus://offline/ref=645A54A714646AE6C7D5C33FB59DE92FCC412D796089D7BEB95825A4042F2C5F4A64A293A20543A9852ED82655A7B2F6973D91DB2E9FE99DM9Z3O" TargetMode="External"/><Relationship Id="rId208" Type="http://schemas.openxmlformats.org/officeDocument/2006/relationships/hyperlink" Target="consultantplus://offline/ref=645A54A714646AE6C7D5C33FB59DE92FCF4B2D7E6189D7BEB95825A4042F2C5F4A64A293A20543A88B2ED82655A7B2F6973D91DB2E9FE99DM9Z3O" TargetMode="External"/><Relationship Id="rId415" Type="http://schemas.openxmlformats.org/officeDocument/2006/relationships/hyperlink" Target="consultantplus://offline/ref=645A54A714646AE6C7D5C33FB59DE92FCD41247A6A8BD7BEB95825A4042F2C5F4A64A293A20543AB842ED82655A7B2F6973D91DB2E9FE99DM9Z3O" TargetMode="External"/><Relationship Id="rId457" Type="http://schemas.openxmlformats.org/officeDocument/2006/relationships/hyperlink" Target="consultantplus://offline/ref=645A54A714646AE6C7D5C33FB59DE92FCC412D796089D7BEB95825A4042F2C5F4A64A293A20542AE822ED82655A7B2F6973D91DB2E9FE99DM9Z3O" TargetMode="External"/><Relationship Id="rId622" Type="http://schemas.openxmlformats.org/officeDocument/2006/relationships/hyperlink" Target="consultantplus://offline/ref=645A54A714646AE6C7D5C33FB59DE92FCC452A7F6A8BD7BEB95825A4042F2C5F4A64A293A20543A8822ED82655A7B2F6973D91DB2E9FE99DM9Z3O" TargetMode="External"/><Relationship Id="rId261" Type="http://schemas.openxmlformats.org/officeDocument/2006/relationships/hyperlink" Target="consultantplus://offline/ref=645A54A714646AE6C7D5C231A09DE92FCA422873608DD7BEB95825A4042F2C5F5864FA9FA0015DAA8B3B8E7713MFZ0O" TargetMode="External"/><Relationship Id="rId499" Type="http://schemas.openxmlformats.org/officeDocument/2006/relationships/hyperlink" Target="consultantplus://offline/ref=645A54A714646AE6C7D5C33FB59DE92FCD46247F668AD7BEB95825A4042F2C5F4A64A293A20543AA8B2ED82655A7B2F6973D91DB2E9FE99DM9Z3O" TargetMode="External"/><Relationship Id="rId664" Type="http://schemas.openxmlformats.org/officeDocument/2006/relationships/hyperlink" Target="consultantplus://offline/ref=645A54A714646AE6C7D5C231A09DE92FCA422873608DD7BEB95825A4042F2C5F5864FA9FA0015DAA8B3B8E7713MFZ0O" TargetMode="External"/><Relationship Id="rId14" Type="http://schemas.openxmlformats.org/officeDocument/2006/relationships/hyperlink" Target="consultantplus://offline/ref=645A54A714646AE6C7D5C33FB59DE92FCC40287F6A8BD7BEB95825A4042F2C5F4A64A293A20543AA842ED82655A7B2F6973D91DB2E9FE99DM9Z3O" TargetMode="External"/><Relationship Id="rId56" Type="http://schemas.openxmlformats.org/officeDocument/2006/relationships/hyperlink" Target="consultantplus://offline/ref=645A54A714646AE6C7D5C231A09DE92FCA402F7A6088D7BEB95825A4042F2C5F4A64A293A20546AF8B2ED82655A7B2F6973D91DB2E9FE99DM9Z3O" TargetMode="External"/><Relationship Id="rId317" Type="http://schemas.openxmlformats.org/officeDocument/2006/relationships/hyperlink" Target="consultantplus://offline/ref=645A54A714646AE6C7D5C33FB59DE92FCC412D796089D7BEB95825A4042F2C5F4A64A293A20543AD802ED82655A7B2F6973D91DB2E9FE99DM9Z3O" TargetMode="External"/><Relationship Id="rId359" Type="http://schemas.openxmlformats.org/officeDocument/2006/relationships/hyperlink" Target="consultantplus://offline/ref=645A54A714646AE6C7D5C33FB59DE92FCF4B2B7C618CD7BEB95825A4042F2C5F4A64A293A20543A2852ED82655A7B2F6973D91DB2E9FE99DM9Z3O" TargetMode="External"/><Relationship Id="rId524" Type="http://schemas.openxmlformats.org/officeDocument/2006/relationships/hyperlink" Target="consultantplus://offline/ref=645A54A714646AE6C7D5C33FB59DE92FCD4724796087D7BEB95825A4042F2C5F4A64A293A20543A3822ED82655A7B2F6973D91DB2E9FE99DM9Z3O" TargetMode="External"/><Relationship Id="rId566" Type="http://schemas.openxmlformats.org/officeDocument/2006/relationships/hyperlink" Target="consultantplus://offline/ref=645A54A714646AE6C7D5C33FB59DE92FCD4724796087D7BEB95825A4042F2C5F4A64A293A20542AA872ED82655A7B2F6973D91DB2E9FE99DM9Z3O" TargetMode="External"/><Relationship Id="rId98" Type="http://schemas.openxmlformats.org/officeDocument/2006/relationships/hyperlink" Target="consultantplus://offline/ref=645A54A714646AE6C7D5C231A09DE92FCA402F7A6088D7BEB95825A4042F2C5F4A64A290A60343A1D774C8221CF0BBEA932B8FD1309FMEZBO" TargetMode="External"/><Relationship Id="rId121" Type="http://schemas.openxmlformats.org/officeDocument/2006/relationships/hyperlink" Target="consultantplus://offline/ref=645A54A714646AE6C7D5C231A09DE92FCD4A287B608ED7BEB95825A4042F2C5F5864FA9FA0015DAA8B3B8E7713MFZ0O" TargetMode="External"/><Relationship Id="rId163" Type="http://schemas.openxmlformats.org/officeDocument/2006/relationships/hyperlink" Target="consultantplus://offline/ref=645A54A714646AE6C7D5C231A09DE92FCA402D7E638BD7BEB95825A4042F2C5F5864FA9FA0015DAA8B3B8E7713MFZ0O" TargetMode="External"/><Relationship Id="rId219" Type="http://schemas.openxmlformats.org/officeDocument/2006/relationships/hyperlink" Target="consultantplus://offline/ref=645A54A714646AE6C7D5C33FB59DE92FCC4A2479618AD7BEB95825A4042F2C5F4A64A293A20543A98A2ED82655A7B2F6973D91DB2E9FE99DM9Z3O" TargetMode="External"/><Relationship Id="rId370" Type="http://schemas.openxmlformats.org/officeDocument/2006/relationships/hyperlink" Target="consultantplus://offline/ref=645A54A714646AE6C7D5C231A09DE92FCA402D7E638BD7BEB95825A4042F2C5F5864FA9FA0015DAA8B3B8E7713MFZ0O" TargetMode="External"/><Relationship Id="rId426" Type="http://schemas.openxmlformats.org/officeDocument/2006/relationships/hyperlink" Target="consultantplus://offline/ref=645A54A714646AE6C7D5C33FB59DE92FCC412D796089D7BEB95825A4042F2C5F4A64A293A20542AA862ED82655A7B2F6973D91DB2E9FE99DM9Z3O" TargetMode="External"/><Relationship Id="rId633" Type="http://schemas.openxmlformats.org/officeDocument/2006/relationships/hyperlink" Target="consultantplus://offline/ref=645A54A714646AE6C7D5C33FB59DE92FCC462479668ED7BEB95825A4042F2C5F4A64A293A20543AF842ED82655A7B2F6973D91DB2E9FE99DM9Z3O" TargetMode="External"/><Relationship Id="rId230" Type="http://schemas.openxmlformats.org/officeDocument/2006/relationships/hyperlink" Target="consultantplus://offline/ref=645A54A714646AE6C7D5C231A09DE92FCA402D7E638BD7BEB95825A4042F2C5F5864FA9FA0015DAA8B3B8E7713MFZ0O" TargetMode="External"/><Relationship Id="rId468" Type="http://schemas.openxmlformats.org/officeDocument/2006/relationships/hyperlink" Target="consultantplus://offline/ref=645A54A714646AE6C7D5C33FB59DE92FCC412D796089D7BEB95825A4042F2C5F4A64A293A20542AF842ED82655A7B2F6973D91DB2E9FE99DM9Z3O" TargetMode="External"/><Relationship Id="rId675" Type="http://schemas.openxmlformats.org/officeDocument/2006/relationships/hyperlink" Target="consultantplus://offline/ref=645A54A714646AE6C7D5C33FB59DE92FCF412873628BD7BEB95825A4042F2C5F4A64A293A20543A8852ED82655A7B2F6973D91DB2E9FE99DM9Z3O" TargetMode="External"/><Relationship Id="rId25" Type="http://schemas.openxmlformats.org/officeDocument/2006/relationships/hyperlink" Target="consultantplus://offline/ref=645A54A714646AE6C7D5C33FB59DE92FCC452A7F6A8BD7BEB95825A4042F2C5F4A64A293A20543AA842ED82655A7B2F6973D91DB2E9FE99DM9Z3O" TargetMode="External"/><Relationship Id="rId67" Type="http://schemas.openxmlformats.org/officeDocument/2006/relationships/hyperlink" Target="consultantplus://offline/ref=645A54A714646AE6C7D5C231A09DE92FCA402F7A6088D7BEB95825A4042F2C5F4A64A290A40042A1D774C8221CF0BBEA932B8FD1309FMEZBO" TargetMode="External"/><Relationship Id="rId272" Type="http://schemas.openxmlformats.org/officeDocument/2006/relationships/hyperlink" Target="consultantplus://offline/ref=645A54A714646AE6C7D5C33FB59DE92FCC4A2479618AD7BEB95825A4042F2C5F4A64A293A20543AE862ED82655A7B2F6973D91DB2E9FE99DM9Z3O" TargetMode="External"/><Relationship Id="rId328" Type="http://schemas.openxmlformats.org/officeDocument/2006/relationships/hyperlink" Target="consultantplus://offline/ref=645A54A714646AE6C7D5C231A09DE92FCA402D7E638BD7BEB95825A4042F2C5F5864FA9FA0015DAA8B3B8E7713MFZ0O" TargetMode="External"/><Relationship Id="rId535" Type="http://schemas.openxmlformats.org/officeDocument/2006/relationships/hyperlink" Target="consultantplus://offline/ref=645A54A714646AE6C7D5C33FB59DE92FCD41247A6A8BD7BEB95825A4042F2C5F4A64A293A20543AF832ED82655A7B2F6973D91DB2E9FE99DM9Z3O" TargetMode="External"/><Relationship Id="rId577" Type="http://schemas.openxmlformats.org/officeDocument/2006/relationships/hyperlink" Target="consultantplus://offline/ref=645A54A714646AE6C7D5C231A09DE92FCA402D7E638BD7BEB95825A4042F2C5F4A64A293A20642AA832ED82655A7B2F6973D91DB2E9FE99DM9Z3O" TargetMode="External"/><Relationship Id="rId132" Type="http://schemas.openxmlformats.org/officeDocument/2006/relationships/hyperlink" Target="consultantplus://offline/ref=645A54A714646AE6C7D5C33FB59DE92FCC442872658AD7BEB95825A4042F2C5F4A64A293A20543AA8B2ED82655A7B2F6973D91DB2E9FE99DM9Z3O" TargetMode="External"/><Relationship Id="rId174" Type="http://schemas.openxmlformats.org/officeDocument/2006/relationships/hyperlink" Target="consultantplus://offline/ref=645A54A714646AE6C7D5C33FB59DE92FCC412D796089D7BEB95825A4042F2C5F4A64A293A20543AB8B2ED82655A7B2F6973D91DB2E9FE99DM9Z3O" TargetMode="External"/><Relationship Id="rId381" Type="http://schemas.openxmlformats.org/officeDocument/2006/relationships/hyperlink" Target="consultantplus://offline/ref=645A54A714646AE6C7D5C231A09DE92FCA402D7E638BD7BEB95825A4042F2C5F5864FA9FA0015DAA8B3B8E7713MFZ0O" TargetMode="External"/><Relationship Id="rId602" Type="http://schemas.openxmlformats.org/officeDocument/2006/relationships/hyperlink" Target="consultantplus://offline/ref=645A54A714646AE6C7D5C33FB59DE92FCF4B2D7E6189D7BEB95825A4042F2C5F4A64A293A20542AA822ED82655A7B2F6973D91DB2E9FE99DM9Z3O" TargetMode="External"/><Relationship Id="rId241" Type="http://schemas.openxmlformats.org/officeDocument/2006/relationships/hyperlink" Target="consultantplus://offline/ref=645A54A714646AE6C7D5C33FB59DE92FCD41247A6A8BD7BEB95825A4042F2C5F4A64A293A20543AB812ED82655A7B2F6973D91DB2E9FE99DM9Z3O" TargetMode="External"/><Relationship Id="rId437" Type="http://schemas.openxmlformats.org/officeDocument/2006/relationships/hyperlink" Target="consultantplus://offline/ref=645A54A714646AE6C7D5C33FB59DE92FCC412D796089D7BEB95825A4042F2C5F4A64A293A20542AB842ED82655A7B2F6973D91DB2E9FE99DM9Z3O" TargetMode="External"/><Relationship Id="rId479" Type="http://schemas.openxmlformats.org/officeDocument/2006/relationships/hyperlink" Target="consultantplus://offline/ref=645A54A714646AE6C7D5C33FB59DE92FCD41247A6A8BD7BEB95825A4042F2C5F4A64A293A20543A9872ED82655A7B2F6973D91DB2E9FE99DM9Z3O" TargetMode="External"/><Relationship Id="rId644" Type="http://schemas.openxmlformats.org/officeDocument/2006/relationships/hyperlink" Target="consultantplus://offline/ref=645A54A714646AE6C7D5C33FB59DE92FCC462C7A6087D7BEB95825A4042F2C5F4A64A293A20543AB812ED82655A7B2F6973D91DB2E9FE99DM9Z3O" TargetMode="External"/><Relationship Id="rId686" Type="http://schemas.openxmlformats.org/officeDocument/2006/relationships/hyperlink" Target="consultantplus://offline/ref=645A54A714646AE6C7D5C33FB59DE92FCF472B7A618BD7BEB95825A4042F2C5F5864FA9FA0015DAA8B3B8E7713MFZ0O" TargetMode="External"/><Relationship Id="rId36" Type="http://schemas.openxmlformats.org/officeDocument/2006/relationships/hyperlink" Target="consultantplus://offline/ref=645A54A714646AE6C7D5C33FB59DE92FCD462B7E678FD7BEB95825A4042F2C5F4A64A293A20543AA842ED82655A7B2F6973D91DB2E9FE99DM9Z3O" TargetMode="External"/><Relationship Id="rId283" Type="http://schemas.openxmlformats.org/officeDocument/2006/relationships/hyperlink" Target="consultantplus://offline/ref=645A54A714646AE6C7D5C33FB59DE92FCF4B2B7C618CD7BEB95825A4042F2C5F4A64A293A20543A8812ED82655A7B2F6973D91DB2E9FE99DM9Z3O" TargetMode="External"/><Relationship Id="rId339" Type="http://schemas.openxmlformats.org/officeDocument/2006/relationships/hyperlink" Target="consultantplus://offline/ref=645A54A714646AE6C7D5C33FB59DE92FCD42247B6487D7BEB95825A4042F2C5F4A64A293A20543A9852ED82655A7B2F6973D91DB2E9FE99DM9Z3O" TargetMode="External"/><Relationship Id="rId490" Type="http://schemas.openxmlformats.org/officeDocument/2006/relationships/hyperlink" Target="consultantplus://offline/ref=645A54A714646AE6C7D5C33FB59DE92FCC412D796089D7BEB95825A4042F2C5F4A64A293A20542AD852ED82655A7B2F6973D91DB2E9FE99DM9Z3O" TargetMode="External"/><Relationship Id="rId504" Type="http://schemas.openxmlformats.org/officeDocument/2006/relationships/hyperlink" Target="consultantplus://offline/ref=645A54A714646AE6C7D5C33FB59DE92FCC4A2479618AD7BEB95825A4042F2C5F4A64A293A20543AC832ED82655A7B2F6973D91DB2E9FE99DM9Z3O" TargetMode="External"/><Relationship Id="rId546" Type="http://schemas.openxmlformats.org/officeDocument/2006/relationships/hyperlink" Target="consultantplus://offline/ref=645A54A714646AE6C7D5C33FB59DE92FCF4B2D7E6189D7BEB95825A4042F2C5F4A64A293A20543AF8B2ED82655A7B2F6973D91DB2E9FE99DM9Z3O" TargetMode="External"/><Relationship Id="rId78" Type="http://schemas.openxmlformats.org/officeDocument/2006/relationships/hyperlink" Target="consultantplus://offline/ref=645A54A714646AE6C7D5C231A09DE92FCA402F7A6088D7BEB95825A4042F2C5F4A64A293A00645A1D774C8221CF0BBEA932B8FD1309FMEZBO" TargetMode="External"/><Relationship Id="rId101" Type="http://schemas.openxmlformats.org/officeDocument/2006/relationships/hyperlink" Target="consultantplus://offline/ref=645A54A714646AE6C7D5C231A09DE92FCA402F7A6088D7BEB95825A4042F2C5F4A64A290A00D43A1D774C8221CF0BBEA932B8FD1309FMEZBO" TargetMode="External"/><Relationship Id="rId143" Type="http://schemas.openxmlformats.org/officeDocument/2006/relationships/hyperlink" Target="consultantplus://offline/ref=645A54A714646AE6C7D5C231A09DE92FCA402D7E638BD7BEB95825A4042F2C5F4A64A293A20446AB842ED82655A7B2F6973D91DB2E9FE99DM9Z3O" TargetMode="External"/><Relationship Id="rId185" Type="http://schemas.openxmlformats.org/officeDocument/2006/relationships/hyperlink" Target="consultantplus://offline/ref=645A54A714646AE6C7D5C33FB59DE92FCC412D796089D7BEB95825A4042F2C5F4A64A293A20543A8802ED82655A7B2F6973D91DB2E9FE99DM9Z3O" TargetMode="External"/><Relationship Id="rId350" Type="http://schemas.openxmlformats.org/officeDocument/2006/relationships/hyperlink" Target="consultantplus://offline/ref=645A54A714646AE6C7D5C33FB59DE92FCF4B2B7C618CD7BEB95825A4042F2C5F4A64A293A20543A2832ED82655A7B2F6973D91DB2E9FE99DM9Z3O" TargetMode="External"/><Relationship Id="rId406" Type="http://schemas.openxmlformats.org/officeDocument/2006/relationships/hyperlink" Target="consultantplus://offline/ref=645A54A714646AE6C7D5C231A09DE92FCA402D7E638BD7BEB95825A4042F2C5F5864FA9FA0015DAA8B3B8E7713MFZ0O" TargetMode="External"/><Relationship Id="rId588" Type="http://schemas.openxmlformats.org/officeDocument/2006/relationships/hyperlink" Target="consultantplus://offline/ref=645A54A714646AE6C7D5C33FB59DE92FCC412D796089D7BEB95825A4042F2C5F4A64A293A20541AE872ED82655A7B2F6973D91DB2E9FE99DM9Z3O" TargetMode="External"/><Relationship Id="rId9" Type="http://schemas.openxmlformats.org/officeDocument/2006/relationships/hyperlink" Target="consultantplus://offline/ref=645A54A714646AE6C7D5C33FB59DE92FCF4B2B7C618CD7BEB95825A4042F2C5F4A64A293A20543AA842ED82655A7B2F6973D91DB2E9FE99DM9Z3O" TargetMode="External"/><Relationship Id="rId210" Type="http://schemas.openxmlformats.org/officeDocument/2006/relationships/hyperlink" Target="consultantplus://offline/ref=645A54A714646AE6C7D5C33FB59DE92FCC452A7F6A8BD7BEB95825A4042F2C5F4A64A293A20543AB802ED82655A7B2F6973D91DB2E9FE99DM9Z3O" TargetMode="External"/><Relationship Id="rId392" Type="http://schemas.openxmlformats.org/officeDocument/2006/relationships/hyperlink" Target="consultantplus://offline/ref=645A54A714646AE6C7D5C231A09DE92FCA402D7E638BD7BEB95825A4042F2C5F4A64A290A30248FED261D97A13F6A1F49B3D93D332M9ZFO" TargetMode="External"/><Relationship Id="rId448" Type="http://schemas.openxmlformats.org/officeDocument/2006/relationships/hyperlink" Target="consultantplus://offline/ref=645A54A714646AE6C7D5C33FB59DE92FCD41247A6A8BD7BEB95825A4042F2C5F4A64A293A20543A8872ED82655A7B2F6973D91DB2E9FE99DM9Z3O" TargetMode="External"/><Relationship Id="rId613" Type="http://schemas.openxmlformats.org/officeDocument/2006/relationships/hyperlink" Target="consultantplus://offline/ref=645A54A714646AE6C7D5C33FB59DE92FCF4B2D7E6189D7BEB95825A4042F2C5F4A64A293A20542AA8B2ED82655A7B2F6973D91DB2E9FE99DM9Z3O" TargetMode="External"/><Relationship Id="rId655" Type="http://schemas.openxmlformats.org/officeDocument/2006/relationships/hyperlink" Target="consultantplus://offline/ref=645A54A714646AE6C7D5C33FB59DE92FCC4A2479618AD7BEB95825A4042F2C5F4A64A293A20543A3842ED82655A7B2F6973D91DB2E9FE99DM9Z3O" TargetMode="External"/><Relationship Id="rId252" Type="http://schemas.openxmlformats.org/officeDocument/2006/relationships/hyperlink" Target="consultantplus://offline/ref=645A54A714646AE6C7D5C33FB59DE92FCF4B2B7C618CD7BEB95825A4042F2C5F4A64A293A20543AB862ED82655A7B2F6973D91DB2E9FE99DM9Z3O" TargetMode="External"/><Relationship Id="rId294" Type="http://schemas.openxmlformats.org/officeDocument/2006/relationships/hyperlink" Target="consultantplus://offline/ref=645A54A714646AE6C7D5C231A09DE92FCA402D7E638BD7BEB95825A4042F2C5F5864FA9FA0015DAA8B3B8E7713MFZ0O" TargetMode="External"/><Relationship Id="rId308" Type="http://schemas.openxmlformats.org/officeDocument/2006/relationships/hyperlink" Target="consultantplus://offline/ref=645A54A714646AE6C7D5C231A09DE92FCA432E7E6186D7BEB95825A4042F2C5F5864FA9FA0015DAA8B3B8E7713MFZ0O" TargetMode="External"/><Relationship Id="rId515" Type="http://schemas.openxmlformats.org/officeDocument/2006/relationships/hyperlink" Target="consultantplus://offline/ref=645A54A714646AE6C7D5C33FB59DE92FCD41247A6A8BD7BEB95825A4042F2C5F4A64A293A20543AE802ED82655A7B2F6973D91DB2E9FE99DM9Z3O" TargetMode="External"/><Relationship Id="rId47" Type="http://schemas.openxmlformats.org/officeDocument/2006/relationships/hyperlink" Target="consultantplus://offline/ref=645A54A714646AE6C7D5C33FB59DE92FCC412D796089D7BEB95825A4042F2C5F4A64A293A20543AB832ED82655A7B2F6973D91DB2E9FE99DM9Z3O" TargetMode="External"/><Relationship Id="rId89" Type="http://schemas.openxmlformats.org/officeDocument/2006/relationships/hyperlink" Target="consultantplus://offline/ref=645A54A714646AE6C7D5C231A09DE92FCA402F7A6088D7BEB95825A4042F2C5F4A64A290A10245A1D774C8221CF0BBEA932B8FD1309FMEZBO" TargetMode="External"/><Relationship Id="rId112" Type="http://schemas.openxmlformats.org/officeDocument/2006/relationships/hyperlink" Target="consultantplus://offline/ref=645A54A714646AE6C7D5C33FB59DE92FCD402F73638AD7BEB95825A4042F2C5F4A64A293A20543A8862ED82655A7B2F6973D91DB2E9FE99DM9Z3O" TargetMode="External"/><Relationship Id="rId154" Type="http://schemas.openxmlformats.org/officeDocument/2006/relationships/hyperlink" Target="consultantplus://offline/ref=645A54A714646AE6C7D5C33FB59DE92FCD47257D668AD7BEB95825A4042F2C5F5864FA9FA0015DAA8B3B8E7713MFZ0O" TargetMode="External"/><Relationship Id="rId361" Type="http://schemas.openxmlformats.org/officeDocument/2006/relationships/hyperlink" Target="consultantplus://offline/ref=645A54A714646AE6C7D5C231A09DE92FCA402D7E638BD7BEB95825A4042F2C5F4A64A293A20741AA822ED82655A7B2F6973D91DB2E9FE99DM9Z3O" TargetMode="External"/><Relationship Id="rId557" Type="http://schemas.openxmlformats.org/officeDocument/2006/relationships/hyperlink" Target="consultantplus://offline/ref=645A54A714646AE6C7D5C231A09DE92FCA402D7E638BD7BEB95825A4042F2C5F4A64A293A20640AD812ED82655A7B2F6973D91DB2E9FE99DM9Z3O" TargetMode="External"/><Relationship Id="rId599" Type="http://schemas.openxmlformats.org/officeDocument/2006/relationships/hyperlink" Target="consultantplus://offline/ref=645A54A714646AE6C7D5C33FB59DE92FCF4B2D7E6189D7BEB95825A4042F2C5F4A64A293A20543A3842ED82655A7B2F6973D91DB2E9FE99DM9Z3O" TargetMode="External"/><Relationship Id="rId196" Type="http://schemas.openxmlformats.org/officeDocument/2006/relationships/hyperlink" Target="consultantplus://offline/ref=645A54A714646AE6C7D5C33FB59DE92FCD4724796087D7BEB95825A4042F2C5F4A64A293A20543AF822ED82655A7B2F6973D91DB2E9FE99DM9Z3O" TargetMode="External"/><Relationship Id="rId417" Type="http://schemas.openxmlformats.org/officeDocument/2006/relationships/hyperlink" Target="consultantplus://offline/ref=645A54A714646AE6C7D5C231A09DE92FCA402D7E638BD7BEB95825A4042F2C5F5864FA9FA0015DAA8B3B8E7713MFZ0O" TargetMode="External"/><Relationship Id="rId459" Type="http://schemas.openxmlformats.org/officeDocument/2006/relationships/hyperlink" Target="consultantplus://offline/ref=645A54A714646AE6C7D5C33FB59DE92FCC412D796089D7BEB95825A4042F2C5F4A64A293A20542AE802ED82655A7B2F6973D91DB2E9FE99DM9Z3O" TargetMode="External"/><Relationship Id="rId624" Type="http://schemas.openxmlformats.org/officeDocument/2006/relationships/hyperlink" Target="consultantplus://offline/ref=645A54A714646AE6C7D5C33FB59DE92FCD4724796087D7BEB95825A4042F2C5F4A64A293A20542A8832ED82655A7B2F6973D91DB2E9FE99DM9Z3O" TargetMode="External"/><Relationship Id="rId666" Type="http://schemas.openxmlformats.org/officeDocument/2006/relationships/hyperlink" Target="consultantplus://offline/ref=645A54A714646AE6C7D5C231A09DE92FCA402D7E638BD7BEB95825A4042F2C5F5864FA9FA0015DAA8B3B8E7713MFZ0O" TargetMode="External"/><Relationship Id="rId16" Type="http://schemas.openxmlformats.org/officeDocument/2006/relationships/hyperlink" Target="consultantplus://offline/ref=645A54A714646AE6C7D5C33FB59DE92FCC412C7D628DD7BEB95825A4042F2C5F4A64A293A20543AA842ED82655A7B2F6973D91DB2E9FE99DM9Z3O" TargetMode="External"/><Relationship Id="rId221" Type="http://schemas.openxmlformats.org/officeDocument/2006/relationships/hyperlink" Target="consultantplus://offline/ref=645A54A714646AE6C7D5C33FB59DE92FCC412D796089D7BEB95825A4042F2C5F4A64A293A20543AF802ED82655A7B2F6973D91DB2E9FE99DM9Z3O" TargetMode="External"/><Relationship Id="rId263" Type="http://schemas.openxmlformats.org/officeDocument/2006/relationships/hyperlink" Target="consultantplus://offline/ref=645A54A714646AE6C7D5C33FB59DE92FCF452F7C608AD7BEB95825A4042F2C5F4A64A293A20543AB832ED82655A7B2F6973D91DB2E9FE99DM9Z3O" TargetMode="External"/><Relationship Id="rId319" Type="http://schemas.openxmlformats.org/officeDocument/2006/relationships/hyperlink" Target="consultantplus://offline/ref=645A54A714646AE6C7D5C231A09DE92FCA402D7E638BD7BEB95825A4042F2C5F4A64A293A20446A8812ED82655A7B2F6973D91DB2E9FE99DM9Z3O" TargetMode="External"/><Relationship Id="rId470" Type="http://schemas.openxmlformats.org/officeDocument/2006/relationships/hyperlink" Target="consultantplus://offline/ref=645A54A714646AE6C7D5C33FB59DE92FCC4A2479618AD7BEB95825A4042F2C5F4A64A293A20543AE8A2ED82655A7B2F6973D91DB2E9FE99DM9Z3O" TargetMode="External"/><Relationship Id="rId526" Type="http://schemas.openxmlformats.org/officeDocument/2006/relationships/hyperlink" Target="consultantplus://offline/ref=645A54A714646AE6C7D5C33FB59DE92FCD41247A6A8BD7BEB95825A4042F2C5F4A64A293A20543AE862ED82655A7B2F6973D91DB2E9FE99DM9Z3O" TargetMode="External"/><Relationship Id="rId58" Type="http://schemas.openxmlformats.org/officeDocument/2006/relationships/hyperlink" Target="consultantplus://offline/ref=645A54A714646AE6C7D5C231A09DE92FCA402F7A6088D7BEB95825A4042F2C5F4A64A293A20546A3862ED82655A7B2F6973D91DB2E9FE99DM9Z3O" TargetMode="External"/><Relationship Id="rId123" Type="http://schemas.openxmlformats.org/officeDocument/2006/relationships/hyperlink" Target="consultantplus://offline/ref=645A54A714646AE6C7D5C231A09DE92FCA402D7E638BD7BEB95825A4042F2C5F5864FA9FA0015DAA8B3B8E7713MFZ0O" TargetMode="External"/><Relationship Id="rId330" Type="http://schemas.openxmlformats.org/officeDocument/2006/relationships/hyperlink" Target="consultantplus://offline/ref=645A54A714646AE6C7D5C33FB59DE92FCD402F73638AD7BEB95825A4042F2C5F4A64A293A20543A9802ED82655A7B2F6973D91DB2E9FE99DM9Z3O" TargetMode="External"/><Relationship Id="rId568" Type="http://schemas.openxmlformats.org/officeDocument/2006/relationships/hyperlink" Target="consultantplus://offline/ref=645A54A714646AE6C7D5C33FB59DE92FCC4A2479618AD7BEB95825A4042F2C5F4A64A293A20543AD812ED82655A7B2F6973D91DB2E9FE99DM9Z3O" TargetMode="External"/><Relationship Id="rId165" Type="http://schemas.openxmlformats.org/officeDocument/2006/relationships/hyperlink" Target="consultantplus://offline/ref=645A54A714646AE6C7D5C33FB59DE92FCC4A2479618AD7BEB95825A4042F2C5F4A64A293A20543AB8B2ED82655A7B2F6973D91DB2E9FE99DM9Z3O" TargetMode="External"/><Relationship Id="rId372" Type="http://schemas.openxmlformats.org/officeDocument/2006/relationships/hyperlink" Target="consultantplus://offline/ref=645A54A714646AE6C7D5C33FB59DE92FCF4B2B7C618CD7BEB95825A4042F2C5F4A64A293A20543A3842ED82655A7B2F6973D91DB2E9FE99DM9Z3O" TargetMode="External"/><Relationship Id="rId428" Type="http://schemas.openxmlformats.org/officeDocument/2006/relationships/hyperlink" Target="consultantplus://offline/ref=645A54A714646AE6C7D5C33FB59DE92FCC412D796089D7BEB95825A4042F2C5F4A64A293A20542AA8A2ED82655A7B2F6973D91DB2E9FE99DM9Z3O" TargetMode="External"/><Relationship Id="rId635" Type="http://schemas.openxmlformats.org/officeDocument/2006/relationships/hyperlink" Target="consultantplus://offline/ref=645A54A714646AE6C7D5C33FB59DE92FCD4724796087D7BEB95825A4042F2C5F4A64A293A20542A8812ED82655A7B2F6973D91DB2E9FE99DM9Z3O" TargetMode="External"/><Relationship Id="rId677" Type="http://schemas.openxmlformats.org/officeDocument/2006/relationships/hyperlink" Target="consultantplus://offline/ref=645A54A714646AE6C7D5C33FB59DE92FC9412A7A67848AB4B10129A60320735A4D75A290A61B43A29D278C75M1Z3O" TargetMode="External"/><Relationship Id="rId232" Type="http://schemas.openxmlformats.org/officeDocument/2006/relationships/hyperlink" Target="consultantplus://offline/ref=645A54A714646AE6C7D5C231A09DE92FCA402D7E638BD7BEB95825A4042F2C5F4A64A293A20445AC8B2ED82655A7B2F6973D91DB2E9FE99DM9Z3O" TargetMode="External"/><Relationship Id="rId274" Type="http://schemas.openxmlformats.org/officeDocument/2006/relationships/hyperlink" Target="consultantplus://offline/ref=645A54A714646AE6C7D5C231A09DE92FCA402F79658AD7BEB95825A4042F2C5F5864FA9FA0015DAA8B3B8E7713MFZ0O" TargetMode="External"/><Relationship Id="rId481" Type="http://schemas.openxmlformats.org/officeDocument/2006/relationships/hyperlink" Target="consultantplus://offline/ref=645A54A714646AE6C7D5C33FB59DE92FCC412D796089D7BEB95825A4042F2C5F4A64A293A20542AC8B2ED82655A7B2F6973D91DB2E9FE99DM9Z3O" TargetMode="External"/><Relationship Id="rId27" Type="http://schemas.openxmlformats.org/officeDocument/2006/relationships/hyperlink" Target="consultantplus://offline/ref=645A54A714646AE6C7D5C33FB59DE92FCC4A2479618AD7BEB95825A4042F2C5F4A64A293A20543AA842ED82655A7B2F6973D91DB2E9FE99DM9Z3O" TargetMode="External"/><Relationship Id="rId69" Type="http://schemas.openxmlformats.org/officeDocument/2006/relationships/hyperlink" Target="consultantplus://offline/ref=645A54A714646AE6C7D5C231A09DE92FCA402F7A6088D7BEB95825A4042F2C5F4A64A293A20740AF862ED82655A7B2F6973D91DB2E9FE99DM9Z3O" TargetMode="External"/><Relationship Id="rId134" Type="http://schemas.openxmlformats.org/officeDocument/2006/relationships/hyperlink" Target="consultantplus://offline/ref=645A54A714646AE6C7D5C231A09DE92FCA402D7E638BD7BEB95825A4042F2C5F5864FA9FA0015DAA8B3B8E7713MFZ0O" TargetMode="External"/><Relationship Id="rId537" Type="http://schemas.openxmlformats.org/officeDocument/2006/relationships/hyperlink" Target="consultantplus://offline/ref=645A54A714646AE6C7D5C33FB59DE92FCD41247A6A8BD7BEB95825A4042F2C5F4A64A293A20543AF812ED82655A7B2F6973D91DB2E9FE99DM9Z3O" TargetMode="External"/><Relationship Id="rId579" Type="http://schemas.openxmlformats.org/officeDocument/2006/relationships/hyperlink" Target="consultantplus://offline/ref=645A54A714646AE6C7D5C33FB59DE92FCD402F73638AD7BEB95825A4042F2C5F4A64A293A20543AE8A2ED82655A7B2F6973D91DB2E9FE99DM9Z3O" TargetMode="External"/><Relationship Id="rId80" Type="http://schemas.openxmlformats.org/officeDocument/2006/relationships/hyperlink" Target="consultantplus://offline/ref=645A54A714646AE6C7D5C231A09DE92FCA402F7A6088D7BEB95825A4042F2C5F4A64A293A00342A1D774C8221CF0BBEA932B8FD1309FMEZBO" TargetMode="External"/><Relationship Id="rId176" Type="http://schemas.openxmlformats.org/officeDocument/2006/relationships/hyperlink" Target="consultantplus://offline/ref=645A54A714646AE6C7D5C231A09DE92FCA402D7E638BD7BEB95825A4042F2C5F5864FA9FA0015DAA8B3B8E7713MFZ0O" TargetMode="External"/><Relationship Id="rId341" Type="http://schemas.openxmlformats.org/officeDocument/2006/relationships/hyperlink" Target="consultantplus://offline/ref=645A54A714646AE6C7D5C33FB59DE92FCF4B2B7C618CD7BEB95825A4042F2C5F4A64A293A20543AC802ED82655A7B2F6973D91DB2E9FE99DM9Z3O" TargetMode="External"/><Relationship Id="rId383" Type="http://schemas.openxmlformats.org/officeDocument/2006/relationships/hyperlink" Target="consultantplus://offline/ref=645A54A714646AE6C7D5C33FB59DE92FCD402F73638AD7BEB95825A4042F2C5F4A64A293A20543AE802ED82655A7B2F6973D91DB2E9FE99DM9Z3O" TargetMode="External"/><Relationship Id="rId439" Type="http://schemas.openxmlformats.org/officeDocument/2006/relationships/hyperlink" Target="consultantplus://offline/ref=645A54A714646AE6C7D5C33FB59DE92FCC412D796089D7BEB95825A4042F2C5F4A64A293A20542AB8A2ED82655A7B2F6973D91DB2E9FE99DM9Z3O" TargetMode="External"/><Relationship Id="rId590" Type="http://schemas.openxmlformats.org/officeDocument/2006/relationships/hyperlink" Target="consultantplus://offline/ref=645A54A714646AE6C7D5C33FB59DE92FCD4724796087D7BEB95825A4042F2C5F4A64A293A20542AA8A2ED82655A7B2F6973D91DB2E9FE99DM9Z3O" TargetMode="External"/><Relationship Id="rId604" Type="http://schemas.openxmlformats.org/officeDocument/2006/relationships/hyperlink" Target="consultantplus://offline/ref=645A54A714646AE6C7D5C33FB59DE92FCD4724796087D7BEB95825A4042F2C5F4A64A293A20542AB812ED82655A7B2F6973D91DB2E9FE99DM9Z3O" TargetMode="External"/><Relationship Id="rId646" Type="http://schemas.openxmlformats.org/officeDocument/2006/relationships/hyperlink" Target="consultantplus://offline/ref=645A54A714646AE6C7D5C33FB59DE92FCC4A2479618AD7BEB95825A4042F2C5F4A64A293A20543A3812ED82655A7B2F6973D91DB2E9FE99DM9Z3O" TargetMode="External"/><Relationship Id="rId201" Type="http://schemas.openxmlformats.org/officeDocument/2006/relationships/hyperlink" Target="consultantplus://offline/ref=645A54A714646AE6C7D5C231A09DE92FCD4329736089D7BEB95825A4042F2C5F4A64A293A20543AC862ED82655A7B2F6973D91DB2E9FE99DM9Z3O" TargetMode="External"/><Relationship Id="rId243" Type="http://schemas.openxmlformats.org/officeDocument/2006/relationships/hyperlink" Target="consultantplus://offline/ref=645A54A714646AE6C7D5C231A09DE92FCA402D7E638BD7BEB95825A4042F2C5F4A64A290A10648FED261D97A13F6A1F49B3D93D332M9ZFO" TargetMode="External"/><Relationship Id="rId285" Type="http://schemas.openxmlformats.org/officeDocument/2006/relationships/hyperlink" Target="consultantplus://offline/ref=645A54A714646AE6C7D5C231A09DE92FCA432E7E6186D7BEB95825A4042F2C5F5864FA9FA0015DAA8B3B8E7713MFZ0O" TargetMode="External"/><Relationship Id="rId450" Type="http://schemas.openxmlformats.org/officeDocument/2006/relationships/hyperlink" Target="consultantplus://offline/ref=645A54A714646AE6C7D5C231A09DE92FCA402D7E638BD7BEB95825A4042F2C5F5864FA9FA0015DAA8B3B8E7713MFZ0O" TargetMode="External"/><Relationship Id="rId506" Type="http://schemas.openxmlformats.org/officeDocument/2006/relationships/hyperlink" Target="consultantplus://offline/ref=645A54A714646AE6C7D5C33FB59DE92FCD42247B6487D7BEB95825A4042F2C5F4A64A293A20543A9842ED82655A7B2F6973D91DB2E9FE99DM9Z3O" TargetMode="External"/><Relationship Id="rId688" Type="http://schemas.openxmlformats.org/officeDocument/2006/relationships/hyperlink" Target="consultantplus://offline/ref=645A54A714646AE6C7D5C33FB59DE92FCF442C7E6787D7BEB95825A4042F2C5F5864FA9FA0015DAA8B3B8E7713MFZ0O" TargetMode="External"/><Relationship Id="rId38" Type="http://schemas.openxmlformats.org/officeDocument/2006/relationships/hyperlink" Target="consultantplus://offline/ref=645A54A714646AE6C7D5C33FB59DE92FCD4724796087D7BEB95825A4042F2C5F4A64A293A20543AA842ED82655A7B2F6973D91DB2E9FE99DM9Z3O" TargetMode="External"/><Relationship Id="rId103" Type="http://schemas.openxmlformats.org/officeDocument/2006/relationships/hyperlink" Target="consultantplus://offline/ref=645A54A714646AE6C7D5C231A09DE92FCA402F7A6088D7BEB95825A4042F2C5F4A64A293A40D41A1D774C8221CF0BBEA932B8FD1309FMEZBO" TargetMode="External"/><Relationship Id="rId310" Type="http://schemas.openxmlformats.org/officeDocument/2006/relationships/hyperlink" Target="consultantplus://offline/ref=645A54A714646AE6C7D5C33FB59DE92FCC462C7A6087D7BEB95825A4042F2C5F4A64A293A20543AB822ED82655A7B2F6973D91DB2E9FE99DM9Z3O" TargetMode="External"/><Relationship Id="rId492" Type="http://schemas.openxmlformats.org/officeDocument/2006/relationships/hyperlink" Target="consultantplus://offline/ref=645A54A714646AE6C7D5C231A09DE92FCA402F7A628ED7BEB95825A4042F2C5F4A64A293A20542AB862ED82655A7B2F6973D91DB2E9FE99DM9Z3O" TargetMode="External"/><Relationship Id="rId548" Type="http://schemas.openxmlformats.org/officeDocument/2006/relationships/hyperlink" Target="consultantplus://offline/ref=645A54A714646AE6C7D5C33FB59DE92FCC412D796089D7BEB95825A4042F2C5F4A64A293A20541AB812ED82655A7B2F6973D91DB2E9FE99DM9Z3O" TargetMode="External"/><Relationship Id="rId91" Type="http://schemas.openxmlformats.org/officeDocument/2006/relationships/hyperlink" Target="consultantplus://offline/ref=645A54A714646AE6C7D5C231A09DE92FCA402F7A6088D7BEB95825A4042F2C5F4A64A293A40240A1D774C8221CF0BBEA932B8FD1309FMEZBO" TargetMode="External"/><Relationship Id="rId145" Type="http://schemas.openxmlformats.org/officeDocument/2006/relationships/hyperlink" Target="consultantplus://offline/ref=645A54A714646AE6C7D5C33FB59DE92FCD402A736386D7BEB95825A4042F2C5F4A64A293A20543AB802ED82655A7B2F6973D91DB2E9FE99DM9Z3O" TargetMode="External"/><Relationship Id="rId187" Type="http://schemas.openxmlformats.org/officeDocument/2006/relationships/hyperlink" Target="consultantplus://offline/ref=645A54A714646AE6C7D5C33FB59DE92FCD4724796087D7BEB95825A4042F2C5F4A64A293A20543A8842ED82655A7B2F6973D91DB2E9FE99DM9Z3O" TargetMode="External"/><Relationship Id="rId352" Type="http://schemas.openxmlformats.org/officeDocument/2006/relationships/hyperlink" Target="consultantplus://offline/ref=645A54A714646AE6C7D5C33FB59DE92FCF4B2B7C618CD7BEB95825A4042F2C5F4A64A293A20543A2812ED82655A7B2F6973D91DB2E9FE99DM9Z3O" TargetMode="External"/><Relationship Id="rId394" Type="http://schemas.openxmlformats.org/officeDocument/2006/relationships/hyperlink" Target="consultantplus://offline/ref=645A54A714646AE6C7D5C33FB59DE92FCC412D796089D7BEB95825A4042F2C5F4A64A293A20543A2802ED82655A7B2F6973D91DB2E9FE99DM9Z3O" TargetMode="External"/><Relationship Id="rId408" Type="http://schemas.openxmlformats.org/officeDocument/2006/relationships/hyperlink" Target="consultantplus://offline/ref=645A54A714646AE6C7D5C231A09DE92FCA402D7E638BD7BEB95825A4042F2C5F4A64A293A20545AC8A2ED82655A7B2F6973D91DB2E9FE99DM9Z3O" TargetMode="External"/><Relationship Id="rId615" Type="http://schemas.openxmlformats.org/officeDocument/2006/relationships/hyperlink" Target="consultantplus://offline/ref=645A54A714646AE6C7D5C33FB59DE92FCF4B2D7E6189D7BEB95825A4042F2C5F4A64A293A20542AB832ED82655A7B2F6973D91DB2E9FE99DM9Z3O" TargetMode="External"/><Relationship Id="rId212" Type="http://schemas.openxmlformats.org/officeDocument/2006/relationships/hyperlink" Target="consultantplus://offline/ref=645A54A714646AE6C7D5C33FB59DE92FCD4724796087D7BEB95825A4042F2C5F4A64A293A20543AF862ED82655A7B2F6973D91DB2E9FE99DM9Z3O" TargetMode="External"/><Relationship Id="rId254" Type="http://schemas.openxmlformats.org/officeDocument/2006/relationships/hyperlink" Target="consultantplus://offline/ref=645A54A714646AE6C7D5C33FB59DE92FCD4724796087D7BEB95825A4042F2C5F4A64A293A20543AC852ED82655A7B2F6973D91DB2E9FE99DM9Z3O" TargetMode="External"/><Relationship Id="rId657" Type="http://schemas.openxmlformats.org/officeDocument/2006/relationships/hyperlink" Target="consultantplus://offline/ref=645A54A714646AE6C7D5C33FB59DE92FCC4A2479618AD7BEB95825A4042F2C5F4A64A293A20543A38B2ED82655A7B2F6973D91DB2E9FE99DM9Z3O" TargetMode="External"/><Relationship Id="rId49" Type="http://schemas.openxmlformats.org/officeDocument/2006/relationships/hyperlink" Target="consultantplus://offline/ref=645A54A714646AE6C7D5C231A09DE92FCA402F7A6088D7BEB95825A4042F2C5F5864FA9FA0015DAA8B3B8E7713MFZ0O" TargetMode="External"/><Relationship Id="rId114" Type="http://schemas.openxmlformats.org/officeDocument/2006/relationships/hyperlink" Target="consultantplus://offline/ref=645A54A714646AE6C7D5C33FB59DE92FCF4B2D7E6189D7BEB95825A4042F2C5F4A64A293A20543AA8A2ED82655A7B2F6973D91DB2E9FE99DM9Z3O" TargetMode="External"/><Relationship Id="rId296" Type="http://schemas.openxmlformats.org/officeDocument/2006/relationships/hyperlink" Target="consultantplus://offline/ref=645A54A714646AE6C7D5C33FB59DE92FCC462479668ED7BEB95825A4042F2C5F4A64A293A20543A9812ED82655A7B2F6973D91DB2E9FE99DM9Z3O" TargetMode="External"/><Relationship Id="rId461" Type="http://schemas.openxmlformats.org/officeDocument/2006/relationships/hyperlink" Target="consultantplus://offline/ref=645A54A714646AE6C7D5C33FB59DE92FCC412D796089D7BEB95825A4042F2C5F4A64A293A20542AE8A2ED82655A7B2F6973D91DB2E9FE99DM9Z3O" TargetMode="External"/><Relationship Id="rId517" Type="http://schemas.openxmlformats.org/officeDocument/2006/relationships/hyperlink" Target="consultantplus://offline/ref=645A54A714646AE6C7D5C33FB59DE92FCD4724796087D7BEB95825A4042F2C5F4A64A293A20543A2852ED82655A7B2F6973D91DB2E9FE99DM9Z3O" TargetMode="External"/><Relationship Id="rId559" Type="http://schemas.openxmlformats.org/officeDocument/2006/relationships/hyperlink" Target="consultantplus://offline/ref=645A54A714646AE6C7D5C33FB59DE92FCF4B2D7E6189D7BEB95825A4042F2C5F4A64A293A20543AF8A2ED82655A7B2F6973D91DB2E9FE99DM9Z3O" TargetMode="External"/><Relationship Id="rId60" Type="http://schemas.openxmlformats.org/officeDocument/2006/relationships/hyperlink" Target="consultantplus://offline/ref=645A54A714646AE6C7D5C231A09DE92FCA402F7A6088D7BEB95825A4042F2C5F4A64A293A20545AD8A2ED82655A7B2F6973D91DB2E9FE99DM9Z3O" TargetMode="External"/><Relationship Id="rId156" Type="http://schemas.openxmlformats.org/officeDocument/2006/relationships/hyperlink" Target="consultantplus://offline/ref=645A54A714646AE6C7D5C231A09DE92FCA402D7E638BD7BEB95825A4042F2C5F5864FA9FA0015DAA8B3B8E7713MFZ0O" TargetMode="External"/><Relationship Id="rId198" Type="http://schemas.openxmlformats.org/officeDocument/2006/relationships/hyperlink" Target="consultantplus://offline/ref=645A54A714646AE6C7D5C231A09DE92FCA402D7E638BD7BEB95825A4042F2C5F4A64A293A2074BAE822ED82655A7B2F6973D91DB2E9FE99DM9Z3O" TargetMode="External"/><Relationship Id="rId321" Type="http://schemas.openxmlformats.org/officeDocument/2006/relationships/hyperlink" Target="consultantplus://offline/ref=645A54A714646AE6C7D5C33FB59DE92FCF4B2B7C618CD7BEB95825A4042F2C5F4A64A293A20543AE832ED82655A7B2F6973D91DB2E9FE99DM9Z3O" TargetMode="External"/><Relationship Id="rId363" Type="http://schemas.openxmlformats.org/officeDocument/2006/relationships/hyperlink" Target="consultantplus://offline/ref=645A54A714646AE6C7D5C33FB59DE92FCC412D796089D7BEB95825A4042F2C5F4A64A293A20543A2832ED82655A7B2F6973D91DB2E9FE99DM9Z3O" TargetMode="External"/><Relationship Id="rId419" Type="http://schemas.openxmlformats.org/officeDocument/2006/relationships/hyperlink" Target="consultantplus://offline/ref=645A54A714646AE6C7D5C231A09DE92FCA402D7E638BD7BEB95825A4042F2C5F5864FA9FA0015DAA8B3B8E7713MFZ0O" TargetMode="External"/><Relationship Id="rId570" Type="http://schemas.openxmlformats.org/officeDocument/2006/relationships/hyperlink" Target="consultantplus://offline/ref=645A54A714646AE6C7D5C33FB59DE92FCC4A2479618AD7BEB95825A4042F2C5F4A64A293A20543AD872ED82655A7B2F6973D91DB2E9FE99DM9Z3O" TargetMode="External"/><Relationship Id="rId626" Type="http://schemas.openxmlformats.org/officeDocument/2006/relationships/hyperlink" Target="consultantplus://offline/ref=645A54A714646AE6C7D5C33FB59DE92FCF4B2D7E6189D7BEB95825A4042F2C5F4A64A293A20542AB872ED82655A7B2F6973D91DB2E9FE99DM9Z3O" TargetMode="External"/><Relationship Id="rId223" Type="http://schemas.openxmlformats.org/officeDocument/2006/relationships/hyperlink" Target="consultantplus://offline/ref=645A54A714646AE6C7D5C33FB59DE92FCC412D796089D7BEB95825A4042F2C5F4A64A293A20543AF862ED82655A7B2F6973D91DB2E9FE99DM9Z3O" TargetMode="External"/><Relationship Id="rId430" Type="http://schemas.openxmlformats.org/officeDocument/2006/relationships/hyperlink" Target="consultantplus://offline/ref=645A54A714646AE6C7D5C33FB59DE92FCC4A2479618AD7BEB95825A4042F2C5F4A64A293A20543AE8B2ED82655A7B2F6973D91DB2E9FE99DM9Z3O" TargetMode="External"/><Relationship Id="rId668" Type="http://schemas.openxmlformats.org/officeDocument/2006/relationships/hyperlink" Target="consultantplus://offline/ref=645A54A714646AE6C7D5C231A09DE92FCA402D7E638BD7BEB95825A4042F2C5F5864FA9FA0015DAA8B3B8E7713MFZ0O" TargetMode="External"/><Relationship Id="rId18" Type="http://schemas.openxmlformats.org/officeDocument/2006/relationships/hyperlink" Target="consultantplus://offline/ref=645A54A714646AE6C7D5C33FB59DE92FCC462479668CD7BEB95825A4042F2C5F4A64A293A20543AA842ED82655A7B2F6973D91DB2E9FE99DM9Z3O" TargetMode="External"/><Relationship Id="rId265" Type="http://schemas.openxmlformats.org/officeDocument/2006/relationships/hyperlink" Target="consultantplus://offline/ref=645A54A714646AE6C7D5C33FB59DE92FCC4A2479618AD7BEB95825A4042F2C5F4A64A293A20543AE812ED82655A7B2F6973D91DB2E9FE99DM9Z3O" TargetMode="External"/><Relationship Id="rId472" Type="http://schemas.openxmlformats.org/officeDocument/2006/relationships/hyperlink" Target="consultantplus://offline/ref=645A54A714646AE6C7D5C33FB59DE92FCD41247A6A8BD7BEB95825A4042F2C5F4A64A293A20543A9822ED82655A7B2F6973D91DB2E9FE99DM9Z3O" TargetMode="External"/><Relationship Id="rId528" Type="http://schemas.openxmlformats.org/officeDocument/2006/relationships/hyperlink" Target="consultantplus://offline/ref=645A54A714646AE6C7D5C33FB59DE92FCF4B2D7E6189D7BEB95825A4042F2C5F4A64A293A20543AF872ED82655A7B2F6973D91DB2E9FE99DM9Z3O" TargetMode="External"/><Relationship Id="rId125" Type="http://schemas.openxmlformats.org/officeDocument/2006/relationships/hyperlink" Target="consultantplus://offline/ref=645A54A714646AE6C7D5C33FB59DE92FCD402A736386D7BEB95825A4042F2C5F4A64A293A20543AB832ED82655A7B2F6973D91DB2E9FE99DM9Z3O" TargetMode="External"/><Relationship Id="rId167" Type="http://schemas.openxmlformats.org/officeDocument/2006/relationships/hyperlink" Target="consultantplus://offline/ref=645A54A714646AE6C7D5C33FB59DE92FCD42247B6487D7BEB95825A4042F2C5F4A64A293A20543AB862ED82655A7B2F6973D91DB2E9FE99DM9Z3O" TargetMode="External"/><Relationship Id="rId332" Type="http://schemas.openxmlformats.org/officeDocument/2006/relationships/hyperlink" Target="consultantplus://offline/ref=645A54A714646AE6C7D5C33FB59DE92FCF4B2D7E6189D7BEB95825A4042F2C5F4A64A293A20543A98B2ED82655A7B2F6973D91DB2E9FE99DM9Z3O" TargetMode="External"/><Relationship Id="rId374" Type="http://schemas.openxmlformats.org/officeDocument/2006/relationships/hyperlink" Target="consultantplus://offline/ref=645A54A714646AE6C7D5C33FB59DE92FCF4B2B7C618CD7BEB95825A4042F2C5F4A64A293A20543A38A2ED82655A7B2F6973D91DB2E9FE99DM9Z3O" TargetMode="External"/><Relationship Id="rId581" Type="http://schemas.openxmlformats.org/officeDocument/2006/relationships/hyperlink" Target="consultantplus://offline/ref=645A54A714646AE6C7D5C33FB59DE92FCD402F73638AD7BEB95825A4042F2C5F4A64A293A20543AF832ED82655A7B2F6973D91DB2E9FE99DM9Z3O" TargetMode="External"/><Relationship Id="rId71" Type="http://schemas.openxmlformats.org/officeDocument/2006/relationships/hyperlink" Target="consultantplus://offline/ref=645A54A714646AE6C7D5C231A09DE92FCA402F7A6088D7BEB95825A4042F2C5F4A64A290A10547A1D774C8221CF0BBEA932B8FD1309FMEZBO" TargetMode="External"/><Relationship Id="rId234" Type="http://schemas.openxmlformats.org/officeDocument/2006/relationships/hyperlink" Target="consultantplus://offline/ref=645A54A714646AE6C7D5C33FB59DE92FCC432D7B618DD7BEB95825A4042F2C5F4A64A293A20543AA8B2ED82655A7B2F6973D91DB2E9FE99DM9Z3O" TargetMode="External"/><Relationship Id="rId637" Type="http://schemas.openxmlformats.org/officeDocument/2006/relationships/hyperlink" Target="consultantplus://offline/ref=645A54A714646AE6C7D5C231A09DE92FCA402D7E638BD7BEB95825A4042F2C5F5864FA9FA0015DAA8B3B8E7713MFZ0O" TargetMode="External"/><Relationship Id="rId679" Type="http://schemas.openxmlformats.org/officeDocument/2006/relationships/hyperlink" Target="consultantplus://offline/ref=645A54A714646AE6C7D5C33FB59DE92FCF4228726A87D7BEB95825A4042F2C5F5864FA9FA0015DAA8B3B8E7713MFZ0O" TargetMode="External"/><Relationship Id="rId2" Type="http://schemas.openxmlformats.org/officeDocument/2006/relationships/settings" Target="settings.xml"/><Relationship Id="rId29" Type="http://schemas.openxmlformats.org/officeDocument/2006/relationships/hyperlink" Target="consultantplus://offline/ref=645A54A714646AE6C7D5C33FB59DE92FCD42257A668FD7BEB95825A4042F2C5F4A64A293A20543AA842ED82655A7B2F6973D91DB2E9FE99DM9Z3O" TargetMode="External"/><Relationship Id="rId276" Type="http://schemas.openxmlformats.org/officeDocument/2006/relationships/hyperlink" Target="consultantplus://offline/ref=645A54A714646AE6C7D5C33FB59DE92FCC4B247B628FD7BEB95825A4042F2C5F4A64A293A20543AB832ED82655A7B2F6973D91DB2E9FE99DM9Z3O" TargetMode="External"/><Relationship Id="rId441" Type="http://schemas.openxmlformats.org/officeDocument/2006/relationships/hyperlink" Target="consultantplus://offline/ref=645A54A714646AE6C7D5C33FB59DE92FCC412D796089D7BEB95825A4042F2C5F4A64A293A20542A8822ED82655A7B2F6973D91DB2E9FE99DM9Z3O" TargetMode="External"/><Relationship Id="rId483" Type="http://schemas.openxmlformats.org/officeDocument/2006/relationships/hyperlink" Target="consultantplus://offline/ref=645A54A714646AE6C7D5C33FB59DE92FCD412B7A6387D7BEB95825A4042F2C5F4A64A293A20543AB842ED82655A7B2F6973D91DB2E9FE99DM9Z3O" TargetMode="External"/><Relationship Id="rId539" Type="http://schemas.openxmlformats.org/officeDocument/2006/relationships/hyperlink" Target="consultantplus://offline/ref=645A54A714646AE6C7D5C33FB59DE92FCC422F7F648FD7BEB95825A4042F2C5F4A64A293A20543AE8B2ED82655A7B2F6973D91DB2E9FE99DM9Z3O" TargetMode="External"/><Relationship Id="rId690" Type="http://schemas.openxmlformats.org/officeDocument/2006/relationships/hyperlink" Target="consultantplus://offline/ref=645A54A714646AE6C7D5C33FB59DE92FCF442B73668AD7BEB95825A4042F2C5F5864FA9FA0015DAA8B3B8E7713MFZ0O" TargetMode="External"/><Relationship Id="rId40" Type="http://schemas.openxmlformats.org/officeDocument/2006/relationships/hyperlink" Target="consultantplus://offline/ref=645A54A714646AE6C7D5C231A09DE92FCA402D7E638BD7BEB95825A4042F2C5F4A64A293A20542A88B2ED82655A7B2F6973D91DB2E9FE99DM9Z3O" TargetMode="External"/><Relationship Id="rId115" Type="http://schemas.openxmlformats.org/officeDocument/2006/relationships/hyperlink" Target="consultantplus://offline/ref=645A54A714646AE6C7D5C33FB59DE92FCF4B2D7E6189D7BEB95825A4042F2C5F4A64A293A20543AB8A2ED82655A7B2F6973D91DB2E9FE99DM9Z3O" TargetMode="External"/><Relationship Id="rId136" Type="http://schemas.openxmlformats.org/officeDocument/2006/relationships/hyperlink" Target="consultantplus://offline/ref=645A54A714646AE6C7D5C231A09DE92FCA402D7E638BD7BEB95825A4042F2C5F5864FA9FA0015DAA8B3B8E7713MFZ0O" TargetMode="External"/><Relationship Id="rId157" Type="http://schemas.openxmlformats.org/officeDocument/2006/relationships/hyperlink" Target="consultantplus://offline/ref=645A54A714646AE6C7D5C231A09DE92FCA402D7E638BD7BEB95825A4042F2C5F5864FA9FA0015DAA8B3B8E7713MFZ0O" TargetMode="External"/><Relationship Id="rId178" Type="http://schemas.openxmlformats.org/officeDocument/2006/relationships/hyperlink" Target="consultantplus://offline/ref=645A54A714646AE6C7D5C231A09DE92FCA402D7E638BD7BEB95825A4042F2C5F5864FA9FA0015DAA8B3B8E7713MFZ0O" TargetMode="External"/><Relationship Id="rId301" Type="http://schemas.openxmlformats.org/officeDocument/2006/relationships/hyperlink" Target="consultantplus://offline/ref=645A54A714646AE6C7D5C33FB59DE92FCC442D7F6189D7BEB95825A4042F2C5F4A64A293A20543A8812ED82655A7B2F6973D91DB2E9FE99DM9Z3O" TargetMode="External"/><Relationship Id="rId322" Type="http://schemas.openxmlformats.org/officeDocument/2006/relationships/hyperlink" Target="consultantplus://offline/ref=645A54A714646AE6C7D5C33FB59DE92FCC412D796089D7BEB95825A4042F2C5F4A64A293A20543AD842ED82655A7B2F6973D91DB2E9FE99DM9Z3O" TargetMode="External"/><Relationship Id="rId343" Type="http://schemas.openxmlformats.org/officeDocument/2006/relationships/hyperlink" Target="consultantplus://offline/ref=645A54A714646AE6C7D5C33FB59DE92FCD402F73638AD7BEB95825A4042F2C5F4A64A293A20543A9862ED82655A7B2F6973D91DB2E9FE99DM9Z3O" TargetMode="External"/><Relationship Id="rId364" Type="http://schemas.openxmlformats.org/officeDocument/2006/relationships/hyperlink" Target="consultantplus://offline/ref=645A54A714646AE6C7D5C231A09DE92FCA402D7E638BD7BEB95825A4042F2C5F5864FA9FA0015DAA8B3B8E7713MFZ0O" TargetMode="External"/><Relationship Id="rId550" Type="http://schemas.openxmlformats.org/officeDocument/2006/relationships/hyperlink" Target="consultantplus://offline/ref=645A54A714646AE6C7D5C33FB59DE92FCC412D796089D7BEB95825A4042F2C5F4A64A293A20541AB872ED82655A7B2F6973D91DB2E9FE99DM9Z3O" TargetMode="External"/><Relationship Id="rId61" Type="http://schemas.openxmlformats.org/officeDocument/2006/relationships/hyperlink" Target="consultantplus://offline/ref=645A54A714646AE6C7D5C231A09DE92FCA402F7A6088D7BEB95825A4042F2C5F4A64A293A20544AA832ED82655A7B2F6973D91DB2E9FE99DM9Z3O" TargetMode="External"/><Relationship Id="rId82" Type="http://schemas.openxmlformats.org/officeDocument/2006/relationships/hyperlink" Target="consultantplus://offline/ref=645A54A714646AE6C7D5C231A09DE92FCA402F7A6088D7BEB95825A4042F2C5F4A64A293A2054AAE832ED82655A7B2F6973D91DB2E9FE99DM9Z3O" TargetMode="External"/><Relationship Id="rId199" Type="http://schemas.openxmlformats.org/officeDocument/2006/relationships/hyperlink" Target="consultantplus://offline/ref=645A54A714646AE6C7D5C33FB59DE92FCC412D796089D7BEB95825A4042F2C5F4A64A293A20543AE832ED82655A7B2F6973D91DB2E9FE99DM9Z3O" TargetMode="External"/><Relationship Id="rId203" Type="http://schemas.openxmlformats.org/officeDocument/2006/relationships/hyperlink" Target="consultantplus://offline/ref=645A54A714646AE6C7D5C33FB59DE92FCD402A736386D7BEB95825A4042F2C5F4A64A293A20543A8852ED82655A7B2F6973D91DB2E9FE99DM9Z3O" TargetMode="External"/><Relationship Id="rId385" Type="http://schemas.openxmlformats.org/officeDocument/2006/relationships/hyperlink" Target="consultantplus://offline/ref=645A54A714646AE6C7D5C33FB59DE92FCD402F73638AD7BEB95825A4042F2C5F4A64A293A20543AE872ED82655A7B2F6973D91DB2E9FE99DM9Z3O" TargetMode="External"/><Relationship Id="rId571" Type="http://schemas.openxmlformats.org/officeDocument/2006/relationships/hyperlink" Target="consultantplus://offline/ref=645A54A714646AE6C7D5C33FB59DE92FCC4A2479618AD7BEB95825A4042F2C5F4A64A293A20543AD852ED82655A7B2F6973D91DB2E9FE99DM9Z3O" TargetMode="External"/><Relationship Id="rId592" Type="http://schemas.openxmlformats.org/officeDocument/2006/relationships/hyperlink" Target="consultantplus://offline/ref=645A54A714646AE6C7D5C33FB59DE92FCC452A7F6A8BD7BEB95825A4042F2C5F4A64A293A20543A8832ED82655A7B2F6973D91DB2E9FE99DM9Z3O" TargetMode="External"/><Relationship Id="rId606" Type="http://schemas.openxmlformats.org/officeDocument/2006/relationships/hyperlink" Target="consultantplus://offline/ref=645A54A714646AE6C7D5C33FB59DE92FCD4724796087D7BEB95825A4042F2C5F4A64A293A20542AB862ED82655A7B2F6973D91DB2E9FE99DM9Z3O" TargetMode="External"/><Relationship Id="rId627" Type="http://schemas.openxmlformats.org/officeDocument/2006/relationships/hyperlink" Target="consultantplus://offline/ref=645A54A714646AE6C7D5C33FB59DE92FCF4B2D7E6189D7BEB95825A4042F2C5F4A64A293A20542AB862ED82655A7B2F6973D91DB2E9FE99DM9Z3O" TargetMode="External"/><Relationship Id="rId648" Type="http://schemas.openxmlformats.org/officeDocument/2006/relationships/hyperlink" Target="consultantplus://offline/ref=645A54A714646AE6C7D5C33FB59DE92FCF4A2978608DD7BEB95825A4042F2C5F4A64A293A20543AB802ED82655A7B2F6973D91DB2E9FE99DM9Z3O" TargetMode="External"/><Relationship Id="rId669" Type="http://schemas.openxmlformats.org/officeDocument/2006/relationships/hyperlink" Target="consultantplus://offline/ref=645A54A714646AE6C7D5C231A09DE92FCA402D7E638BD7BEB95825A4042F2C5F5864FA9FA0015DAA8B3B8E7713MFZ0O" TargetMode="External"/><Relationship Id="rId19" Type="http://schemas.openxmlformats.org/officeDocument/2006/relationships/hyperlink" Target="consultantplus://offline/ref=645A54A714646AE6C7D5C33FB59DE92FCC462479668ED7BEB95825A4042F2C5F4A64A293A20543AA842ED82655A7B2F6973D91DB2E9FE99DM9Z3O" TargetMode="External"/><Relationship Id="rId224" Type="http://schemas.openxmlformats.org/officeDocument/2006/relationships/hyperlink" Target="consultantplus://offline/ref=645A54A714646AE6C7D5C33FB59DE92FCC412D796089D7BEB95825A4042F2C5F4A64A293A20543AF852ED82655A7B2F6973D91DB2E9FE99DM9Z3O" TargetMode="External"/><Relationship Id="rId245" Type="http://schemas.openxmlformats.org/officeDocument/2006/relationships/hyperlink" Target="consultantplus://offline/ref=645A54A714646AE6C7D5C33FB59DE92FCC432D7B618DD7BEB95825A4042F2C5F4A64A293A20543AB832ED82655A7B2F6973D91DB2E9FE99DM9Z3O" TargetMode="External"/><Relationship Id="rId266" Type="http://schemas.openxmlformats.org/officeDocument/2006/relationships/hyperlink" Target="consultantplus://offline/ref=645A54A714646AE6C7D5C33FB59DE92FCC402D7E638BD7BEB95825A4042F2C5F4A64A293A20543AA8B2ED82655A7B2F6973D91DB2E9FE99DM9Z3O" TargetMode="External"/><Relationship Id="rId287" Type="http://schemas.openxmlformats.org/officeDocument/2006/relationships/hyperlink" Target="consultantplus://offline/ref=645A54A714646AE6C7D5C33FB59DE92FCD4724796087D7BEB95825A4042F2C5F4A64A293A20543AD802ED82655A7B2F6973D91DB2E9FE99DM9Z3O" TargetMode="External"/><Relationship Id="rId410" Type="http://schemas.openxmlformats.org/officeDocument/2006/relationships/hyperlink" Target="consultantplus://offline/ref=645A54A714646AE6C7D5C33FB59DE92FCC4A2479618AD7BEB95825A4042F2C5F4A64A293A20543AE842ED82655A7B2F6973D91DB2E9FE99DM9Z3O" TargetMode="External"/><Relationship Id="rId431" Type="http://schemas.openxmlformats.org/officeDocument/2006/relationships/hyperlink" Target="consultantplus://offline/ref=645A54A714646AE6C7D5C33FB59DE92FCC412D796089D7BEB95825A4042F2C5F4A64A293A20542AB802ED82655A7B2F6973D91DB2E9FE99DM9Z3O" TargetMode="External"/><Relationship Id="rId452" Type="http://schemas.openxmlformats.org/officeDocument/2006/relationships/hyperlink" Target="consultantplus://offline/ref=645A54A714646AE6C7D5C33FB59DE92FCC412D796089D7BEB95825A4042F2C5F4A64A293A20542A98B2ED82655A7B2F6973D91DB2E9FE99DM9Z3O" TargetMode="External"/><Relationship Id="rId473" Type="http://schemas.openxmlformats.org/officeDocument/2006/relationships/hyperlink" Target="consultantplus://offline/ref=645A54A714646AE6C7D5C33FB59DE92FCD4724796087D7BEB95825A4042F2C5F4A64A293A20543A2822ED82655A7B2F6973D91DB2E9FE99DM9Z3O" TargetMode="External"/><Relationship Id="rId494" Type="http://schemas.openxmlformats.org/officeDocument/2006/relationships/hyperlink" Target="consultantplus://offline/ref=645A54A714646AE6C7D5C231A09DE92FCA402D7E638BD7BEB95825A4042F2C5F5864FA9FA0015DAA8B3B8E7713MFZ0O" TargetMode="External"/><Relationship Id="rId508" Type="http://schemas.openxmlformats.org/officeDocument/2006/relationships/hyperlink" Target="consultantplus://offline/ref=645A54A714646AE6C7D5C33FB59DE92FCC422F7F648FD7BEB95825A4042F2C5F4A64A293A20543A8812ED82655A7B2F6973D91DB2E9FE99DM9Z3O" TargetMode="External"/><Relationship Id="rId529" Type="http://schemas.openxmlformats.org/officeDocument/2006/relationships/hyperlink" Target="consultantplus://offline/ref=645A54A714646AE6C7D5C33FB59DE92FCC412D796089D7BEB95825A4042F2C5F4A64A293A20542A3872ED82655A7B2F6973D91DB2E9FE99DM9Z3O" TargetMode="External"/><Relationship Id="rId680" Type="http://schemas.openxmlformats.org/officeDocument/2006/relationships/hyperlink" Target="consultantplus://offline/ref=645A54A714646AE6C7D5C33FB59DE92FCF432E7F6A89D7BEB95825A4042F2C5F5864FA9FA0015DAA8B3B8E7713MFZ0O" TargetMode="External"/><Relationship Id="rId30" Type="http://schemas.openxmlformats.org/officeDocument/2006/relationships/hyperlink" Target="consultantplus://offline/ref=645A54A714646AE6C7D5C33FB59DE92FCD42247B6487D7BEB95825A4042F2C5F4A64A293A20543AA842ED82655A7B2F6973D91DB2E9FE99DM9Z3O" TargetMode="External"/><Relationship Id="rId105" Type="http://schemas.openxmlformats.org/officeDocument/2006/relationships/hyperlink" Target="consultantplus://offline/ref=645A54A714646AE6C7D5C231A09DE92FCA402F7A6088D7BEB95825A4042F2C5F4A64A293A2044AAE872ED82655A7B2F6973D91DB2E9FE99DM9Z3O" TargetMode="External"/><Relationship Id="rId126" Type="http://schemas.openxmlformats.org/officeDocument/2006/relationships/hyperlink" Target="consultantplus://offline/ref=645A54A714646AE6C7D5C231A09DE92FCA402D7E638BD7BEB95825A4042F2C5F5864FA9FA0015DAA8B3B8E7713MFZ0O" TargetMode="External"/><Relationship Id="rId147" Type="http://schemas.openxmlformats.org/officeDocument/2006/relationships/hyperlink" Target="consultantplus://offline/ref=645A54A714646AE6C7D5C33FB59DE92FCC412D796089D7BEB95825A4042F2C5F4A64A293A20543AB852ED82655A7B2F6973D91DB2E9FE99DM9Z3O" TargetMode="External"/><Relationship Id="rId168" Type="http://schemas.openxmlformats.org/officeDocument/2006/relationships/hyperlink" Target="consultantplus://offline/ref=645A54A714646AE6C7D5C33FB59DE92FCD42247B6487D7BEB95825A4042F2C5F4A64A293A20543AB852ED82655A7B2F6973D91DB2E9FE99DM9Z3O" TargetMode="External"/><Relationship Id="rId312" Type="http://schemas.openxmlformats.org/officeDocument/2006/relationships/hyperlink" Target="consultantplus://offline/ref=645A54A714646AE6C7D5C33FB59DE92FCC462479668ED7BEB95825A4042F2C5F4A64A293A20543AE832ED82655A7B2F6973D91DB2E9FE99DM9Z3O" TargetMode="External"/><Relationship Id="rId333" Type="http://schemas.openxmlformats.org/officeDocument/2006/relationships/hyperlink" Target="consultantplus://offline/ref=645A54A714646AE6C7D5C33FB59DE92FCD41247A6A8BD7BEB95825A4042F2C5F4A64A293A20543AB862ED82655A7B2F6973D91DB2E9FE99DM9Z3O" TargetMode="External"/><Relationship Id="rId354" Type="http://schemas.openxmlformats.org/officeDocument/2006/relationships/hyperlink" Target="consultantplus://offline/ref=645A54A714646AE6C7D5C231A09DE92FCA402D7E638BD7BEB95825A4042F2C5F4A64A297A50248FED261D97A13F6A1F49B3D93D332M9ZFO" TargetMode="External"/><Relationship Id="rId540" Type="http://schemas.openxmlformats.org/officeDocument/2006/relationships/hyperlink" Target="consultantplus://offline/ref=645A54A714646AE6C7D5C33FB59DE92FCC422F7F648FD7BEB95825A4042F2C5F4A64A293A20543AF832ED82655A7B2F6973D91DB2E9FE99DM9Z3O" TargetMode="External"/><Relationship Id="rId51" Type="http://schemas.openxmlformats.org/officeDocument/2006/relationships/hyperlink" Target="consultantplus://offline/ref=645A54A714646AE6C7D5C231A09DE92FCA402F78628AD7BEB95825A4042F2C5F4A64A291AA034BA1D774C8221CF0BBEA932B8FD1309FMEZBO" TargetMode="External"/><Relationship Id="rId72" Type="http://schemas.openxmlformats.org/officeDocument/2006/relationships/hyperlink" Target="consultantplus://offline/ref=645A54A714646AE6C7D5C231A09DE92FCA402F7A6088D7BEB95825A4042F2C5F4A64A293A2054BAE862ED82655A7B2F6973D91DB2E9FE99DM9Z3O" TargetMode="External"/><Relationship Id="rId93" Type="http://schemas.openxmlformats.org/officeDocument/2006/relationships/hyperlink" Target="consultantplus://offline/ref=645A54A714646AE6C7D5C231A09DE92FCA402F7A6088D7BEB95825A4042F2C5F4A64A293A2064BAF812ED82655A7B2F6973D91DB2E9FE99DM9Z3O" TargetMode="External"/><Relationship Id="rId189" Type="http://schemas.openxmlformats.org/officeDocument/2006/relationships/hyperlink" Target="consultantplus://offline/ref=645A54A714646AE6C7D5C33FB59DE92FCD42247B6487D7BEB95825A4042F2C5F4A64A293A20543A8832ED82655A7B2F6973D91DB2E9FE99DM9Z3O" TargetMode="External"/><Relationship Id="rId375" Type="http://schemas.openxmlformats.org/officeDocument/2006/relationships/hyperlink" Target="consultantplus://offline/ref=645A54A714646AE6C7D5C33FB59DE92FCF4B2D7E6189D7BEB95825A4042F2C5F4A64A293A20543AE812ED82655A7B2F6973D91DB2E9FE99DM9Z3O" TargetMode="External"/><Relationship Id="rId396" Type="http://schemas.openxmlformats.org/officeDocument/2006/relationships/hyperlink" Target="consultantplus://offline/ref=645A54A714646AE6C7D5C33FB59DE92FCD402A736386D7BEB95825A4042F2C5F4A64A293A20543A9802ED82655A7B2F6973D91DB2E9FE99DM9Z3O" TargetMode="External"/><Relationship Id="rId561" Type="http://schemas.openxmlformats.org/officeDocument/2006/relationships/hyperlink" Target="consultantplus://offline/ref=645A54A714646AE6C7D5C33FB59DE92FCC4A2479618AD7BEB95825A4042F2C5F4A64A293A20543AC802ED82655A7B2F6973D91DB2E9FE99DM9Z3O" TargetMode="External"/><Relationship Id="rId582" Type="http://schemas.openxmlformats.org/officeDocument/2006/relationships/hyperlink" Target="consultantplus://offline/ref=645A54A714646AE6C7D5C33FB59DE92FCD4724796087D7BEB95825A4042F2C5F4A64A293A20542AA852ED82655A7B2F6973D91DB2E9FE99DM9Z3O" TargetMode="External"/><Relationship Id="rId617" Type="http://schemas.openxmlformats.org/officeDocument/2006/relationships/hyperlink" Target="consultantplus://offline/ref=645A54A714646AE6C7D5C231A09DE92FCA402D7E638BD7BEB95825A4042F2C5F4A64A293A2074AA2822ED82655A7B2F6973D91DB2E9FE99DM9Z3O" TargetMode="External"/><Relationship Id="rId638" Type="http://schemas.openxmlformats.org/officeDocument/2006/relationships/hyperlink" Target="consultantplus://offline/ref=645A54A714646AE6C7D5C33FB59DE92FCD4724796087D7BEB95825A4042F2C5F4A64A293A20542A8862ED82655A7B2F6973D91DB2E9FE99DM9Z3O" TargetMode="External"/><Relationship Id="rId659" Type="http://schemas.openxmlformats.org/officeDocument/2006/relationships/hyperlink" Target="consultantplus://offline/ref=645A54A714646AE6C7D5C33FB59DE92FCC4A2479618AD7BEB95825A4042F2C5F4A64A293A20542AA832ED82655A7B2F6973D91DB2E9FE99DM9Z3O" TargetMode="External"/><Relationship Id="rId3" Type="http://schemas.openxmlformats.org/officeDocument/2006/relationships/webSettings" Target="webSettings.xml"/><Relationship Id="rId214" Type="http://schemas.openxmlformats.org/officeDocument/2006/relationships/hyperlink" Target="consultantplus://offline/ref=645A54A714646AE6C7D5C33FB59DE92FCC412D796089D7BEB95825A4042F2C5F4A64A293A20543AE8B2ED82655A7B2F6973D91DB2E9FE99DM9Z3O" TargetMode="External"/><Relationship Id="rId235" Type="http://schemas.openxmlformats.org/officeDocument/2006/relationships/hyperlink" Target="consultantplus://offline/ref=645A54A714646AE6C7D5C33FB59DE92FCC462479668ED7BEB95825A4042F2C5F4A64A293A20543AB812ED82655A7B2F6973D91DB2E9FE99DM9Z3O" TargetMode="External"/><Relationship Id="rId256" Type="http://schemas.openxmlformats.org/officeDocument/2006/relationships/hyperlink" Target="consultantplus://offline/ref=645A54A714646AE6C7D5C33FB59DE92FCD4724796087D7BEB95825A4042F2C5F4A64A293A20543AC8A2ED82655A7B2F6973D91DB2E9FE99DM9Z3O" TargetMode="External"/><Relationship Id="rId277" Type="http://schemas.openxmlformats.org/officeDocument/2006/relationships/hyperlink" Target="consultantplus://offline/ref=645A54A714646AE6C7D5C33FB59DE92FCC442D7F6189D7BEB95825A4042F2C5F4A64A293A20543AB812ED82655A7B2F6973D91DB2E9FE99DM9Z3O" TargetMode="External"/><Relationship Id="rId298" Type="http://schemas.openxmlformats.org/officeDocument/2006/relationships/hyperlink" Target="consultantplus://offline/ref=645A54A714646AE6C7D5C33FB59DE92FCC412D796089D7BEB95825A4042F2C5F4A64A293A20543AD832ED82655A7B2F6973D91DB2E9FE99DM9Z3O" TargetMode="External"/><Relationship Id="rId400" Type="http://schemas.openxmlformats.org/officeDocument/2006/relationships/hyperlink" Target="consultantplus://offline/ref=645A54A714646AE6C7D5C33FB59DE92FCD402A736386D7BEB95825A4042F2C5F4A64A293A20543A9872ED82655A7B2F6973D91DB2E9FE99DM9Z3O" TargetMode="External"/><Relationship Id="rId421" Type="http://schemas.openxmlformats.org/officeDocument/2006/relationships/hyperlink" Target="consultantplus://offline/ref=645A54A714646AE6C7D5C33FB59DE92FCC412D796089D7BEB95825A4042F2C5F4A64A293A20543A3862ED82655A7B2F6973D91DB2E9FE99DM9Z3O" TargetMode="External"/><Relationship Id="rId442" Type="http://schemas.openxmlformats.org/officeDocument/2006/relationships/hyperlink" Target="consultantplus://offline/ref=645A54A714646AE6C7D5C33FB59DE92FCC412D796089D7BEB95825A4042F2C5F4A64A293A20542A8852ED82655A7B2F6973D91DB2E9FE99DM9Z3O" TargetMode="External"/><Relationship Id="rId463" Type="http://schemas.openxmlformats.org/officeDocument/2006/relationships/hyperlink" Target="consultantplus://offline/ref=645A54A714646AE6C7D5C33FB59DE92FCD4724796087D7BEB95825A4042F2C5F4A64A293A20543AD8A2ED82655A7B2F6973D91DB2E9FE99DM9Z3O" TargetMode="External"/><Relationship Id="rId484" Type="http://schemas.openxmlformats.org/officeDocument/2006/relationships/hyperlink" Target="consultantplus://offline/ref=645A54A714646AE6C7D5C33FB59DE92FCC412D796089D7BEB95825A4042F2C5F4A64A293A20542AD832ED82655A7B2F6973D91DB2E9FE99DM9Z3O" TargetMode="External"/><Relationship Id="rId519" Type="http://schemas.openxmlformats.org/officeDocument/2006/relationships/hyperlink" Target="consultantplus://offline/ref=645A54A714646AE6C7D5C33FB59DE92FCC462479668ED7BEB95825A4042F2C5F4A64A293A20543AF872ED82655A7B2F6973D91DB2E9FE99DM9Z3O" TargetMode="External"/><Relationship Id="rId670" Type="http://schemas.openxmlformats.org/officeDocument/2006/relationships/hyperlink" Target="consultantplus://offline/ref=645A54A714646AE6C7D5C33FB59DE92FCF442A7B608BD7BEB95825A4042F2C5F5864FA9FA0015DAA8B3B8E7713MFZ0O" TargetMode="External"/><Relationship Id="rId116" Type="http://schemas.openxmlformats.org/officeDocument/2006/relationships/hyperlink" Target="consultantplus://offline/ref=645A54A714646AE6C7D5C33FB59DE92FCD402F73638AD7BEB95825A4042F2C5F4A64A293A20543A8842ED82655A7B2F6973D91DB2E9FE99DM9Z3O" TargetMode="External"/><Relationship Id="rId137" Type="http://schemas.openxmlformats.org/officeDocument/2006/relationships/hyperlink" Target="consultantplus://offline/ref=645A54A714646AE6C7D5C231A09DE92FCA402D7E638BD7BEB95825A4042F2C5F5864FA9FA0015DAA8B3B8E7713MFZ0O" TargetMode="External"/><Relationship Id="rId158" Type="http://schemas.openxmlformats.org/officeDocument/2006/relationships/hyperlink" Target="consultantplus://offline/ref=645A54A714646AE6C7D5C231A09DE92FCA402D7E638BD7BEB95825A4042F2C5F5864FA9FA0015DAA8B3B8E7713MFZ0O" TargetMode="External"/><Relationship Id="rId302" Type="http://schemas.openxmlformats.org/officeDocument/2006/relationships/hyperlink" Target="consultantplus://offline/ref=645A54A714646AE6C7D5C33FB59DE92FCC402D7E638BD7BEB95825A4042F2C5F4A64A293A20543AB842ED82655A7B2F6973D91DB2E9FE99DM9Z3O" TargetMode="External"/><Relationship Id="rId323" Type="http://schemas.openxmlformats.org/officeDocument/2006/relationships/hyperlink" Target="consultantplus://offline/ref=645A54A714646AE6C7D5C33FB59DE92FCF4B2B7C618CD7BEB95825A4042F2C5F4A64A293A20543AE872ED82655A7B2F6973D91DB2E9FE99DM9Z3O" TargetMode="External"/><Relationship Id="rId344" Type="http://schemas.openxmlformats.org/officeDocument/2006/relationships/hyperlink" Target="consultantplus://offline/ref=645A54A714646AE6C7D5C33FB59DE92FCF4B2B7C618CD7BEB95825A4042F2C5F4A64A293A20543AC8B2ED82655A7B2F6973D91DB2E9FE99DM9Z3O" TargetMode="External"/><Relationship Id="rId530" Type="http://schemas.openxmlformats.org/officeDocument/2006/relationships/hyperlink" Target="consultantplus://offline/ref=645A54A714646AE6C7D5C33FB59DE92FCD4724796087D7BEB95825A4042F2C5F4A64A293A20543A3802ED82655A7B2F6973D91DB2E9FE99DM9Z3O" TargetMode="External"/><Relationship Id="rId691" Type="http://schemas.openxmlformats.org/officeDocument/2006/relationships/fontTable" Target="fontTable.xml"/><Relationship Id="rId20" Type="http://schemas.openxmlformats.org/officeDocument/2006/relationships/hyperlink" Target="consultantplus://offline/ref=645A54A714646AE6C7D5C33FB59DE92FCC47247F618DD7BEB95825A4042F2C5F4A64A293A20543AA842ED82655A7B2F6973D91DB2E9FE99DM9Z3O" TargetMode="External"/><Relationship Id="rId41" Type="http://schemas.openxmlformats.org/officeDocument/2006/relationships/hyperlink" Target="consultantplus://offline/ref=645A54A714646AE6C7D5C231A09DE92FCA422873608DD7BEB95825A4042F2C5F4A64A291A40348FED261D97A13F6A1F49B3D93D332M9ZFO" TargetMode="External"/><Relationship Id="rId62" Type="http://schemas.openxmlformats.org/officeDocument/2006/relationships/hyperlink" Target="consultantplus://offline/ref=645A54A714646AE6C7D5C231A09DE92FCA402F7A6088D7BEB95825A4042F2C5F4A64A293A20746AA802ED82655A7B2F6973D91DB2E9FE99DM9Z3O" TargetMode="External"/><Relationship Id="rId83" Type="http://schemas.openxmlformats.org/officeDocument/2006/relationships/hyperlink" Target="consultantplus://offline/ref=645A54A714646AE6C7D5C231A09DE92FCA402F7A6088D7BEB95825A4042F2C5F4A64A293A20745AC802ED82655A7B2F6973D91DB2E9FE99DM9Z3O" TargetMode="External"/><Relationship Id="rId179" Type="http://schemas.openxmlformats.org/officeDocument/2006/relationships/hyperlink" Target="consultantplus://offline/ref=645A54A714646AE6C7D5C33FB59DE92FCD4724796087D7BEB95825A4042F2C5F4A64A293A20543A8862ED82655A7B2F6973D91DB2E9FE99DM9Z3O" TargetMode="External"/><Relationship Id="rId365" Type="http://schemas.openxmlformats.org/officeDocument/2006/relationships/hyperlink" Target="consultantplus://offline/ref=645A54A714646AE6C7D5C33FB59DE92FCF4B2B7C618CD7BEB95825A4042F2C5F4A64A293A20543A3872ED82655A7B2F6973D91DB2E9FE99DM9Z3O" TargetMode="External"/><Relationship Id="rId386" Type="http://schemas.openxmlformats.org/officeDocument/2006/relationships/hyperlink" Target="consultantplus://offline/ref=645A54A714646AE6C7D5C33FB59DE92FCF4B2B7C618CD7BEB95825A4042F2C5F4A64A293A20542AA852ED82655A7B2F6973D91DB2E9FE99DM9Z3O" TargetMode="External"/><Relationship Id="rId551" Type="http://schemas.openxmlformats.org/officeDocument/2006/relationships/hyperlink" Target="consultantplus://offline/ref=645A54A714646AE6C7D5C33FB59DE92FCC412D796089D7BEB95825A4042F2C5F4A64A293A20541AB862ED82655A7B2F6973D91DB2E9FE99DM9Z3O" TargetMode="External"/><Relationship Id="rId572" Type="http://schemas.openxmlformats.org/officeDocument/2006/relationships/hyperlink" Target="consultantplus://offline/ref=645A54A714646AE6C7D5C33FB59DE92FCC452A7F6A8BD7BEB95825A4042F2C5F4A64A293A20543AB8A2ED82655A7B2F6973D91DB2E9FE99DM9Z3O" TargetMode="External"/><Relationship Id="rId593" Type="http://schemas.openxmlformats.org/officeDocument/2006/relationships/hyperlink" Target="consultantplus://offline/ref=645A54A714646AE6C7D5C33FB59DE92FCC412D796089D7BEB95825A4042F2C5F4A64A293A20541AE852ED82655A7B2F6973D91DB2E9FE99DM9Z3O" TargetMode="External"/><Relationship Id="rId607" Type="http://schemas.openxmlformats.org/officeDocument/2006/relationships/hyperlink" Target="consultantplus://offline/ref=645A54A714646AE6C7D5C33FB59DE92FCC412D796089D7BEB95825A4042F2C5F4A64A293A20541AD812ED82655A7B2F6973D91DB2E9FE99DM9Z3O" TargetMode="External"/><Relationship Id="rId628" Type="http://schemas.openxmlformats.org/officeDocument/2006/relationships/hyperlink" Target="consultantplus://offline/ref=645A54A714646AE6C7D5C33FB59DE92FCF4B2D7E6189D7BEB95825A4042F2C5F4A64A293A20542AB852ED82655A7B2F6973D91DB2E9FE99DM9Z3O" TargetMode="External"/><Relationship Id="rId649" Type="http://schemas.openxmlformats.org/officeDocument/2006/relationships/hyperlink" Target="consultantplus://offline/ref=645A54A714646AE6C7D5C33FB59DE92FCC412D796089D7BEB95825A4042F2C5F4A64A293A20541A2872ED82655A7B2F6973D91DB2E9FE99DM9Z3O" TargetMode="External"/><Relationship Id="rId190" Type="http://schemas.openxmlformats.org/officeDocument/2006/relationships/hyperlink" Target="consultantplus://offline/ref=645A54A714646AE6C7D5C33FB59DE92FCD4724796087D7BEB95825A4042F2C5F4A64A293A20543AE872ED82655A7B2F6973D91DB2E9FE99DM9Z3O" TargetMode="External"/><Relationship Id="rId204" Type="http://schemas.openxmlformats.org/officeDocument/2006/relationships/hyperlink" Target="consultantplus://offline/ref=645A54A714646AE6C7D5C33FB59DE92FCD4724796087D7BEB95825A4042F2C5F4A64A293A20543AF802ED82655A7B2F6973D91DB2E9FE99DM9Z3O" TargetMode="External"/><Relationship Id="rId225" Type="http://schemas.openxmlformats.org/officeDocument/2006/relationships/hyperlink" Target="consultantplus://offline/ref=645A54A714646AE6C7D5C33FB59DE92FCC412D796089D7BEB95825A4042F2C5F4A64A293A20543AF8B2ED82655A7B2F6973D91DB2E9FE99DM9Z3O" TargetMode="External"/><Relationship Id="rId246" Type="http://schemas.openxmlformats.org/officeDocument/2006/relationships/hyperlink" Target="consultantplus://offline/ref=645A54A714646AE6C7D5C33FB59DE92FCD4724796087D7BEB95825A4042F2C5F4A64A293A20543AC802ED82655A7B2F6973D91DB2E9FE99DM9Z3O" TargetMode="External"/><Relationship Id="rId267" Type="http://schemas.openxmlformats.org/officeDocument/2006/relationships/hyperlink" Target="consultantplus://offline/ref=645A54A714646AE6C7D5C231A09DE92FCA432E7E6186D7BEB95825A4042F2C5F5864FA9FA0015DAA8B3B8E7713MFZ0O" TargetMode="External"/><Relationship Id="rId288" Type="http://schemas.openxmlformats.org/officeDocument/2006/relationships/hyperlink" Target="consultantplus://offline/ref=645A54A714646AE6C7D5C33FB59DE92FCC402D7E638BD7BEB95825A4042F2C5F4A64A293A20543AB822ED82655A7B2F6973D91DB2E9FE99DM9Z3O" TargetMode="External"/><Relationship Id="rId411" Type="http://schemas.openxmlformats.org/officeDocument/2006/relationships/hyperlink" Target="consultantplus://offline/ref=645A54A714646AE6C7D5C231A09DE92FCA402D7E638BD7BEB95825A4042F2C5F5864FA9FA0015DAA8B3B8E7713MFZ0O" TargetMode="External"/><Relationship Id="rId432" Type="http://schemas.openxmlformats.org/officeDocument/2006/relationships/hyperlink" Target="consultantplus://offline/ref=645A54A714646AE6C7D5C33FB59DE92FCD412B7A6387D7BEB95825A4042F2C5F4A64A293A20543AA8A2ED82655A7B2F6973D91DB2E9FE99DM9Z3O" TargetMode="External"/><Relationship Id="rId453" Type="http://schemas.openxmlformats.org/officeDocument/2006/relationships/hyperlink" Target="consultantplus://offline/ref=645A54A714646AE6C7D5C231A09DE92FCA402D7E638BD7BEB95825A4042F2C5F5864FA9FA0015DAA8B3B8E7713MFZ0O" TargetMode="External"/><Relationship Id="rId474" Type="http://schemas.openxmlformats.org/officeDocument/2006/relationships/hyperlink" Target="consultantplus://offline/ref=645A54A714646AE6C7D5C33FB59DE92FCC412D796089D7BEB95825A4042F2C5F4A64A293A20542AC802ED82655A7B2F6973D91DB2E9FE99DM9Z3O" TargetMode="External"/><Relationship Id="rId509" Type="http://schemas.openxmlformats.org/officeDocument/2006/relationships/hyperlink" Target="consultantplus://offline/ref=645A54A714646AE6C7D5C231A09DE92FCA402D7E638BD7BEB95825A4042F2C5F5864FA9FA0015DAA8B3B8E7713MFZ0O" TargetMode="External"/><Relationship Id="rId660" Type="http://schemas.openxmlformats.org/officeDocument/2006/relationships/hyperlink" Target="consultantplus://offline/ref=645A54A714646AE6C7D5C33FB59DE92FCC40287F6A8BD7BEB95825A4042F2C5F4A64A293A20543AA8B2ED82655A7B2F6973D91DB2E9FE99DM9Z3O" TargetMode="External"/><Relationship Id="rId106" Type="http://schemas.openxmlformats.org/officeDocument/2006/relationships/hyperlink" Target="consultantplus://offline/ref=645A54A714646AE6C7D5C231A09DE92FCA402F7A6088D7BEB95825A4042F2C5F4A64A293A20743AB862ED82655A7B2F6973D91DB2E9FE99DM9Z3O" TargetMode="External"/><Relationship Id="rId127" Type="http://schemas.openxmlformats.org/officeDocument/2006/relationships/hyperlink" Target="consultantplus://offline/ref=645A54A714646AE6C7D5C33FB59DE92FCF4A2978608DD7BEB95825A4042F2C5F4A64A293A20543AA8A2ED82655A7B2F6973D91DB2E9FE99DM9Z3O" TargetMode="External"/><Relationship Id="rId313" Type="http://schemas.openxmlformats.org/officeDocument/2006/relationships/hyperlink" Target="consultantplus://offline/ref=645A54A714646AE6C7D5C33FB59DE92FCF4B2B7C618CD7BEB95825A4042F2C5F4A64A293A20543A88A2ED82655A7B2F6973D91DB2E9FE99DM9Z3O" TargetMode="External"/><Relationship Id="rId495" Type="http://schemas.openxmlformats.org/officeDocument/2006/relationships/hyperlink" Target="consultantplus://offline/ref=645A54A714646AE6C7D5C33FB59DE92FCD412B7A6387D7BEB95825A4042F2C5F4A64A293A20543A8822ED82655A7B2F6973D91DB2E9FE99DM9Z3O" TargetMode="External"/><Relationship Id="rId681" Type="http://schemas.openxmlformats.org/officeDocument/2006/relationships/hyperlink" Target="consultantplus://offline/ref=645A54A714646AE6C7D5C33FB59DE92FCF402D73638BD7BEB95825A4042F2C5F5864FA9FA0015DAA8B3B8E7713MFZ0O" TargetMode="External"/><Relationship Id="rId10" Type="http://schemas.openxmlformats.org/officeDocument/2006/relationships/hyperlink" Target="consultantplus://offline/ref=645A54A714646AE6C7D5C33FB59DE92FCC422F7F648FD7BEB95825A4042F2C5F4A64A293A20543AA842ED82655A7B2F6973D91DB2E9FE99DM9Z3O" TargetMode="External"/><Relationship Id="rId31" Type="http://schemas.openxmlformats.org/officeDocument/2006/relationships/hyperlink" Target="consultantplus://offline/ref=645A54A714646AE6C7D5C33FB59DE92FCD402F73638AD7BEB95825A4042F2C5F4A64A293A20543A8802ED82655A7B2F6973D91DB2E9FE99DM9Z3O" TargetMode="External"/><Relationship Id="rId52" Type="http://schemas.openxmlformats.org/officeDocument/2006/relationships/hyperlink" Target="consultantplus://offline/ref=645A54A714646AE6C7D5C231A09DE92FCA402F78628AD7BEB95825A4042F2C5F4A64A293A20142AC832ED82655A7B2F6973D91DB2E9FE99DM9Z3O" TargetMode="External"/><Relationship Id="rId73" Type="http://schemas.openxmlformats.org/officeDocument/2006/relationships/hyperlink" Target="consultantplus://offline/ref=645A54A714646AE6C7D5C231A09DE92FCA402F7A6088D7BEB95825A4042F2C5F4A64A293A20746A2872ED82655A7B2F6973D91DB2E9FE99DM9Z3O" TargetMode="External"/><Relationship Id="rId94" Type="http://schemas.openxmlformats.org/officeDocument/2006/relationships/hyperlink" Target="consultantplus://offline/ref=645A54A714646AE6C7D5C231A09DE92FCA402F7A6088D7BEB95825A4042F2C5F4A64A293A70644A1D774C8221CF0BBEA932B8FD1309FMEZBO" TargetMode="External"/><Relationship Id="rId148" Type="http://schemas.openxmlformats.org/officeDocument/2006/relationships/hyperlink" Target="consultantplus://offline/ref=645A54A714646AE6C7D5C33FB59DE92FCD42247B6487D7BEB95825A4042F2C5F4A64A293A20543AB832ED82655A7B2F6973D91DB2E9FE99DM9Z3O" TargetMode="External"/><Relationship Id="rId169" Type="http://schemas.openxmlformats.org/officeDocument/2006/relationships/hyperlink" Target="consultantplus://offline/ref=645A54A714646AE6C7D5C231A09DE92FCA402D7E638BD7BEB95825A4042F2C5F4A64A293A20740AA8A2ED82655A7B2F6973D91DB2E9FE99DM9Z3O" TargetMode="External"/><Relationship Id="rId334" Type="http://schemas.openxmlformats.org/officeDocument/2006/relationships/hyperlink" Target="consultantplus://offline/ref=645A54A714646AE6C7D5C231A09DE92FCA402D7E638BD7BEB95825A4042F2C5F4A64A293A20543A8802ED82655A7B2F6973D91DB2E9FE99DM9Z3O" TargetMode="External"/><Relationship Id="rId355" Type="http://schemas.openxmlformats.org/officeDocument/2006/relationships/hyperlink" Target="consultantplus://offline/ref=645A54A714646AE6C7D5C231A09DE92FCA402D7E638BD7BEB95825A4042F2C5F4A64A297AB0248FED261D97A13F6A1F49B3D93D332M9ZFO" TargetMode="External"/><Relationship Id="rId376" Type="http://schemas.openxmlformats.org/officeDocument/2006/relationships/hyperlink" Target="consultantplus://offline/ref=645A54A714646AE6C7D5C231A09DE92FCA432E7E6186D7BEB95825A4042F2C5F5864FA9FA0015DAA8B3B8E7713MFZ0O" TargetMode="External"/><Relationship Id="rId397" Type="http://schemas.openxmlformats.org/officeDocument/2006/relationships/hyperlink" Target="consultantplus://offline/ref=645A54A714646AE6C7D5C231A09DE92FCA402D7E638BD7BEB95825A4042F2C5F5864FA9FA0015DAA8B3B8E7713MFZ0O" TargetMode="External"/><Relationship Id="rId520" Type="http://schemas.openxmlformats.org/officeDocument/2006/relationships/hyperlink" Target="consultantplus://offline/ref=645A54A714646AE6C7D5C33FB59DE92FCC4B247B628FD7BEB95825A4042F2C5F4A64A293A20543AB812ED82655A7B2F6973D91DB2E9FE99DM9Z3O" TargetMode="External"/><Relationship Id="rId541" Type="http://schemas.openxmlformats.org/officeDocument/2006/relationships/hyperlink" Target="consultantplus://offline/ref=645A54A714646AE6C7D5C33FB59DE92FCC442D7F6189D7BEB95825A4042F2C5F4A64A293A20543A8872ED82655A7B2F6973D91DB2E9FE99DM9Z3O" TargetMode="External"/><Relationship Id="rId562" Type="http://schemas.openxmlformats.org/officeDocument/2006/relationships/hyperlink" Target="consultantplus://offline/ref=645A54A714646AE6C7D5C33FB59DE92FCC4A2479618AD7BEB95825A4042F2C5F4A64A293A20543AC862ED82655A7B2F6973D91DB2E9FE99DM9Z3O" TargetMode="External"/><Relationship Id="rId583" Type="http://schemas.openxmlformats.org/officeDocument/2006/relationships/hyperlink" Target="consultantplus://offline/ref=645A54A714646AE6C7D5C231A09DE92FCA402D7E638BD7BEB95825A4042F2C5F4A64A291AA0548FED261D97A13F6A1F49B3D93D332M9ZFO" TargetMode="External"/><Relationship Id="rId618" Type="http://schemas.openxmlformats.org/officeDocument/2006/relationships/hyperlink" Target="consultantplus://offline/ref=645A54A714646AE6C7D5C33FB59DE92FCF4B2D7E6189D7BEB95825A4042F2C5F4A64A293A20542AB822ED82655A7B2F6973D91DB2E9FE99DM9Z3O" TargetMode="External"/><Relationship Id="rId639" Type="http://schemas.openxmlformats.org/officeDocument/2006/relationships/hyperlink" Target="consultantplus://offline/ref=645A54A714646AE6C7D5C33FB59DE92FCF4B2D7E6189D7BEB95825A4042F2C5F4A64A293A20542A8832ED82655A7B2F6973D91DB2E9FE99DM9Z3O" TargetMode="External"/><Relationship Id="rId4" Type="http://schemas.openxmlformats.org/officeDocument/2006/relationships/hyperlink" Target="https://www.consultant.ru" TargetMode="External"/><Relationship Id="rId180" Type="http://schemas.openxmlformats.org/officeDocument/2006/relationships/hyperlink" Target="consultantplus://offline/ref=645A54A714646AE6C7D5C231A09DE92FCA402D7E638BD7BEB95825A4042F2C5F4A64A294A70048FED261D97A13F6A1F49B3D93D332M9ZFO" TargetMode="External"/><Relationship Id="rId215" Type="http://schemas.openxmlformats.org/officeDocument/2006/relationships/hyperlink" Target="consultantplus://offline/ref=645A54A714646AE6C7D5C33FB59DE92FCD4724796087D7BEB95825A4042F2C5F4A64A293A20543AF8B2ED82655A7B2F6973D91DB2E9FE99DM9Z3O" TargetMode="External"/><Relationship Id="rId236" Type="http://schemas.openxmlformats.org/officeDocument/2006/relationships/hyperlink" Target="consultantplus://offline/ref=645A54A714646AE6C7D5C33FB59DE92FCC462479668ED7BEB95825A4042F2C5F4A64A293A20543AB862ED82655A7B2F6973D91DB2E9FE99DM9Z3O" TargetMode="External"/><Relationship Id="rId257" Type="http://schemas.openxmlformats.org/officeDocument/2006/relationships/hyperlink" Target="consultantplus://offline/ref=645A54A714646AE6C7D5C33FB59DE92FCD41247A6A8BD7BEB95825A4042F2C5F4A64A293A20543AB872ED82655A7B2F6973D91DB2E9FE99DM9Z3O" TargetMode="External"/><Relationship Id="rId278" Type="http://schemas.openxmlformats.org/officeDocument/2006/relationships/hyperlink" Target="consultantplus://offline/ref=645A54A714646AE6C7D5C33FB59DE92FCF4B2B7C618CD7BEB95825A4042F2C5F4A64A293A20543AB8B2ED82655A7B2F6973D91DB2E9FE99DM9Z3O" TargetMode="External"/><Relationship Id="rId401" Type="http://schemas.openxmlformats.org/officeDocument/2006/relationships/hyperlink" Target="consultantplus://offline/ref=645A54A714646AE6C7D5C231A09DE92FCA402D7E638BD7BEB95825A4042F2C5F4A64A293A20742A38B2ED82655A7B2F6973D91DB2E9FE99DM9Z3O" TargetMode="External"/><Relationship Id="rId422" Type="http://schemas.openxmlformats.org/officeDocument/2006/relationships/hyperlink" Target="consultantplus://offline/ref=645A54A714646AE6C7D5C33FB59DE92FCC412D796089D7BEB95825A4042F2C5F4A64A293A20543A38B2ED82655A7B2F6973D91DB2E9FE99DM9Z3O" TargetMode="External"/><Relationship Id="rId443" Type="http://schemas.openxmlformats.org/officeDocument/2006/relationships/hyperlink" Target="consultantplus://offline/ref=645A54A714646AE6C7D5C33FB59DE92FCC412D796089D7BEB95825A4042F2C5F4A64A293A20542A9832ED82655A7B2F6973D91DB2E9FE99DM9Z3O" TargetMode="External"/><Relationship Id="rId464" Type="http://schemas.openxmlformats.org/officeDocument/2006/relationships/hyperlink" Target="consultantplus://offline/ref=645A54A714646AE6C7D5C33FB59DE92FCC412D796089D7BEB95825A4042F2C5F4A64A293A20542AF802ED82655A7B2F6973D91DB2E9FE99DM9Z3O" TargetMode="External"/><Relationship Id="rId650" Type="http://schemas.openxmlformats.org/officeDocument/2006/relationships/hyperlink" Target="consultantplus://offline/ref=645A54A714646AE6C7D5C33FB59DE92FCC442D7F6189D7BEB95825A4042F2C5F4A64A293A20543A8852ED82655A7B2F6973D91DB2E9FE99DM9Z3O" TargetMode="External"/><Relationship Id="rId303" Type="http://schemas.openxmlformats.org/officeDocument/2006/relationships/hyperlink" Target="consultantplus://offline/ref=645A54A714646AE6C7D5C33FB59DE92FCC402D7E638BD7BEB95825A4042F2C5F4A64A293A20543AB8A2ED82655A7B2F6973D91DB2E9FE99DM9Z3O" TargetMode="External"/><Relationship Id="rId485" Type="http://schemas.openxmlformats.org/officeDocument/2006/relationships/hyperlink" Target="consultantplus://offline/ref=645A54A714646AE6C7D5C33FB59DE92FCC412D796089D7BEB95825A4042F2C5F4A64A293A20542AD822ED82655A7B2F6973D91DB2E9FE99DM9Z3O" TargetMode="External"/><Relationship Id="rId692" Type="http://schemas.openxmlformats.org/officeDocument/2006/relationships/theme" Target="theme/theme1.xml"/><Relationship Id="rId42" Type="http://schemas.openxmlformats.org/officeDocument/2006/relationships/hyperlink" Target="consultantplus://offline/ref=645A54A714646AE6C7D5C33FB59DE92FCD412B726A87D7BEB95825A4042F2C5F5864FA9FA0015DAA8B3B8E7713MFZ0O" TargetMode="External"/><Relationship Id="rId84" Type="http://schemas.openxmlformats.org/officeDocument/2006/relationships/hyperlink" Target="consultantplus://offline/ref=645A54A714646AE6C7D5C231A09DE92FCA402F7A6088D7BEB95825A4042F2C5F4A64A293A00D44A1D774C8221CF0BBEA932B8FD1309FMEZBO" TargetMode="External"/><Relationship Id="rId138" Type="http://schemas.openxmlformats.org/officeDocument/2006/relationships/hyperlink" Target="consultantplus://offline/ref=645A54A714646AE6C7D5C33FB59DE92FCC412D796089D7BEB95825A4042F2C5F4A64A293A20543AB812ED82655A7B2F6973D91DB2E9FE99DM9Z3O" TargetMode="External"/><Relationship Id="rId345" Type="http://schemas.openxmlformats.org/officeDocument/2006/relationships/hyperlink" Target="consultantplus://offline/ref=645A54A714646AE6C7D5C33FB59DE92FCF4B2B7C618CD7BEB95825A4042F2C5F4A64A293A20543AD822ED82655A7B2F6973D91DB2E9FE99DM9Z3O" TargetMode="External"/><Relationship Id="rId387" Type="http://schemas.openxmlformats.org/officeDocument/2006/relationships/hyperlink" Target="consultantplus://offline/ref=645A54A714646AE6C7D5C33FB59DE92FCF4B2D7E6189D7BEB95825A4042F2C5F4A64A293A20543AE802ED82655A7B2F6973D91DB2E9FE99DM9Z3O" TargetMode="External"/><Relationship Id="rId510" Type="http://schemas.openxmlformats.org/officeDocument/2006/relationships/hyperlink" Target="consultantplus://offline/ref=645A54A714646AE6C7D5C33FB59DE92FCC412D796089D7BEB95825A4042F2C5F4A64A293A20542A2852ED82655A7B2F6973D91DB2E9FE99DM9Z3O" TargetMode="External"/><Relationship Id="rId552" Type="http://schemas.openxmlformats.org/officeDocument/2006/relationships/hyperlink" Target="consultantplus://offline/ref=645A54A714646AE6C7D5C33FB59DE92FCC412D796089D7BEB95825A4042F2C5F4A64A293A20541AB842ED82655A7B2F6973D91DB2E9FE99DM9Z3O" TargetMode="External"/><Relationship Id="rId594" Type="http://schemas.openxmlformats.org/officeDocument/2006/relationships/hyperlink" Target="consultantplus://offline/ref=645A54A714646AE6C7D5C33FB59DE92FCC412D796089D7BEB95825A4042F2C5F4A64A293A20541AD832ED82655A7B2F6973D91DB2E9FE99DM9Z3O" TargetMode="External"/><Relationship Id="rId608" Type="http://schemas.openxmlformats.org/officeDocument/2006/relationships/hyperlink" Target="consultantplus://offline/ref=645A54A714646AE6C7D5C33FB59DE92FCF4B2D7E6189D7BEB95825A4042F2C5F4A64A293A20542AA802ED82655A7B2F6973D91DB2E9FE99DM9Z3O" TargetMode="External"/><Relationship Id="rId191" Type="http://schemas.openxmlformats.org/officeDocument/2006/relationships/hyperlink" Target="consultantplus://offline/ref=645A54A714646AE6C7D5C231A09DE92FCA402D7E638BD7BEB95825A4042F2C5F4A64A293A20446AF832ED82655A7B2F6973D91DB2E9FE99DM9Z3O" TargetMode="External"/><Relationship Id="rId205" Type="http://schemas.openxmlformats.org/officeDocument/2006/relationships/hyperlink" Target="consultantplus://offline/ref=645A54A714646AE6C7D5C33FB59DE92FCD4724796087D7BEB95825A4042F2C5F4A64A293A20543AF872ED82655A7B2F6973D91DB2E9FE99DM9Z3O" TargetMode="External"/><Relationship Id="rId247" Type="http://schemas.openxmlformats.org/officeDocument/2006/relationships/hyperlink" Target="consultantplus://offline/ref=645A54A714646AE6C7D5C33FB59DE92FCD42247B6487D7BEB95825A4042F2C5F4A64A293A20543A9832ED82655A7B2F6973D91DB2E9FE99DM9Z3O" TargetMode="External"/><Relationship Id="rId412" Type="http://schemas.openxmlformats.org/officeDocument/2006/relationships/hyperlink" Target="consultantplus://offline/ref=645A54A714646AE6C7D5C33FB59DE92FCC412D796089D7BEB95825A4042F2C5F4A64A293A20543A28B2ED82655A7B2F6973D91DB2E9FE99DM9Z3O" TargetMode="External"/><Relationship Id="rId107" Type="http://schemas.openxmlformats.org/officeDocument/2006/relationships/hyperlink" Target="consultantplus://offline/ref=645A54A714646AE6C7D5C231A09DE92FCA402F7A6088D7BEB95825A4042F2C5F4A64A293A20743A9802ED82655A7B2F6973D91DB2E9FE99DM9Z3O" TargetMode="External"/><Relationship Id="rId289" Type="http://schemas.openxmlformats.org/officeDocument/2006/relationships/hyperlink" Target="consultantplus://offline/ref=645A54A714646AE6C7D5C33FB59DE92FCC462479668ED7BEB95825A4042F2C5F4A64A293A20543A8842ED82655A7B2F6973D91DB2E9FE99DM9Z3O" TargetMode="External"/><Relationship Id="rId454" Type="http://schemas.openxmlformats.org/officeDocument/2006/relationships/hyperlink" Target="consultantplus://offline/ref=645A54A714646AE6C7D5C231A09DE92FCA402D7E638BD7BEB95825A4042F2C5F5864FA9FA0015DAA8B3B8E7713MFZ0O" TargetMode="External"/><Relationship Id="rId496" Type="http://schemas.openxmlformats.org/officeDocument/2006/relationships/hyperlink" Target="consultantplus://offline/ref=645A54A714646AE6C7D5C33FB59DE92FCC4A2479618AD7BEB95825A4042F2C5F4A64A293A20543AF852ED82655A7B2F6973D91DB2E9FE99DM9Z3O" TargetMode="External"/><Relationship Id="rId661" Type="http://schemas.openxmlformats.org/officeDocument/2006/relationships/hyperlink" Target="consultantplus://offline/ref=645A54A714646AE6C7D5C33FB59DE92FCC40287F6A8BD7BEB95825A4042F2C5F4A64A293A20543AB822ED82655A7B2F6973D91DB2E9FE99DM9Z3O" TargetMode="External"/><Relationship Id="rId11" Type="http://schemas.openxmlformats.org/officeDocument/2006/relationships/hyperlink" Target="consultantplus://offline/ref=645A54A714646AE6C7D5C33FB59DE92FCC422879658ED7BEB95825A4042F2C5F4A64A293A20543AA842ED82655A7B2F6973D91DB2E9FE99DM9Z3O" TargetMode="External"/><Relationship Id="rId53" Type="http://schemas.openxmlformats.org/officeDocument/2006/relationships/hyperlink" Target="consultantplus://offline/ref=645A54A714646AE6C7D5C231A09DE92FCA402D7E638BD7BEB95825A4042F2C5F4A64A290A20048FED261D97A13F6A1F49B3D93D332M9ZFO" TargetMode="External"/><Relationship Id="rId149" Type="http://schemas.openxmlformats.org/officeDocument/2006/relationships/hyperlink" Target="consultantplus://offline/ref=645A54A714646AE6C7D5C231A09DE92FCA402D7E638BD7BEB95825A4042F2C5F4A64A293A20541AB832ED82655A7B2F6973D91DB2E9FE99DM9Z3O" TargetMode="External"/><Relationship Id="rId314" Type="http://schemas.openxmlformats.org/officeDocument/2006/relationships/hyperlink" Target="consultantplus://offline/ref=645A54A714646AE6C7D5C33FB59DE92FCD42247B6487D7BEB95825A4042F2C5F4A64A293A20543A9802ED82655A7B2F6973D91DB2E9FE99DM9Z3O" TargetMode="External"/><Relationship Id="rId356" Type="http://schemas.openxmlformats.org/officeDocument/2006/relationships/hyperlink" Target="consultantplus://offline/ref=645A54A714646AE6C7D5C33FB59DE92FCD402F73638AD7BEB95825A4042F2C5F4A64A293A20543A9852ED82655A7B2F6973D91DB2E9FE99DM9Z3O" TargetMode="External"/><Relationship Id="rId398" Type="http://schemas.openxmlformats.org/officeDocument/2006/relationships/hyperlink" Target="consultantplus://offline/ref=645A54A714646AE6C7D5C231A09DE92FCA402D7E638BD7BEB95825A4042F2C5F4A64A293A20741A8852ED82655A7B2F6973D91DB2E9FE99DM9Z3O" TargetMode="External"/><Relationship Id="rId521" Type="http://schemas.openxmlformats.org/officeDocument/2006/relationships/hyperlink" Target="consultantplus://offline/ref=645A54A714646AE6C7D5C33FB59DE92FCC412D796089D7BEB95825A4042F2C5F4A64A293A20542A3832ED82655A7B2F6973D91DB2E9FE99DM9Z3O" TargetMode="External"/><Relationship Id="rId563" Type="http://schemas.openxmlformats.org/officeDocument/2006/relationships/hyperlink" Target="consultantplus://offline/ref=645A54A714646AE6C7D5C33FB59DE92FCC4A2479618AD7BEB95825A4042F2C5F4A64A293A20543AC842ED82655A7B2F6973D91DB2E9FE99DM9Z3O" TargetMode="External"/><Relationship Id="rId619" Type="http://schemas.openxmlformats.org/officeDocument/2006/relationships/hyperlink" Target="consultantplus://offline/ref=645A54A714646AE6C7D5C33FB59DE92FCC412D796089D7BEB95825A4042F2C5F4A64A293A20541AD872ED82655A7B2F6973D91DB2E9FE99DM9Z3O" TargetMode="External"/><Relationship Id="rId95" Type="http://schemas.openxmlformats.org/officeDocument/2006/relationships/hyperlink" Target="consultantplus://offline/ref=645A54A714646AE6C7D5C231A09DE92FCA402F7A6088D7BEB95825A4042F2C5F4A64A293A30445A1D774C8221CF0BBEA932B8FD1309FMEZBO" TargetMode="External"/><Relationship Id="rId160" Type="http://schemas.openxmlformats.org/officeDocument/2006/relationships/hyperlink" Target="consultantplus://offline/ref=645A54A714646AE6C7D5C231A09DE92FCA402D7E638BD7BEB95825A4042F2C5F4A64A293A20544AE852ED82655A7B2F6973D91DB2E9FE99DM9Z3O" TargetMode="External"/><Relationship Id="rId216" Type="http://schemas.openxmlformats.org/officeDocument/2006/relationships/hyperlink" Target="consultantplus://offline/ref=645A54A714646AE6C7D5C33FB59DE92FCD4724796087D7BEB95825A4042F2C5F4A64A293A20543AF8A2ED82655A7B2F6973D91DB2E9FE99DM9Z3O" TargetMode="External"/><Relationship Id="rId423" Type="http://schemas.openxmlformats.org/officeDocument/2006/relationships/hyperlink" Target="consultantplus://offline/ref=645A54A714646AE6C7D5C33FB59DE92FCC412D796089D7BEB95825A4042F2C5F4A64A293A20543A38A2ED82655A7B2F6973D91DB2E9FE99DM9Z3O" TargetMode="External"/><Relationship Id="rId258" Type="http://schemas.openxmlformats.org/officeDocument/2006/relationships/hyperlink" Target="consultantplus://offline/ref=645A54A714646AE6C7D5C33FB59DE92FCF4B2B7C618CD7BEB95825A4042F2C5F4A64A293A20543AB842ED82655A7B2F6973D91DB2E9FE99DM9Z3O" TargetMode="External"/><Relationship Id="rId465" Type="http://schemas.openxmlformats.org/officeDocument/2006/relationships/hyperlink" Target="consultantplus://offline/ref=645A54A714646AE6C7D5C231A09DE92FCA402D7E638BD7BEB95825A4042F2C5F5864FA9FA0015DAA8B3B8E7713MFZ0O" TargetMode="External"/><Relationship Id="rId630" Type="http://schemas.openxmlformats.org/officeDocument/2006/relationships/hyperlink" Target="consultantplus://offline/ref=645A54A714646AE6C7D5C33FB59DE92FCC412D796089D7BEB95825A4042F2C5F4A64A293A20541AD8B2ED82655A7B2F6973D91DB2E9FE99DM9Z3O" TargetMode="External"/><Relationship Id="rId672" Type="http://schemas.openxmlformats.org/officeDocument/2006/relationships/hyperlink" Target="consultantplus://offline/ref=645A54A714646AE6C7D5C33FB59DE92FCB43297D61848AB4B10129A60320735A4D75A290A61B43A29D278C75M1Z3O" TargetMode="External"/><Relationship Id="rId22" Type="http://schemas.openxmlformats.org/officeDocument/2006/relationships/hyperlink" Target="consultantplus://offline/ref=645A54A714646AE6C7D5C33FB59DE92FCC442872658AD7BEB95825A4042F2C5F4A64A293A20543AA842ED82655A7B2F6973D91DB2E9FE99DM9Z3O" TargetMode="External"/><Relationship Id="rId64" Type="http://schemas.openxmlformats.org/officeDocument/2006/relationships/hyperlink" Target="consultantplus://offline/ref=645A54A714646AE6C7D5C231A09DE92FCA402F7A6088D7BEB95825A4042F2C5F4A64A293A70642A1D774C8221CF0BBEA932B8FD1309FMEZBO" TargetMode="External"/><Relationship Id="rId118" Type="http://schemas.openxmlformats.org/officeDocument/2006/relationships/hyperlink" Target="consultantplus://offline/ref=645A54A714646AE6C7D5C33FB59DE92FCF4B2D7E6189D7BEB95825A4042F2C5F4A64A293A20543A8822ED82655A7B2F6973D91DB2E9FE99DM9Z3O" TargetMode="External"/><Relationship Id="rId325" Type="http://schemas.openxmlformats.org/officeDocument/2006/relationships/hyperlink" Target="consultantplus://offline/ref=645A54A714646AE6C7D5C231A09DE92FCA402D7E638BD7BEB95825A4042F2C5F5864FA9FA0015DAA8B3B8E7713MFZ0O" TargetMode="External"/><Relationship Id="rId367" Type="http://schemas.openxmlformats.org/officeDocument/2006/relationships/hyperlink" Target="consultantplus://offline/ref=645A54A714646AE6C7D5C231A09DE92FCA402D7E638BD7BEB95825A4042F2C5F5864FA9FA0015DAA8B3B8E7713MFZ0O" TargetMode="External"/><Relationship Id="rId532" Type="http://schemas.openxmlformats.org/officeDocument/2006/relationships/hyperlink" Target="consultantplus://offline/ref=645A54A714646AE6C7D5C33FB59DE92FCD41247A6A8BD7BEB95825A4042F2C5F4A64A293A20543AE8B2ED82655A7B2F6973D91DB2E9FE99DM9Z3O" TargetMode="External"/><Relationship Id="rId574" Type="http://schemas.openxmlformats.org/officeDocument/2006/relationships/hyperlink" Target="consultantplus://offline/ref=645A54A714646AE6C7D5C33FB59DE92FCC412D796089D7BEB95825A4042F2C5F4A64A293A20541AE822ED82655A7B2F6973D91DB2E9FE99DM9Z3O" TargetMode="External"/><Relationship Id="rId171" Type="http://schemas.openxmlformats.org/officeDocument/2006/relationships/hyperlink" Target="consultantplus://offline/ref=645A54A714646AE6C7D5C33FB59DE92FCD42247B6487D7BEB95825A4042F2C5F4A64A293A20543AB8B2ED82655A7B2F6973D91DB2E9FE99DM9Z3O" TargetMode="External"/><Relationship Id="rId227" Type="http://schemas.openxmlformats.org/officeDocument/2006/relationships/hyperlink" Target="consultantplus://offline/ref=645A54A714646AE6C7D5C33FB59DE92FCC412D796089D7BEB95825A4042F2C5F4A64A293A20543AF8A2ED82655A7B2F6973D91DB2E9FE99DM9Z3O" TargetMode="External"/><Relationship Id="rId269" Type="http://schemas.openxmlformats.org/officeDocument/2006/relationships/hyperlink" Target="consultantplus://offline/ref=645A54A714646AE6C7D5C231A09DE92FCA402D7E638BD7BEB95825A4042F2C5F5864FA9FA0015DAA8B3B8E7713MFZ0O" TargetMode="External"/><Relationship Id="rId434" Type="http://schemas.openxmlformats.org/officeDocument/2006/relationships/hyperlink" Target="consultantplus://offline/ref=645A54A714646AE6C7D5C231A09DE92FCA402D7E638BD7BEB95825A4042F2C5F5864FA9FA0015DAA8B3B8E7713MFZ0O" TargetMode="External"/><Relationship Id="rId476" Type="http://schemas.openxmlformats.org/officeDocument/2006/relationships/hyperlink" Target="consultantplus://offline/ref=645A54A714646AE6C7D5C33FB59DE92FCC412D796089D7BEB95825A4042F2C5F4A64A293A20542AC862ED82655A7B2F6973D91DB2E9FE99DM9Z3O" TargetMode="External"/><Relationship Id="rId641" Type="http://schemas.openxmlformats.org/officeDocument/2006/relationships/hyperlink" Target="consultantplus://offline/ref=645A54A714646AE6C7D5C33FB59DE92FCD4724796087D7BEB95825A4042F2C5F4A64A293A20542A8852ED82655A7B2F6973D91DB2E9FE99DM9Z3O" TargetMode="External"/><Relationship Id="rId683" Type="http://schemas.openxmlformats.org/officeDocument/2006/relationships/hyperlink" Target="consultantplus://offline/ref=645A54A714646AE6C7D5C33FB59DE92FCF4128736288D7BEB95825A4042F2C5F4A64A293A20543A9822ED82655A7B2F6973D91DB2E9FE99DM9Z3O" TargetMode="External"/><Relationship Id="rId33" Type="http://schemas.openxmlformats.org/officeDocument/2006/relationships/hyperlink" Target="consultantplus://offline/ref=645A54A714646AE6C7D5C33FB59DE92FCD402A73648CD7BEB95825A4042F2C5F4A64A293A20543AA842ED82655A7B2F6973D91DB2E9FE99DM9Z3O" TargetMode="External"/><Relationship Id="rId129" Type="http://schemas.openxmlformats.org/officeDocument/2006/relationships/hyperlink" Target="consultantplus://offline/ref=645A54A714646AE6C7D5C33FB59DE92FCD42247B6487D7BEB95825A4042F2C5F4A64A293A20543AA8B2ED82655A7B2F6973D91DB2E9FE99DM9Z3O" TargetMode="External"/><Relationship Id="rId280" Type="http://schemas.openxmlformats.org/officeDocument/2006/relationships/hyperlink" Target="consultantplus://offline/ref=645A54A714646AE6C7D5C33FB59DE92FCF4B2B7C618CD7BEB95825A4042F2C5F4A64A293A20543A8822ED82655A7B2F6973D91DB2E9FE99DM9Z3O" TargetMode="External"/><Relationship Id="rId336" Type="http://schemas.openxmlformats.org/officeDocument/2006/relationships/hyperlink" Target="consultantplus://offline/ref=645A54A714646AE6C7D5C33FB59DE92FCF4B2B7C618CD7BEB95825A4042F2C5F4A64A293A20543AF852ED82655A7B2F6973D91DB2E9FE99DM9Z3O" TargetMode="External"/><Relationship Id="rId501" Type="http://schemas.openxmlformats.org/officeDocument/2006/relationships/hyperlink" Target="consultantplus://offline/ref=645A54A714646AE6C7D5C33FB59DE92FCC4A2479618AD7BEB95825A4042F2C5F4A64A293A20543AF8B2ED82655A7B2F6973D91DB2E9FE99DM9Z3O" TargetMode="External"/><Relationship Id="rId543" Type="http://schemas.openxmlformats.org/officeDocument/2006/relationships/hyperlink" Target="consultantplus://offline/ref=645A54A714646AE6C7D5C33FB59DE92FCC412D796089D7BEB95825A4042F2C5F4A64A293A20541AA852ED82655A7B2F6973D91DB2E9FE99DM9Z3O" TargetMode="External"/><Relationship Id="rId75" Type="http://schemas.openxmlformats.org/officeDocument/2006/relationships/hyperlink" Target="consultantplus://offline/ref=645A54A714646AE6C7D5C231A09DE92FCA402F7A6088D7BEB95825A4042F2C5F4A64A293AB0645A1D774C8221CF0BBEA932B8FD1309FMEZBO" TargetMode="External"/><Relationship Id="rId140" Type="http://schemas.openxmlformats.org/officeDocument/2006/relationships/hyperlink" Target="consultantplus://offline/ref=645A54A714646AE6C7D5C33FB59DE92FCD42247B6487D7BEB95825A4042F2C5F4A64A293A20543AA8A2ED82655A7B2F6973D91DB2E9FE99DM9Z3O" TargetMode="External"/><Relationship Id="rId182" Type="http://schemas.openxmlformats.org/officeDocument/2006/relationships/hyperlink" Target="consultantplus://offline/ref=645A54A714646AE6C7D5C33FB59DE92FCC47247F618DD7BEB95825A4042F2C5F4A64A293A20543AB802ED82655A7B2F6973D91DB2E9FE99DM9Z3O" TargetMode="External"/><Relationship Id="rId378" Type="http://schemas.openxmlformats.org/officeDocument/2006/relationships/hyperlink" Target="consultantplus://offline/ref=645A54A714646AE6C7D5C231A09DE92FCA402D7E638BD7BEB95825A4042F2C5F5864FA9FA0015DAA8B3B8E7713MFZ0O" TargetMode="External"/><Relationship Id="rId403" Type="http://schemas.openxmlformats.org/officeDocument/2006/relationships/hyperlink" Target="consultantplus://offline/ref=645A54A714646AE6C7D5C33FB59DE92FCC4A2479618AD7BEB95825A4042F2C5F4A64A293A20543AE852ED82655A7B2F6973D91DB2E9FE99DM9Z3O" TargetMode="External"/><Relationship Id="rId585" Type="http://schemas.openxmlformats.org/officeDocument/2006/relationships/hyperlink" Target="consultantplus://offline/ref=645A54A714646AE6C7D5C231A09DE92FCA402D7E638BD7BEB95825A4042F2C5F4A64A293A20446A8812ED82655A7B2F6973D91DB2E9FE99DM9Z3O" TargetMode="External"/><Relationship Id="rId6" Type="http://schemas.openxmlformats.org/officeDocument/2006/relationships/hyperlink" Target="consultantplus://offline/ref=645A54A714646AE6C7D5C33FB59DE92FCF452F7C608AD7BEB95825A4042F2C5F4A64A293A20543AA842ED82655A7B2F6973D91DB2E9FE99DM9Z3O" TargetMode="External"/><Relationship Id="rId238" Type="http://schemas.openxmlformats.org/officeDocument/2006/relationships/hyperlink" Target="consultantplus://offline/ref=645A54A714646AE6C7D5C33FB59DE92FCF4B2B7C618CD7BEB95825A4042F2C5F4A64A293A20543AA8A2ED82655A7B2F6973D91DB2E9FE99DM9Z3O" TargetMode="External"/><Relationship Id="rId445" Type="http://schemas.openxmlformats.org/officeDocument/2006/relationships/hyperlink" Target="consultantplus://offline/ref=645A54A714646AE6C7D5C33FB59DE92FCD4724796087D7BEB95825A4042F2C5F4A64A293A20543AD862ED82655A7B2F6973D91DB2E9FE99DM9Z3O" TargetMode="External"/><Relationship Id="rId487" Type="http://schemas.openxmlformats.org/officeDocument/2006/relationships/hyperlink" Target="consultantplus://offline/ref=645A54A714646AE6C7D5C33FB59DE92FCD4724796087D7BEB95825A4042F2C5F4A64A293A20543A2872ED82655A7B2F6973D91DB2E9FE99DM9Z3O" TargetMode="External"/><Relationship Id="rId610" Type="http://schemas.openxmlformats.org/officeDocument/2006/relationships/hyperlink" Target="consultantplus://offline/ref=645A54A714646AE6C7D5C33FB59DE92FCF4B2D7E6189D7BEB95825A4042F2C5F4A64A293A20542AA872ED82655A7B2F6973D91DB2E9FE99DM9Z3O" TargetMode="External"/><Relationship Id="rId652" Type="http://schemas.openxmlformats.org/officeDocument/2006/relationships/hyperlink" Target="consultantplus://offline/ref=645A54A714646AE6C7D5C33FB59DE92FCC442D7F6189D7BEB95825A4042F2C5F4A64A293A20543A88B2ED82655A7B2F6973D91DB2E9FE99DM9Z3O" TargetMode="External"/><Relationship Id="rId291" Type="http://schemas.openxmlformats.org/officeDocument/2006/relationships/hyperlink" Target="consultantplus://offline/ref=645A54A714646AE6C7D5C33FB59DE92FCC412D796089D7BEB95825A4042F2C5F4A64A293A20543AC8B2ED82655A7B2F6973D91DB2E9FE99DM9Z3O" TargetMode="External"/><Relationship Id="rId305" Type="http://schemas.openxmlformats.org/officeDocument/2006/relationships/hyperlink" Target="consultantplus://offline/ref=645A54A714646AE6C7D5C33FB59DE92FCC462479668ED7BEB95825A4042F2C5F4A64A293A20543A98A2ED82655A7B2F6973D91DB2E9FE99DM9Z3O" TargetMode="External"/><Relationship Id="rId347" Type="http://schemas.openxmlformats.org/officeDocument/2006/relationships/hyperlink" Target="consultantplus://offline/ref=645A54A714646AE6C7D5C33FB59DE92FCF4B2B7C618CD7BEB95825A4042F2C5F4A64A293A20543AD862ED82655A7B2F6973D91DB2E9FE99DM9Z3O" TargetMode="External"/><Relationship Id="rId512" Type="http://schemas.openxmlformats.org/officeDocument/2006/relationships/hyperlink" Target="consultantplus://offline/ref=645A54A714646AE6C7D5C33FB59DE92FCC422F7F648FD7BEB95825A4042F2C5F4A64A293A20543A8862ED82655A7B2F6973D91DB2E9FE99DM9Z3O" TargetMode="External"/><Relationship Id="rId44" Type="http://schemas.openxmlformats.org/officeDocument/2006/relationships/hyperlink" Target="consultantplus://offline/ref=645A54A714646AE6C7D5C231A09DE92FCA402D7E638BD7BEB95825A4042F2C5F5864FA9FA0015DAA8B3B8E7713MFZ0O" TargetMode="External"/><Relationship Id="rId86" Type="http://schemas.openxmlformats.org/officeDocument/2006/relationships/hyperlink" Target="consultantplus://offline/ref=645A54A714646AE6C7D5C231A09DE92FCA402F7A6088D7BEB95825A4042F2C5F4A64A293A20744AC862ED82655A7B2F6973D91DB2E9FE99DM9Z3O" TargetMode="External"/><Relationship Id="rId151" Type="http://schemas.openxmlformats.org/officeDocument/2006/relationships/hyperlink" Target="consultantplus://offline/ref=645A54A714646AE6C7D5C33FB59DE92FCD402A736386D7BEB95825A4042F2C5F4A64A293A20543AB862ED82655A7B2F6973D91DB2E9FE99DM9Z3O" TargetMode="External"/><Relationship Id="rId389" Type="http://schemas.openxmlformats.org/officeDocument/2006/relationships/hyperlink" Target="consultantplus://offline/ref=645A54A714646AE6C7D5C231A09DE92FCA402D7E638BD7BEB95825A4042F2C5F5864FA9FA0015DAA8B3B8E7713MFZ0O" TargetMode="External"/><Relationship Id="rId554" Type="http://schemas.openxmlformats.org/officeDocument/2006/relationships/hyperlink" Target="consultantplus://offline/ref=645A54A714646AE6C7D5C33FB59DE92FCD4724796087D7BEB95825A4042F2C5F4A64A293A20543A38A2ED82655A7B2F6973D91DB2E9FE99DM9Z3O" TargetMode="External"/><Relationship Id="rId596" Type="http://schemas.openxmlformats.org/officeDocument/2006/relationships/hyperlink" Target="consultantplus://offline/ref=645A54A714646AE6C7D5C33FB59DE92FCF4B2D7E6189D7BEB95825A4042F2C5F4A64A293A20543A3802ED82655A7B2F6973D91DB2E9FE99DM9Z3O" TargetMode="External"/><Relationship Id="rId193" Type="http://schemas.openxmlformats.org/officeDocument/2006/relationships/hyperlink" Target="consultantplus://offline/ref=645A54A714646AE6C7D5C33FB59DE92FCD4724796087D7BEB95825A4042F2C5F4A64A293A20543AE842ED82655A7B2F6973D91DB2E9FE99DM9Z3O" TargetMode="External"/><Relationship Id="rId207" Type="http://schemas.openxmlformats.org/officeDocument/2006/relationships/hyperlink" Target="consultantplus://offline/ref=645A54A714646AE6C7D5C33FB59DE92FCC412D796089D7BEB95825A4042F2C5F4A64A293A20543AE872ED82655A7B2F6973D91DB2E9FE99DM9Z3O" TargetMode="External"/><Relationship Id="rId249" Type="http://schemas.openxmlformats.org/officeDocument/2006/relationships/hyperlink" Target="consultantplus://offline/ref=645A54A714646AE6C7D5C33FB59DE92FCF4B2D7E6189D7BEB95825A4042F2C5F4A64A293A20543A9842ED82655A7B2F6973D91DB2E9FE99DM9Z3O" TargetMode="External"/><Relationship Id="rId414" Type="http://schemas.openxmlformats.org/officeDocument/2006/relationships/hyperlink" Target="consultantplus://offline/ref=645A54A714646AE6C7D5C33FB59DE92FCC412D796089D7BEB95825A4042F2C5F4A64A293A20543A3822ED82655A7B2F6973D91DB2E9FE99DM9Z3O" TargetMode="External"/><Relationship Id="rId456" Type="http://schemas.openxmlformats.org/officeDocument/2006/relationships/hyperlink" Target="consultantplus://offline/ref=645A54A714646AE6C7D5C33FB59DE92FCD4724796087D7BEB95825A4042F2C5F4A64A293A20543AD8B2ED82655A7B2F6973D91DB2E9FE99DM9Z3O" TargetMode="External"/><Relationship Id="rId498" Type="http://schemas.openxmlformats.org/officeDocument/2006/relationships/hyperlink" Target="consultantplus://offline/ref=645A54A714646AE6C7D5C231A09DE92FCA432D786389D7BEB95825A4042F2C5F5864FA9FA0015DAA8B3B8E7713MFZ0O" TargetMode="External"/><Relationship Id="rId621" Type="http://schemas.openxmlformats.org/officeDocument/2006/relationships/hyperlink" Target="consultantplus://offline/ref=645A54A714646AE6C7D5C33FB59DE92FCC412D796089D7BEB95825A4042F2C5F4A64A293A20541AD852ED82655A7B2F6973D91DB2E9FE99DM9Z3O" TargetMode="External"/><Relationship Id="rId663" Type="http://schemas.openxmlformats.org/officeDocument/2006/relationships/hyperlink" Target="consultantplus://offline/ref=645A54A714646AE6C7D5C33FB59DE92FCC412D796089D7BEB95825A4042F2C5F4A64A293A20541A2852ED82655A7B2F6973D91DB2E9FE99DM9Z3O" TargetMode="External"/><Relationship Id="rId13" Type="http://schemas.openxmlformats.org/officeDocument/2006/relationships/hyperlink" Target="consultantplus://offline/ref=645A54A714646AE6C7D5C33FB59DE92FCC402D7E638BD7BEB95825A4042F2C5F4A64A293A20543AA842ED82655A7B2F6973D91DB2E9FE99DM9Z3O" TargetMode="External"/><Relationship Id="rId109" Type="http://schemas.openxmlformats.org/officeDocument/2006/relationships/hyperlink" Target="consultantplus://offline/ref=645A54A714646AE6C7D5C231A09DE92FCA402F7A6088D7BEB95825A4042F2C5F4A64A293A20743AF862ED82655A7B2F6973D91DB2E9FE99DM9Z3O" TargetMode="External"/><Relationship Id="rId260" Type="http://schemas.openxmlformats.org/officeDocument/2006/relationships/hyperlink" Target="consultantplus://offline/ref=645A54A714646AE6C7D5C231A09DE92FCA432E7E6186D7BEB95825A4042F2C5F5864FA9FA0015DAA8B3B8E7713MFZ0O" TargetMode="External"/><Relationship Id="rId316" Type="http://schemas.openxmlformats.org/officeDocument/2006/relationships/hyperlink" Target="consultantplus://offline/ref=645A54A714646AE6C7D5C231A09DE92FCA402D7E638BD7BEB95825A4042F2C5F4A64A293A20745AC862ED82655A7B2F6973D91DB2E9FE99DM9Z3O" TargetMode="External"/><Relationship Id="rId523" Type="http://schemas.openxmlformats.org/officeDocument/2006/relationships/hyperlink" Target="consultantplus://offline/ref=645A54A714646AE6C7D5C33FB59DE92FCD4724796087D7BEB95825A4042F2C5F4A64A293A20543A28A2ED82655A7B2F6973D91DB2E9FE99DM9Z3O" TargetMode="External"/><Relationship Id="rId55" Type="http://schemas.openxmlformats.org/officeDocument/2006/relationships/hyperlink" Target="consultantplus://offline/ref=645A54A714646AE6C7D5C231A09DE92FCA402F7A6088D7BEB95825A4042F2C5F4A64A293A20546AF812ED82655A7B2F6973D91DB2E9FE99DM9Z3O" TargetMode="External"/><Relationship Id="rId97" Type="http://schemas.openxmlformats.org/officeDocument/2006/relationships/hyperlink" Target="consultantplus://offline/ref=645A54A714646AE6C7D5C231A09DE92FCA402F7A6088D7BEB95825A4042F2C5F4A64A293A20445A8832ED82655A7B2F6973D91DB2E9FE99DM9Z3O" TargetMode="External"/><Relationship Id="rId120" Type="http://schemas.openxmlformats.org/officeDocument/2006/relationships/hyperlink" Target="consultantplus://offline/ref=645A54A714646AE6C7D5C231A09DE92FCA402F7A628ED7BEB95825A4042F2C5F5864FA9FA0015DAA8B3B8E7713MFZ0O" TargetMode="External"/><Relationship Id="rId358" Type="http://schemas.openxmlformats.org/officeDocument/2006/relationships/hyperlink" Target="consultantplus://offline/ref=645A54A714646AE6C7D5C33FB59DE92FCD402F73638AD7BEB95825A4042F2C5F4A64A293A20543A98B2ED82655A7B2F6973D91DB2E9FE99DM9Z3O" TargetMode="External"/><Relationship Id="rId565" Type="http://schemas.openxmlformats.org/officeDocument/2006/relationships/hyperlink" Target="consultantplus://offline/ref=645A54A714646AE6C7D5C33FB59DE92FCC4A2479618AD7BEB95825A4042F2C5F4A64A293A20543AC8A2ED82655A7B2F6973D91DB2E9FE99DM9Z3O" TargetMode="External"/><Relationship Id="rId162" Type="http://schemas.openxmlformats.org/officeDocument/2006/relationships/hyperlink" Target="consultantplus://offline/ref=645A54A714646AE6C7D5C33FB59DE92FCD42247B6487D7BEB95825A4042F2C5F4A64A293A20543AB802ED82655A7B2F6973D91DB2E9FE99DM9Z3O" TargetMode="External"/><Relationship Id="rId218" Type="http://schemas.openxmlformats.org/officeDocument/2006/relationships/hyperlink" Target="consultantplus://offline/ref=645A54A714646AE6C7D5C33FB59DE92FCC452A7F6A8BD7BEB95825A4042F2C5F4A64A293A20543AB852ED82655A7B2F6973D91DB2E9FE99DM9Z3O" TargetMode="External"/><Relationship Id="rId425" Type="http://schemas.openxmlformats.org/officeDocument/2006/relationships/hyperlink" Target="consultantplus://offline/ref=645A54A714646AE6C7D5C33FB59DE92FCC412D796089D7BEB95825A4042F2C5F4A64A293A20542AA802ED82655A7B2F6973D91DB2E9FE99DM9Z3O" TargetMode="External"/><Relationship Id="rId467" Type="http://schemas.openxmlformats.org/officeDocument/2006/relationships/hyperlink" Target="consultantplus://offline/ref=645A54A714646AE6C7D5C231A09DE92FCA402D7E638BD7BEB95825A4042F2C5F5864FA9FA0015DAA8B3B8E7713MFZ0O" TargetMode="External"/><Relationship Id="rId632" Type="http://schemas.openxmlformats.org/officeDocument/2006/relationships/hyperlink" Target="consultantplus://offline/ref=645A54A714646AE6C7D5C33FB59DE92FCD4724796087D7BEB95825A4042F2C5F4A64A293A20542A8822ED82655A7B2F6973D91DB2E9FE99DM9Z3O" TargetMode="External"/><Relationship Id="rId271" Type="http://schemas.openxmlformats.org/officeDocument/2006/relationships/hyperlink" Target="consultantplus://offline/ref=645A54A714646AE6C7D5C33FB59DE92FCC4A2479618AD7BEB95825A4042F2C5F4A64A293A20543AE872ED82655A7B2F6973D91DB2E9FE99DM9Z3O" TargetMode="External"/><Relationship Id="rId674" Type="http://schemas.openxmlformats.org/officeDocument/2006/relationships/hyperlink" Target="consultantplus://offline/ref=645A54A714646AE6C7D5C33FB59DE92FC8442E7360848AB4B10129A60320735A4D75A290A61B43A29D278C75M1Z3O" TargetMode="External"/><Relationship Id="rId24" Type="http://schemas.openxmlformats.org/officeDocument/2006/relationships/hyperlink" Target="consultantplus://offline/ref=645A54A714646AE6C7D5C33FB59DE92FCC452B7E6789D7BEB95825A4042F2C5F4A64A293A20543AA842ED82655A7B2F6973D91DB2E9FE99DM9Z3O" TargetMode="External"/><Relationship Id="rId66" Type="http://schemas.openxmlformats.org/officeDocument/2006/relationships/hyperlink" Target="consultantplus://offline/ref=645A54A714646AE6C7D5C231A09DE92FCA402F7A6088D7BEB95825A4042F2C5F4A64A293A2054BAA832ED82655A7B2F6973D91DB2E9FE99DM9Z3O" TargetMode="External"/><Relationship Id="rId131" Type="http://schemas.openxmlformats.org/officeDocument/2006/relationships/hyperlink" Target="consultantplus://offline/ref=645A54A714646AE6C7D5C33FB59DE92FCC442D7F6189D7BEB95825A4042F2C5F4A64A293A20543AA8B2ED82655A7B2F6973D91DB2E9FE99DM9Z3O" TargetMode="External"/><Relationship Id="rId327" Type="http://schemas.openxmlformats.org/officeDocument/2006/relationships/hyperlink" Target="consultantplus://offline/ref=645A54A714646AE6C7D5C33FB59DE92FCD402F73638AD7BEB95825A4042F2C5F4A64A293A20543A88A2ED82655A7B2F6973D91DB2E9FE99DM9Z3O" TargetMode="External"/><Relationship Id="rId369" Type="http://schemas.openxmlformats.org/officeDocument/2006/relationships/hyperlink" Target="consultantplus://offline/ref=645A54A714646AE6C7D5C231A09DE92FCA402D7E638BD7BEB95825A4042F2C5F5864FA9FA0015DAA8B3B8E7713MFZ0O" TargetMode="External"/><Relationship Id="rId534" Type="http://schemas.openxmlformats.org/officeDocument/2006/relationships/hyperlink" Target="consultantplus://offline/ref=645A54A714646AE6C7D5C33FB59DE92FCC4B247B628FD7BEB95825A4042F2C5F4A64A293A20543AB872ED82655A7B2F6973D91DB2E9FE99DM9Z3O" TargetMode="External"/><Relationship Id="rId576" Type="http://schemas.openxmlformats.org/officeDocument/2006/relationships/hyperlink" Target="consultantplus://offline/ref=645A54A714646AE6C7D5C33FB59DE92FCD402F73638AD7BEB95825A4042F2C5F4A64A293A20543AE8B2ED82655A7B2F6973D91DB2E9FE99DM9Z3O" TargetMode="External"/><Relationship Id="rId173" Type="http://schemas.openxmlformats.org/officeDocument/2006/relationships/hyperlink" Target="consultantplus://offline/ref=645A54A714646AE6C7D5C33FB59DE92FCD42247B6487D7BEB95825A4042F2C5F4A64A293A20543AB8A2ED82655A7B2F6973D91DB2E9FE99DM9Z3O" TargetMode="External"/><Relationship Id="rId229" Type="http://schemas.openxmlformats.org/officeDocument/2006/relationships/hyperlink" Target="consultantplus://offline/ref=645A54A714646AE6C7D5C231A09DE92FCA402D7E638BD7BEB95825A4042F2C5F5864FA9FA0015DAA8B3B8E7713MFZ0O" TargetMode="External"/><Relationship Id="rId380" Type="http://schemas.openxmlformats.org/officeDocument/2006/relationships/hyperlink" Target="consultantplus://offline/ref=645A54A714646AE6C7D5C231A09DE92FCA402D7E638BD7BEB95825A4042F2C5F5864FA9FA0015DAA8B3B8E7713MFZ0O" TargetMode="External"/><Relationship Id="rId436" Type="http://schemas.openxmlformats.org/officeDocument/2006/relationships/hyperlink" Target="consultantplus://offline/ref=645A54A714646AE6C7D5C231A09DE92FCA402D7E638BD7BEB95825A4042F2C5F5864FA9FA0015DAA8B3B8E7713MFZ0O" TargetMode="External"/><Relationship Id="rId601" Type="http://schemas.openxmlformats.org/officeDocument/2006/relationships/hyperlink" Target="consultantplus://offline/ref=645A54A714646AE6C7D5C33FB59DE92FCF4B2D7E6189D7BEB95825A4042F2C5F4A64A293A20542AA832ED82655A7B2F6973D91DB2E9FE99DM9Z3O" TargetMode="External"/><Relationship Id="rId643" Type="http://schemas.openxmlformats.org/officeDocument/2006/relationships/hyperlink" Target="consultantplus://offline/ref=645A54A714646AE6C7D5C33FB59DE92FCC412D796089D7BEB95825A4042F2C5F4A64A293A20541A2812ED82655A7B2F6973D91DB2E9FE99DM9Z3O" TargetMode="External"/><Relationship Id="rId240" Type="http://schemas.openxmlformats.org/officeDocument/2006/relationships/hyperlink" Target="consultantplus://offline/ref=645A54A714646AE6C7D5C33FB59DE92FCC412D796089D7BEB95825A4042F2C5F4A64A293A20543AC832ED82655A7B2F6973D91DB2E9FE99DM9Z3O" TargetMode="External"/><Relationship Id="rId478" Type="http://schemas.openxmlformats.org/officeDocument/2006/relationships/hyperlink" Target="consultantplus://offline/ref=645A54A714646AE6C7D5C33FB59DE92FCC412D796089D7BEB95825A4042F2C5F4A64A293A20542AC852ED82655A7B2F6973D91DB2E9FE99DM9Z3O" TargetMode="External"/><Relationship Id="rId685" Type="http://schemas.openxmlformats.org/officeDocument/2006/relationships/hyperlink" Target="consultantplus://offline/ref=645A54A714646AE6C7D5C33FB59DE92FCF462D7B668FD7BEB95825A4042F2C5F5864FA9FA0015DAA8B3B8E7713MFZ0O" TargetMode="External"/><Relationship Id="rId35" Type="http://schemas.openxmlformats.org/officeDocument/2006/relationships/hyperlink" Target="consultantplus://offline/ref=645A54A714646AE6C7D5C33FB59DE92FCD41247A6A8BD7BEB95825A4042F2C5F4A64A293A20543AA842ED82655A7B2F6973D91DB2E9FE99DM9Z3O" TargetMode="External"/><Relationship Id="rId77" Type="http://schemas.openxmlformats.org/officeDocument/2006/relationships/hyperlink" Target="consultantplus://offline/ref=645A54A714646AE6C7D5C231A09DE92FCA402F7A6088D7BEB95825A4042F2C5F4A64A293A00744A1D774C8221CF0BBEA932B8FD1309FMEZBO" TargetMode="External"/><Relationship Id="rId100" Type="http://schemas.openxmlformats.org/officeDocument/2006/relationships/hyperlink" Target="consultantplus://offline/ref=645A54A714646AE6C7D5C231A09DE92FCA402F7A6088D7BEB95825A4042F2C5F4A64A29BAA0648FED261D97A13F6A1F49B3D93D332M9ZFO" TargetMode="External"/><Relationship Id="rId282" Type="http://schemas.openxmlformats.org/officeDocument/2006/relationships/hyperlink" Target="consultantplus://offline/ref=645A54A714646AE6C7D5C33FB59DE92FCC462479668ED7BEB95825A4042F2C5F4A64A293A20543A8802ED82655A7B2F6973D91DB2E9FE99DM9Z3O" TargetMode="External"/><Relationship Id="rId338" Type="http://schemas.openxmlformats.org/officeDocument/2006/relationships/hyperlink" Target="consultantplus://offline/ref=645A54A714646AE6C7D5C33FB59DE92FCF4B2D7E6189D7BEB95825A4042F2C5F4A64A293A20543AE822ED82655A7B2F6973D91DB2E9FE99DM9Z3O" TargetMode="External"/><Relationship Id="rId503" Type="http://schemas.openxmlformats.org/officeDocument/2006/relationships/hyperlink" Target="consultantplus://offline/ref=645A54A714646AE6C7D5C33FB59DE92FCC4B247B628FD7BEB95825A4042F2C5F4A64A293A20543AB822ED82655A7B2F6973D91DB2E9FE99DM9Z3O" TargetMode="External"/><Relationship Id="rId545" Type="http://schemas.openxmlformats.org/officeDocument/2006/relationships/hyperlink" Target="consultantplus://offline/ref=645A54A714646AE6C7D5C33FB59DE92FCD402A736386D7BEB95825A4042F2C5F4A64A293A20543A98B2ED82655A7B2F6973D91DB2E9FE99DM9Z3O" TargetMode="External"/><Relationship Id="rId587" Type="http://schemas.openxmlformats.org/officeDocument/2006/relationships/hyperlink" Target="consultantplus://offline/ref=645A54A714646AE6C7D5C33FB59DE92FCD41247A6A8BD7BEB95825A4042F2C5F4A64A293A20543AC832ED82655A7B2F6973D91DB2E9FE99DM9Z3O" TargetMode="External"/><Relationship Id="rId8" Type="http://schemas.openxmlformats.org/officeDocument/2006/relationships/hyperlink" Target="consultantplus://offline/ref=645A54A714646AE6C7D5C33FB59DE92FCF4B2D7E6189D7BEB95825A4042F2C5F4A64A293A20543AA842ED82655A7B2F6973D91DB2E9FE99DM9Z3O" TargetMode="External"/><Relationship Id="rId142" Type="http://schemas.openxmlformats.org/officeDocument/2006/relationships/hyperlink" Target="consultantplus://offline/ref=645A54A714646AE6C7D5C33FB59DE92FCD4724796087D7BEB95825A4042F2C5F4A64A293A20543AB8B2ED82655A7B2F6973D91DB2E9FE99DM9Z3O" TargetMode="External"/><Relationship Id="rId184" Type="http://schemas.openxmlformats.org/officeDocument/2006/relationships/hyperlink" Target="consultantplus://offline/ref=645A54A714646AE6C7D5C33FB59DE92FCC412D796089D7BEB95825A4042F2C5F4A64A293A20543A8822ED82655A7B2F6973D91DB2E9FE99DM9Z3O" TargetMode="External"/><Relationship Id="rId391" Type="http://schemas.openxmlformats.org/officeDocument/2006/relationships/hyperlink" Target="consultantplus://offline/ref=645A54A714646AE6C7D5C231A09DE92FCA402D7E638BD7BEB95825A4042F2C5F4A64A293A20741AC822ED82655A7B2F6973D91DB2E9FE99DM9Z3O" TargetMode="External"/><Relationship Id="rId405" Type="http://schemas.openxmlformats.org/officeDocument/2006/relationships/hyperlink" Target="consultantplus://offline/ref=645A54A714646AE6C7D5C231A09DE92FCA402D7E638BD7BEB95825A4042F2C5F5864FA9FA0015DAA8B3B8E7713MFZ0O" TargetMode="External"/><Relationship Id="rId447" Type="http://schemas.openxmlformats.org/officeDocument/2006/relationships/hyperlink" Target="consultantplus://offline/ref=645A54A714646AE6C7D5C33FB59DE92FCD41247A6A8BD7BEB95825A4042F2C5F4A64A293A20543A8812ED82655A7B2F6973D91DB2E9FE99DM9Z3O" TargetMode="External"/><Relationship Id="rId612" Type="http://schemas.openxmlformats.org/officeDocument/2006/relationships/hyperlink" Target="consultantplus://offline/ref=645A54A714646AE6C7D5C33FB59DE92FCF4B2D7E6189D7BEB95825A4042F2C5F4A64A293A20542AA852ED82655A7B2F6973D91DB2E9FE99DM9Z3O" TargetMode="External"/><Relationship Id="rId251" Type="http://schemas.openxmlformats.org/officeDocument/2006/relationships/hyperlink" Target="consultantplus://offline/ref=645A54A714646AE6C7D5C231A09DE92FCA402D7E638BD7BEB95825A4042F2C5F5864FA9FA0015DAA8B3B8E7713MFZ0O" TargetMode="External"/><Relationship Id="rId489" Type="http://schemas.openxmlformats.org/officeDocument/2006/relationships/hyperlink" Target="consultantplus://offline/ref=645A54A714646AE6C7D5C33FB59DE92FCC412D796089D7BEB95825A4042F2C5F4A64A293A20542AD872ED82655A7B2F6973D91DB2E9FE99DM9Z3O" TargetMode="External"/><Relationship Id="rId654" Type="http://schemas.openxmlformats.org/officeDocument/2006/relationships/hyperlink" Target="consultantplus://offline/ref=645A54A714646AE6C7D5C33FB59DE92FCC442D7F6189D7BEB95825A4042F2C5F4A64A293A20543A9832ED82655A7B2F6973D91DB2E9FE99DM9Z3O" TargetMode="External"/><Relationship Id="rId46" Type="http://schemas.openxmlformats.org/officeDocument/2006/relationships/hyperlink" Target="consultantplus://offline/ref=645A54A714646AE6C7D5C33FB59DE92FCC412D796089D7BEB95825A4042F2C5F4A64A293A20543AA8A2ED82655A7B2F6973D91DB2E9FE99DM9Z3O" TargetMode="External"/><Relationship Id="rId293" Type="http://schemas.openxmlformats.org/officeDocument/2006/relationships/hyperlink" Target="consultantplus://offline/ref=645A54A714646AE6C7D5C231A09DE92FCA432E7E6186D7BEB95825A4042F2C5F5864FA9FA0015DAA8B3B8E7713MFZ0O" TargetMode="External"/><Relationship Id="rId307" Type="http://schemas.openxmlformats.org/officeDocument/2006/relationships/hyperlink" Target="consultantplus://offline/ref=645A54A714646AE6C7D5C33FB59DE92FCC462C7A6087D7BEB95825A4042F2C5F4A64A293A20543AB832ED82655A7B2F6973D91DB2E9FE99DM9Z3O" TargetMode="External"/><Relationship Id="rId349" Type="http://schemas.openxmlformats.org/officeDocument/2006/relationships/hyperlink" Target="consultantplus://offline/ref=645A54A714646AE6C7D5C33FB59DE92FCF4B2B7C618CD7BEB95825A4042F2C5F4A64A293A20543AD8B2ED82655A7B2F6973D91DB2E9FE99DM9Z3O" TargetMode="External"/><Relationship Id="rId514" Type="http://schemas.openxmlformats.org/officeDocument/2006/relationships/hyperlink" Target="consultantplus://offline/ref=645A54A714646AE6C7D5C33FB59DE92FCD41247A6A8BD7BEB95825A4042F2C5F4A64A293A20543AE832ED82655A7B2F6973D91DB2E9FE99DM9Z3O" TargetMode="External"/><Relationship Id="rId556" Type="http://schemas.openxmlformats.org/officeDocument/2006/relationships/hyperlink" Target="consultantplus://offline/ref=645A54A714646AE6C7D5C33FB59DE92FCD4724796087D7BEB95825A4042F2C5F4A64A293A20542AA822ED82655A7B2F6973D91DB2E9FE99DM9Z3O" TargetMode="External"/><Relationship Id="rId88" Type="http://schemas.openxmlformats.org/officeDocument/2006/relationships/hyperlink" Target="consultantplus://offline/ref=645A54A714646AE6C7D5C231A09DE92FCA402F7A6088D7BEB95825A4042F2C5F4A64A293AA0C41A1D774C8221CF0BBEA932B8FD1309FMEZBO" TargetMode="External"/><Relationship Id="rId111" Type="http://schemas.openxmlformats.org/officeDocument/2006/relationships/hyperlink" Target="consultantplus://offline/ref=645A54A714646AE6C7D5C231A09DE92FCA402F7A6088D7BEB95825A4042F2C5F4A64A293A40742A1D774C8221CF0BBEA932B8FD1309FMEZBO" TargetMode="External"/><Relationship Id="rId153" Type="http://schemas.openxmlformats.org/officeDocument/2006/relationships/hyperlink" Target="consultantplus://offline/ref=645A54A714646AE6C7D5C33FB59DE92FCD42247B6487D7BEB95825A4042F2C5F4A64A293A20543AB822ED82655A7B2F6973D91DB2E9FE99DM9Z3O" TargetMode="External"/><Relationship Id="rId195" Type="http://schemas.openxmlformats.org/officeDocument/2006/relationships/hyperlink" Target="consultantplus://offline/ref=645A54A714646AE6C7D5C33FB59DE92FCC452A7F6A8BD7BEB95825A4042F2C5F4A64A293A20543AA8A2ED82655A7B2F6973D91DB2E9FE99DM9Z3O" TargetMode="External"/><Relationship Id="rId209" Type="http://schemas.openxmlformats.org/officeDocument/2006/relationships/hyperlink" Target="consultantplus://offline/ref=645A54A714646AE6C7D5C33FB59DE92FCC412D796089D7BEB95825A4042F2C5F4A64A293A20543AE862ED82655A7B2F6973D91DB2E9FE99DM9Z3O" TargetMode="External"/><Relationship Id="rId360" Type="http://schemas.openxmlformats.org/officeDocument/2006/relationships/hyperlink" Target="consultantplus://offline/ref=645A54A714646AE6C7D5C33FB59DE92FCF4B2B7C618CD7BEB95825A4042F2C5F4A64A293A20543A2842ED82655A7B2F6973D91DB2E9FE99DM9Z3O" TargetMode="External"/><Relationship Id="rId416" Type="http://schemas.openxmlformats.org/officeDocument/2006/relationships/hyperlink" Target="consultantplus://offline/ref=645A54A714646AE6C7D5C33FB59DE92FCC412D796089D7BEB95825A4042F2C5F4A64A293A20543A3812ED82655A7B2F6973D91DB2E9FE99DM9Z3O" TargetMode="External"/><Relationship Id="rId598" Type="http://schemas.openxmlformats.org/officeDocument/2006/relationships/hyperlink" Target="consultantplus://offline/ref=645A54A714646AE6C7D5C33FB59DE92FCF4B2D7E6189D7BEB95825A4042F2C5F4A64A293A20543A3872ED82655A7B2F6973D91DB2E9FE99DM9Z3O" TargetMode="External"/><Relationship Id="rId220" Type="http://schemas.openxmlformats.org/officeDocument/2006/relationships/hyperlink" Target="consultantplus://offline/ref=645A54A714646AE6C7D5C33FB59DE92FCC412D796089D7BEB95825A4042F2C5F4A64A293A20543AF832ED82655A7B2F6973D91DB2E9FE99DM9Z3O" TargetMode="External"/><Relationship Id="rId458" Type="http://schemas.openxmlformats.org/officeDocument/2006/relationships/hyperlink" Target="consultantplus://offline/ref=645A54A714646AE6C7D5C33FB59DE92FCC412D796089D7BEB95825A4042F2C5F4A64A293A20542AE812ED82655A7B2F6973D91DB2E9FE99DM9Z3O" TargetMode="External"/><Relationship Id="rId623" Type="http://schemas.openxmlformats.org/officeDocument/2006/relationships/hyperlink" Target="consultantplus://offline/ref=645A54A714646AE6C7D5C33FB59DE92FCD4724796087D7BEB95825A4042F2C5F4A64A293A20542AB8A2ED82655A7B2F6973D91DB2E9FE99DM9Z3O" TargetMode="External"/><Relationship Id="rId665" Type="http://schemas.openxmlformats.org/officeDocument/2006/relationships/hyperlink" Target="consultantplus://offline/ref=645A54A714646AE6C7D5C231A09DE92FCA402D7E638BD7BEB95825A4042F2C5F5864FA9FA0015DAA8B3B8E7713MFZ0O" TargetMode="External"/><Relationship Id="rId15" Type="http://schemas.openxmlformats.org/officeDocument/2006/relationships/hyperlink" Target="consultantplus://offline/ref=645A54A714646AE6C7D5C33FB59DE92FCC412D796089D7BEB95825A4042F2C5F4A64A293A20543AA842ED82655A7B2F6973D91DB2E9FE99DM9Z3O" TargetMode="External"/><Relationship Id="rId57" Type="http://schemas.openxmlformats.org/officeDocument/2006/relationships/hyperlink" Target="consultantplus://offline/ref=645A54A714646AE6C7D5C231A09DE92FCA402F7A6088D7BEB95825A4042F2C5F4A64A290A00746A1D774C8221CF0BBEA932B8FD1309FMEZBO" TargetMode="External"/><Relationship Id="rId262" Type="http://schemas.openxmlformats.org/officeDocument/2006/relationships/hyperlink" Target="consultantplus://offline/ref=645A54A714646AE6C7D5C33FB59DE92FCF452F7C608AD7BEB95825A4042F2C5F4A64A293A20543AA8B2ED82655A7B2F6973D91DB2E9FE99DM9Z3O" TargetMode="External"/><Relationship Id="rId318" Type="http://schemas.openxmlformats.org/officeDocument/2006/relationships/hyperlink" Target="consultantplus://offline/ref=645A54A714646AE6C7D5C33FB59DE92FCD42247B6487D7BEB95825A4042F2C5F4A64A293A20543A9862ED82655A7B2F6973D91DB2E9FE99DM9Z3O" TargetMode="External"/><Relationship Id="rId525" Type="http://schemas.openxmlformats.org/officeDocument/2006/relationships/hyperlink" Target="consultantplus://offline/ref=645A54A714646AE6C7D5C231A09DE92FCA402D7E638BD7BEB95825A4042F2C5F5864FA9FA0015DAA8B3B8E7713MFZ0O" TargetMode="External"/><Relationship Id="rId567" Type="http://schemas.openxmlformats.org/officeDocument/2006/relationships/hyperlink" Target="consultantplus://offline/ref=645A54A714646AE6C7D5C33FB59DE92FCC4A2479618AD7BEB95825A4042F2C5F4A64A293A20543AD832ED82655A7B2F6973D91DB2E9FE99DM9Z3O" TargetMode="External"/><Relationship Id="rId99" Type="http://schemas.openxmlformats.org/officeDocument/2006/relationships/hyperlink" Target="consultantplus://offline/ref=645A54A714646AE6C7D5C231A09DE92FCA402F7A6088D7BEB95825A4042F2C5F4A64A29BAA0448FED261D97A13F6A1F49B3D93D332M9ZFO" TargetMode="External"/><Relationship Id="rId122" Type="http://schemas.openxmlformats.org/officeDocument/2006/relationships/hyperlink" Target="consultantplus://offline/ref=645A54A714646AE6C7D5C33FB59DE92FCD462B7E678FD7BEB95825A4042F2C5F4A64A293A20543AA8B2ED82655A7B2F6973D91DB2E9FE99DM9Z3O" TargetMode="External"/><Relationship Id="rId164" Type="http://schemas.openxmlformats.org/officeDocument/2006/relationships/hyperlink" Target="consultantplus://offline/ref=645A54A714646AE6C7D5C231A09DE92FCA402D7E638BD7BEB95825A4042F2C5F4A64A293A20740AA8B2ED82655A7B2F6973D91DB2E9FE99DM9Z3O" TargetMode="External"/><Relationship Id="rId371" Type="http://schemas.openxmlformats.org/officeDocument/2006/relationships/hyperlink" Target="consultantplus://offline/ref=645A54A714646AE6C7D5C33FB59DE92FCD402F73638AD7BEB95825A4042F2C5F4A64A293A20543AE832ED82655A7B2F6973D91DB2E9FE99DM9Z3O" TargetMode="External"/><Relationship Id="rId427" Type="http://schemas.openxmlformats.org/officeDocument/2006/relationships/hyperlink" Target="consultantplus://offline/ref=645A54A714646AE6C7D5C33FB59DE92FCC412D796089D7BEB95825A4042F2C5F4A64A293A20542AA842ED82655A7B2F6973D91DB2E9FE99DM9Z3O" TargetMode="External"/><Relationship Id="rId469" Type="http://schemas.openxmlformats.org/officeDocument/2006/relationships/hyperlink" Target="consultantplus://offline/ref=645A54A714646AE6C7D5C33FB59DE92FCC412D796089D7BEB95825A4042F2C5F4A64A293A20542AF8A2ED82655A7B2F6973D91DB2E9FE99DM9Z3O" TargetMode="External"/><Relationship Id="rId634" Type="http://schemas.openxmlformats.org/officeDocument/2006/relationships/hyperlink" Target="consultantplus://offline/ref=645A54A714646AE6C7D5C33FB59DE92FCD42247B6487D7BEB95825A4042F2C5F4A64A293A20543AE832ED82655A7B2F6973D91DB2E9FE99DM9Z3O" TargetMode="External"/><Relationship Id="rId676" Type="http://schemas.openxmlformats.org/officeDocument/2006/relationships/hyperlink" Target="consultantplus://offline/ref=645A54A714646AE6C7D5C33FB59DE92FC9402B7961848AB4B10129A60320735A4D75A290A61B43A29D278C75M1Z3O" TargetMode="External"/><Relationship Id="rId26" Type="http://schemas.openxmlformats.org/officeDocument/2006/relationships/hyperlink" Target="consultantplus://offline/ref=645A54A714646AE6C7D5C33FB59DE92FCC4A2B7C668AD7BEB95825A4042F2C5F4A64A293A20543AA842ED82655A7B2F6973D91DB2E9FE99DM9Z3O" TargetMode="External"/><Relationship Id="rId231" Type="http://schemas.openxmlformats.org/officeDocument/2006/relationships/hyperlink" Target="consultantplus://offline/ref=645A54A714646AE6C7D5C231A09DE92FCA402D7E638BD7BEB95825A4042F2C5F5864FA9FA0015DAA8B3B8E7713MFZ0O" TargetMode="External"/><Relationship Id="rId273" Type="http://schemas.openxmlformats.org/officeDocument/2006/relationships/hyperlink" Target="consultantplus://offline/ref=645A54A714646AE6C7D5C231A09DE92FCA432E7E6186D7BEB95825A4042F2C5F4A64A293A20543A9812ED82655A7B2F6973D91DB2E9FE99DM9Z3O" TargetMode="External"/><Relationship Id="rId329" Type="http://schemas.openxmlformats.org/officeDocument/2006/relationships/hyperlink" Target="consultantplus://offline/ref=645A54A714646AE6C7D5C33FB59DE92FCD402F73638AD7BEB95825A4042F2C5F4A64A293A20543A9822ED82655A7B2F6973D91DB2E9FE99DM9Z3O" TargetMode="External"/><Relationship Id="rId480" Type="http://schemas.openxmlformats.org/officeDocument/2006/relationships/hyperlink" Target="consultantplus://offline/ref=645A54A714646AE6C7D5C33FB59DE92FCD4724796087D7BEB95825A4042F2C5F4A64A293A20543A2802ED82655A7B2F6973D91DB2E9FE99DM9Z3O" TargetMode="External"/><Relationship Id="rId536" Type="http://schemas.openxmlformats.org/officeDocument/2006/relationships/hyperlink" Target="consultantplus://offline/ref=645A54A714646AE6C7D5C33FB59DE92FCF4B2D7E6189D7BEB95825A4042F2C5F4A64A293A20543AF852ED82655A7B2F6973D91DB2E9FE99DM9Z3O" TargetMode="External"/><Relationship Id="rId68" Type="http://schemas.openxmlformats.org/officeDocument/2006/relationships/hyperlink" Target="consultantplus://offline/ref=645A54A714646AE6C7D5C231A09DE92FCA402F7A6088D7BEB95825A4042F2C5F4A64A290A40040A1D774C8221CF0BBEA932B8FD1309FMEZBO" TargetMode="External"/><Relationship Id="rId133" Type="http://schemas.openxmlformats.org/officeDocument/2006/relationships/hyperlink" Target="consultantplus://offline/ref=645A54A714646AE6C7D5C231A09DE92FCA402D7E638BD7BEB95825A4042F2C5F5864FA9FA0015DAA8B3B8E7713MFZ0O" TargetMode="External"/><Relationship Id="rId175" Type="http://schemas.openxmlformats.org/officeDocument/2006/relationships/hyperlink" Target="consultantplus://offline/ref=645A54A714646AE6C7D5C231A09DE92FCA402D7E638BD7BEB95825A4042F2C5F5864FA9FA0015DAA8B3B8E7713MFZ0O" TargetMode="External"/><Relationship Id="rId340" Type="http://schemas.openxmlformats.org/officeDocument/2006/relationships/hyperlink" Target="consultantplus://offline/ref=645A54A714646AE6C7D5C33FB59DE92FCF4B2B7C618CD7BEB95825A4042F2C5F4A64A293A20543AC822ED82655A7B2F6973D91DB2E9FE99DM9Z3O" TargetMode="External"/><Relationship Id="rId578" Type="http://schemas.openxmlformats.org/officeDocument/2006/relationships/hyperlink" Target="consultantplus://offline/ref=645A54A714646AE6C7D5C33FB59DE92FCC412D796089D7BEB95825A4042F2C5F4A64A293A20541AE802ED82655A7B2F6973D91DB2E9FE99DM9Z3O" TargetMode="External"/><Relationship Id="rId200" Type="http://schemas.openxmlformats.org/officeDocument/2006/relationships/hyperlink" Target="consultantplus://offline/ref=645A54A714646AE6C7D5C33FB59DE92FCC412D796089D7BEB95825A4042F2C5F4A64A293A20543AE822ED82655A7B2F6973D91DB2E9FE99DM9Z3O" TargetMode="External"/><Relationship Id="rId382" Type="http://schemas.openxmlformats.org/officeDocument/2006/relationships/hyperlink" Target="consultantplus://offline/ref=645A54A714646AE6C7D5C33FB59DE92FCF4B2B7C618CD7BEB95825A4042F2C5F4A64A293A20542AA812ED82655A7B2F6973D91DB2E9FE99DM9Z3O" TargetMode="External"/><Relationship Id="rId438" Type="http://schemas.openxmlformats.org/officeDocument/2006/relationships/hyperlink" Target="consultantplus://offline/ref=645A54A714646AE6C7D5C33FB59DE92FCC412D796089D7BEB95825A4042F2C5F4A64A293A20542AB8B2ED82655A7B2F6973D91DB2E9FE99DM9Z3O" TargetMode="External"/><Relationship Id="rId603" Type="http://schemas.openxmlformats.org/officeDocument/2006/relationships/hyperlink" Target="consultantplus://offline/ref=645A54A714646AE6C7D5C33FB59DE92FCD4724796087D7BEB95825A4042F2C5F4A64A293A20542AB822ED82655A7B2F6973D91DB2E9FE99DM9Z3O" TargetMode="External"/><Relationship Id="rId645" Type="http://schemas.openxmlformats.org/officeDocument/2006/relationships/hyperlink" Target="consultantplus://offline/ref=645A54A714646AE6C7D5C33FB59DE92FCD402A73648CD7BEB95825A4042F2C5F4A64A293A20543AA8B2ED82655A7B2F6973D91DB2E9FE99DM9Z3O" TargetMode="External"/><Relationship Id="rId687" Type="http://schemas.openxmlformats.org/officeDocument/2006/relationships/hyperlink" Target="consultantplus://offline/ref=645A54A714646AE6C7D5C33FB59DE92FCF472A7B618CD7BEB95825A4042F2C5F5864FA9FA0015DAA8B3B8E7713MFZ0O" TargetMode="External"/><Relationship Id="rId242" Type="http://schemas.openxmlformats.org/officeDocument/2006/relationships/hyperlink" Target="consultantplus://offline/ref=645A54A714646AE6C7D5C33FB59DE92FCF4B2D7E6189D7BEB95825A4042F2C5F4A64A293A20543A9862ED82655A7B2F6973D91DB2E9FE99DM9Z3O" TargetMode="External"/><Relationship Id="rId284" Type="http://schemas.openxmlformats.org/officeDocument/2006/relationships/hyperlink" Target="consultantplus://offline/ref=645A54A714646AE6C7D5C33FB59DE92FCD4724796087D7BEB95825A4042F2C5F4A64A293A20543AD812ED82655A7B2F6973D91DB2E9FE99DM9Z3O" TargetMode="External"/><Relationship Id="rId491" Type="http://schemas.openxmlformats.org/officeDocument/2006/relationships/hyperlink" Target="consultantplus://offline/ref=645A54A714646AE6C7D5C33FB59DE92FCD412B7A6387D7BEB95825A4042F2C5F4A64A293A20543AB8A2ED82655A7B2F6973D91DB2E9FE99DM9Z3O" TargetMode="External"/><Relationship Id="rId505" Type="http://schemas.openxmlformats.org/officeDocument/2006/relationships/hyperlink" Target="consultantplus://offline/ref=645A54A714646AE6C7D5C33FB59DE92FCF452F7C608AD7BEB95825A4042F2C5F4A64A293A20543AB812ED82655A7B2F6973D91DB2E9FE99DM9Z3O" TargetMode="External"/><Relationship Id="rId37" Type="http://schemas.openxmlformats.org/officeDocument/2006/relationships/hyperlink" Target="consultantplus://offline/ref=645A54A714646AE6C7D5C33FB59DE92FCD46247F668AD7BEB95825A4042F2C5F4A64A293A20543AA842ED82655A7B2F6973D91DB2E9FE99DM9Z3O" TargetMode="External"/><Relationship Id="rId79" Type="http://schemas.openxmlformats.org/officeDocument/2006/relationships/hyperlink" Target="consultantplus://offline/ref=645A54A714646AE6C7D5C231A09DE92FCA402F7A6088D7BEB95825A4042F2C5F4A64A293A00041A1D774C8221CF0BBEA932B8FD1309FMEZBO" TargetMode="External"/><Relationship Id="rId102" Type="http://schemas.openxmlformats.org/officeDocument/2006/relationships/hyperlink" Target="consultantplus://offline/ref=645A54A714646AE6C7D5C231A09DE92FCA402F7A6088D7BEB95825A4042F2C5F4A64A293A40645A1D774C8221CF0BBEA932B8FD1309FMEZBO" TargetMode="External"/><Relationship Id="rId144" Type="http://schemas.openxmlformats.org/officeDocument/2006/relationships/hyperlink" Target="consultantplus://offline/ref=645A54A714646AE6C7D5C33FB59DE92FCC412D796089D7BEB95825A4042F2C5F4A64A293A20543AB862ED82655A7B2F6973D91DB2E9FE99DM9Z3O" TargetMode="External"/><Relationship Id="rId547" Type="http://schemas.openxmlformats.org/officeDocument/2006/relationships/hyperlink" Target="consultantplus://offline/ref=645A54A714646AE6C7D5C33FB59DE92FCC412D796089D7BEB95825A4042F2C5F4A64A293A20541AA8A2ED82655A7B2F6973D91DB2E9FE99DM9Z3O" TargetMode="External"/><Relationship Id="rId589" Type="http://schemas.openxmlformats.org/officeDocument/2006/relationships/hyperlink" Target="consultantplus://offline/ref=645A54A714646AE6C7D5C33FB59DE92FCD4724796087D7BEB95825A4042F2C5F4A64A293A20542AA842ED82655A7B2F6973D91DB2E9FE99DM9Z3O" TargetMode="External"/><Relationship Id="rId90" Type="http://schemas.openxmlformats.org/officeDocument/2006/relationships/hyperlink" Target="consultantplus://offline/ref=645A54A714646AE6C7D5C231A09DE92FCA402F7A6088D7BEB95825A4042F2C5F4A64A290A40345A1D774C8221CF0BBEA932B8FD1309FMEZBO" TargetMode="External"/><Relationship Id="rId186" Type="http://schemas.openxmlformats.org/officeDocument/2006/relationships/hyperlink" Target="consultantplus://offline/ref=645A54A714646AE6C7D5C33FB59DE92FCC47247F618DD7BEB95825A4042F2C5F4A64A293A20543AB862ED82655A7B2F6973D91DB2E9FE99DM9Z3O" TargetMode="External"/><Relationship Id="rId351" Type="http://schemas.openxmlformats.org/officeDocument/2006/relationships/hyperlink" Target="consultantplus://offline/ref=645A54A714646AE6C7D5C33FB59DE92FCF4B2B7C618CD7BEB95825A4042F2C5F4A64A293A20543A2822ED82655A7B2F6973D91DB2E9FE99DM9Z3O" TargetMode="External"/><Relationship Id="rId393" Type="http://schemas.openxmlformats.org/officeDocument/2006/relationships/hyperlink" Target="consultantplus://offline/ref=645A54A714646AE6C7D5C231A09DE92FCA402D7E638BD7BEB95825A4042F2C5F5864FA9FA0015DAA8B3B8E7713MFZ0O" TargetMode="External"/><Relationship Id="rId407" Type="http://schemas.openxmlformats.org/officeDocument/2006/relationships/hyperlink" Target="consultantplus://offline/ref=645A54A714646AE6C7D5C231A09DE92FCA402D7E638BD7BEB95825A4042F2C5F5864FA9FA0015DAA8B3B8E7713MFZ0O" TargetMode="External"/><Relationship Id="rId449" Type="http://schemas.openxmlformats.org/officeDocument/2006/relationships/hyperlink" Target="consultantplus://offline/ref=645A54A714646AE6C7D5C33FB59DE92FCD41247A6A8BD7BEB95825A4042F2C5F4A64A293A20543A8852ED82655A7B2F6973D91DB2E9FE99DM9Z3O" TargetMode="External"/><Relationship Id="rId614" Type="http://schemas.openxmlformats.org/officeDocument/2006/relationships/hyperlink" Target="consultantplus://offline/ref=645A54A714646AE6C7D5C33FB59DE92FCF4B2D7E6189D7BEB95825A4042F2C5F4A64A293A20542AA8A2ED82655A7B2F6973D91DB2E9FE99DM9Z3O" TargetMode="External"/><Relationship Id="rId656" Type="http://schemas.openxmlformats.org/officeDocument/2006/relationships/hyperlink" Target="consultantplus://offline/ref=645A54A714646AE6C7D5C33FB59DE92FCC422879658ED7BEB95825A4042F2C5F4A64A293A20543AA8A2ED82655A7B2F6973D91DB2E9FE99DM9Z3O" TargetMode="External"/><Relationship Id="rId211" Type="http://schemas.openxmlformats.org/officeDocument/2006/relationships/hyperlink" Target="consultantplus://offline/ref=645A54A714646AE6C7D5C33FB59DE92FCC4A2479618AD7BEB95825A4042F2C5F4A64A293A20543A9842ED82655A7B2F6973D91DB2E9FE99DM9Z3O" TargetMode="External"/><Relationship Id="rId253" Type="http://schemas.openxmlformats.org/officeDocument/2006/relationships/hyperlink" Target="consultantplus://offline/ref=645A54A714646AE6C7D5C33FB59DE92FCF4B2B7C618CD7BEB95825A4042F2C5F4A64A293A20543AB852ED82655A7B2F6973D91DB2E9FE99DM9Z3O" TargetMode="External"/><Relationship Id="rId295" Type="http://schemas.openxmlformats.org/officeDocument/2006/relationships/hyperlink" Target="consultantplus://offline/ref=645A54A714646AE6C7D5C33FB59DE92FCC462C7A6087D7BEB95825A4042F2C5F4A64A293A20543AA8B2ED82655A7B2F6973D91DB2E9FE99DM9Z3O" TargetMode="External"/><Relationship Id="rId309" Type="http://schemas.openxmlformats.org/officeDocument/2006/relationships/hyperlink" Target="consultantplus://offline/ref=645A54A714646AE6C7D5C231A09DE92FCA402D7E638BD7BEB95825A4042F2C5F5864FA9FA0015DAA8B3B8E7713MFZ0O" TargetMode="External"/><Relationship Id="rId460" Type="http://schemas.openxmlformats.org/officeDocument/2006/relationships/hyperlink" Target="consultantplus://offline/ref=645A54A714646AE6C7D5C33FB59DE92FCC412D796089D7BEB95825A4042F2C5F4A64A293A20542AE8B2ED82655A7B2F6973D91DB2E9FE99DM9Z3O" TargetMode="External"/><Relationship Id="rId516" Type="http://schemas.openxmlformats.org/officeDocument/2006/relationships/hyperlink" Target="consultantplus://offline/ref=645A54A714646AE6C7D5C33FB59DE92FCC452A7F6A8BD7BEB95825A4042F2C5F4A64A293A20543AB8B2ED82655A7B2F6973D91DB2E9FE99DM9Z3O" TargetMode="External"/><Relationship Id="rId48" Type="http://schemas.openxmlformats.org/officeDocument/2006/relationships/hyperlink" Target="consultantplus://offline/ref=645A54A714646AE6C7D5C33FB59DE92FCD4724796087D7BEB95825A4042F2C5F4A64A293A20543AB832ED82655A7B2F6973D91DB2E9FE99DM9Z3O" TargetMode="External"/><Relationship Id="rId113" Type="http://schemas.openxmlformats.org/officeDocument/2006/relationships/hyperlink" Target="consultantplus://offline/ref=645A54A714646AE6C7D5C33FB59DE92FCD4724796087D7BEB95825A4042F2C5F4A64A293A20543AB812ED82655A7B2F6973D91DB2E9FE99DM9Z3O" TargetMode="External"/><Relationship Id="rId320" Type="http://schemas.openxmlformats.org/officeDocument/2006/relationships/hyperlink" Target="consultantplus://offline/ref=645A54A714646AE6C7D5C33FB59DE92FCC412D796089D7BEB95825A4042F2C5F4A64A293A20543AD862ED82655A7B2F6973D91DB2E9FE99DM9Z3O" TargetMode="External"/><Relationship Id="rId558" Type="http://schemas.openxmlformats.org/officeDocument/2006/relationships/hyperlink" Target="consultantplus://offline/ref=645A54A714646AE6C7D5C33FB59DE92FCD4724796087D7BEB95825A4042F2C5F4A64A293A20542AA812ED82655A7B2F6973D91DB2E9FE99DM9Z3O" TargetMode="External"/><Relationship Id="rId155" Type="http://schemas.openxmlformats.org/officeDocument/2006/relationships/hyperlink" Target="consultantplus://offline/ref=645A54A714646AE6C7D5C33FB59DE92FCC4A2479618AD7BEB95825A4042F2C5F4A64A293A20543AA8A2ED82655A7B2F6973D91DB2E9FE99DM9Z3O" TargetMode="External"/><Relationship Id="rId197" Type="http://schemas.openxmlformats.org/officeDocument/2006/relationships/hyperlink" Target="consultantplus://offline/ref=645A54A714646AE6C7D5C33FB59DE92FCC412D796089D7BEB95825A4042F2C5F4A64A293A20543A98B2ED82655A7B2F6973D91DB2E9FE99DM9Z3O" TargetMode="External"/><Relationship Id="rId362" Type="http://schemas.openxmlformats.org/officeDocument/2006/relationships/hyperlink" Target="consultantplus://offline/ref=645A54A714646AE6C7D5C33FB59DE92FCF4B2B7C618CD7BEB95825A4042F2C5F4A64A293A20543A28A2ED82655A7B2F6973D91DB2E9FE99DM9Z3O" TargetMode="External"/><Relationship Id="rId418" Type="http://schemas.openxmlformats.org/officeDocument/2006/relationships/hyperlink" Target="consultantplus://offline/ref=645A54A714646AE6C7D5C33FB59DE92FCC412D796089D7BEB95825A4042F2C5F4A64A293A20543A3872ED82655A7B2F6973D91DB2E9FE99DM9Z3O" TargetMode="External"/><Relationship Id="rId625" Type="http://schemas.openxmlformats.org/officeDocument/2006/relationships/hyperlink" Target="consultantplus://offline/ref=645A54A714646AE6C7D5C33FB59DE92FCF4B2D7E6189D7BEB95825A4042F2C5F4A64A293A20542AB802ED82655A7B2F6973D91DB2E9FE99DM9Z3O" TargetMode="External"/><Relationship Id="rId222" Type="http://schemas.openxmlformats.org/officeDocument/2006/relationships/hyperlink" Target="consultantplus://offline/ref=645A54A714646AE6C7D5C33FB59DE92FCC412D796089D7BEB95825A4042F2C5F4A64A293A20543AF872ED82655A7B2F6973D91DB2E9FE99DM9Z3O" TargetMode="External"/><Relationship Id="rId264" Type="http://schemas.openxmlformats.org/officeDocument/2006/relationships/hyperlink" Target="consultantplus://offline/ref=645A54A714646AE6C7D5C33FB59DE92FCC4A2479618AD7BEB95825A4042F2C5F4A64A293A20543AE822ED82655A7B2F6973D91DB2E9FE99DM9Z3O" TargetMode="External"/><Relationship Id="rId471" Type="http://schemas.openxmlformats.org/officeDocument/2006/relationships/hyperlink" Target="consultantplus://offline/ref=645A54A714646AE6C7D5C33FB59DE92FCC412D796089D7BEB95825A4042F2C5F4A64A293A20542AC822ED82655A7B2F6973D91DB2E9FE99DM9Z3O" TargetMode="External"/><Relationship Id="rId667" Type="http://schemas.openxmlformats.org/officeDocument/2006/relationships/hyperlink" Target="consultantplus://offline/ref=645A54A714646AE6C7D5C231A09DE92FCA402D7E638BD7BEB95825A4042F2C5F5864FA9FA0015DAA8B3B8E7713MFZ0O" TargetMode="External"/><Relationship Id="rId17" Type="http://schemas.openxmlformats.org/officeDocument/2006/relationships/hyperlink" Target="consultantplus://offline/ref=645A54A714646AE6C7D5C33FB59DE92FCC462C7A6087D7BEB95825A4042F2C5F4A64A293A20543AA842ED82655A7B2F6973D91DB2E9FE99DM9Z3O" TargetMode="External"/><Relationship Id="rId59" Type="http://schemas.openxmlformats.org/officeDocument/2006/relationships/hyperlink" Target="consultantplus://offline/ref=645A54A714646AE6C7D5C231A09DE92FCA402F7A6088D7BEB95825A4042F2C5F4A64A290A70C42A1D774C8221CF0BBEA932B8FD1309FMEZBO" TargetMode="External"/><Relationship Id="rId124" Type="http://schemas.openxmlformats.org/officeDocument/2006/relationships/hyperlink" Target="consultantplus://offline/ref=645A54A714646AE6C7D5C33FB59DE92FCD402A736386D7BEB95825A4042F2C5F4A64A293A20543AA8B2ED82655A7B2F6973D91DB2E9FE99DM9Z3O" TargetMode="External"/><Relationship Id="rId527" Type="http://schemas.openxmlformats.org/officeDocument/2006/relationships/hyperlink" Target="consultantplus://offline/ref=645A54A714646AE6C7D5C231A09DE92FCA402D7E638BD7BEB95825A4042F2C5F4A64A293A20446AF872ED82655A7B2F6973D91DB2E9FE99DM9Z3O" TargetMode="External"/><Relationship Id="rId569" Type="http://schemas.openxmlformats.org/officeDocument/2006/relationships/hyperlink" Target="consultantplus://offline/ref=645A54A714646AE6C7D5C33FB59DE92FCC4A2479618AD7BEB95825A4042F2C5F4A64A293A20543AD802ED82655A7B2F6973D91DB2E9FE99DM9Z3O" TargetMode="External"/><Relationship Id="rId70" Type="http://schemas.openxmlformats.org/officeDocument/2006/relationships/hyperlink" Target="consultantplus://offline/ref=645A54A714646AE6C7D5C231A09DE92FCA402F7A6088D7BEB95825A4042F2C5F4A64A290A40044A1D774C8221CF0BBEA932B8FD1309FMEZBO" TargetMode="External"/><Relationship Id="rId166" Type="http://schemas.openxmlformats.org/officeDocument/2006/relationships/hyperlink" Target="consultantplus://offline/ref=645A54A714646AE6C7D5C33FB59DE92FCC442D7F6189D7BEB95825A4042F2C5F4A64A293A20543AB832ED82655A7B2F6973D91DB2E9FE99DM9Z3O" TargetMode="External"/><Relationship Id="rId331" Type="http://schemas.openxmlformats.org/officeDocument/2006/relationships/hyperlink" Target="consultantplus://offline/ref=645A54A714646AE6C7D5C33FB59DE92FCF4B2B7C618CD7BEB95825A4042F2C5F4A64A293A20543AF872ED82655A7B2F6973D91DB2E9FE99DM9Z3O" TargetMode="External"/><Relationship Id="rId373" Type="http://schemas.openxmlformats.org/officeDocument/2006/relationships/hyperlink" Target="consultantplus://offline/ref=645A54A714646AE6C7D5C33FB59DE92FCD402F73638AD7BEB95825A4042F2C5F4A64A293A20543AE822ED82655A7B2F6973D91DB2E9FE99DM9Z3O" TargetMode="External"/><Relationship Id="rId429" Type="http://schemas.openxmlformats.org/officeDocument/2006/relationships/hyperlink" Target="consultantplus://offline/ref=645A54A714646AE6C7D5C33FB59DE92FCC412D796089D7BEB95825A4042F2C5F4A64A293A20542AB812ED82655A7B2F6973D91DB2E9FE99DM9Z3O" TargetMode="External"/><Relationship Id="rId580" Type="http://schemas.openxmlformats.org/officeDocument/2006/relationships/hyperlink" Target="consultantplus://offline/ref=645A54A714646AE6C7D5C33FB59DE92FCD402A736386D7BEB95825A4042F2C5F4A64A293A20543AE8B2ED82655A7B2F6973D91DB2E9FE99DM9Z3O" TargetMode="External"/><Relationship Id="rId636" Type="http://schemas.openxmlformats.org/officeDocument/2006/relationships/hyperlink" Target="consultantplus://offline/ref=645A54A714646AE6C7D5C33FB59DE92FCC4A2479618AD7BEB95825A4042F2C5F4A64A293A20543A2872ED82655A7B2F6973D91DB2E9FE99DM9Z3O" TargetMode="External"/><Relationship Id="rId1" Type="http://schemas.openxmlformats.org/officeDocument/2006/relationships/styles" Target="styles.xml"/><Relationship Id="rId233" Type="http://schemas.openxmlformats.org/officeDocument/2006/relationships/hyperlink" Target="consultantplus://offline/ref=645A54A714646AE6C7D5C231A09DE92FCA422873608DD7BEB95825A4042F2C5F4A64A295A00E17FBC770817515ECBFFC8D2191D1M3Z2O" TargetMode="External"/><Relationship Id="rId440" Type="http://schemas.openxmlformats.org/officeDocument/2006/relationships/hyperlink" Target="consultantplus://offline/ref=645A54A714646AE6C7D5C231A09DE92FCA402D7E638BD7BEB95825A4042F2C5F5864FA9FA0015DAA8B3B8E7713MFZ0O" TargetMode="External"/><Relationship Id="rId678" Type="http://schemas.openxmlformats.org/officeDocument/2006/relationships/hyperlink" Target="consultantplus://offline/ref=645A54A714646AE6C7D5C33FB59DE92FCF422E7B658CD7BEB95825A4042F2C5F5864FA9FA0015DAA8B3B8E7713MFZ0O" TargetMode="External"/><Relationship Id="rId28" Type="http://schemas.openxmlformats.org/officeDocument/2006/relationships/hyperlink" Target="consultantplus://offline/ref=645A54A714646AE6C7D5C33FB59DE92FCC4B247B628FD7BEB95825A4042F2C5F4A64A293A20543AA842ED82655A7B2F6973D91DB2E9FE99DM9Z3O" TargetMode="External"/><Relationship Id="rId275" Type="http://schemas.openxmlformats.org/officeDocument/2006/relationships/hyperlink" Target="consultantplus://offline/ref=645A54A714646AE6C7D5C33FB59DE92FCC412D796089D7BEB95825A4042F2C5F4A64A293A20543AC862ED82655A7B2F6973D91DB2E9FE99DM9Z3O" TargetMode="External"/><Relationship Id="rId300" Type="http://schemas.openxmlformats.org/officeDocument/2006/relationships/hyperlink" Target="consultantplus://offline/ref=645A54A714646AE6C7D5C33FB59DE92FCC462479668ED7BEB95825A4042F2C5F4A64A293A20543A98B2ED82655A7B2F6973D91DB2E9FE99DM9Z3O" TargetMode="External"/><Relationship Id="rId482" Type="http://schemas.openxmlformats.org/officeDocument/2006/relationships/hyperlink" Target="consultantplus://offline/ref=645A54A714646AE6C7D5C33FB59DE92FCC47247F618DD7BEB95825A4042F2C5F4A64A293A20543A8802ED82655A7B2F6973D91DB2E9FE99DM9Z3O" TargetMode="External"/><Relationship Id="rId538" Type="http://schemas.openxmlformats.org/officeDocument/2006/relationships/hyperlink" Target="consultantplus://offline/ref=645A54A714646AE6C7D5C33FB59DE92FCC422F7F648FD7BEB95825A4042F2C5F4A64A293A20543AE852ED82655A7B2F6973D91DB2E9FE99DM9Z3O" TargetMode="External"/><Relationship Id="rId81" Type="http://schemas.openxmlformats.org/officeDocument/2006/relationships/hyperlink" Target="consultantplus://offline/ref=645A54A714646AE6C7D5C231A09DE92FCA402F7A6088D7BEB95825A4042F2C5F4A64A293A20745AB862ED82655A7B2F6973D91DB2E9FE99DM9Z3O" TargetMode="External"/><Relationship Id="rId135" Type="http://schemas.openxmlformats.org/officeDocument/2006/relationships/hyperlink" Target="consultantplus://offline/ref=645A54A714646AE6C7D5C231A09DE92FCA402D7E638BD7BEB95825A4042F2C5F4A64A293A20446AB812ED82655A7B2F6973D91DB2E9FE99DM9Z3O" TargetMode="External"/><Relationship Id="rId177" Type="http://schemas.openxmlformats.org/officeDocument/2006/relationships/hyperlink" Target="consultantplus://offline/ref=645A54A714646AE6C7D5C231A09DE92FCA402D7E638BD7BEB95825A4042F2C5F5864FA9FA0015DAA8B3B8E7713MFZ0O" TargetMode="External"/><Relationship Id="rId342" Type="http://schemas.openxmlformats.org/officeDocument/2006/relationships/hyperlink" Target="consultantplus://offline/ref=645A54A714646AE6C7D5C33FB59DE92FCF4B2B7C618CD7BEB95825A4042F2C5F4A64A293A20543AC862ED82655A7B2F6973D91DB2E9FE99DM9Z3O" TargetMode="External"/><Relationship Id="rId384" Type="http://schemas.openxmlformats.org/officeDocument/2006/relationships/hyperlink" Target="consultantplus://offline/ref=645A54A714646AE6C7D5C33FB59DE92FCF4B2B7C618CD7BEB95825A4042F2C5F4A64A293A20542AA872ED82655A7B2F6973D91DB2E9FE99DM9Z3O" TargetMode="External"/><Relationship Id="rId591" Type="http://schemas.openxmlformats.org/officeDocument/2006/relationships/hyperlink" Target="consultantplus://offline/ref=645A54A714646AE6C7D5C33FB59DE92FCC4A2479618AD7BEB95825A4042F2C5F4A64A293A20543AD8B2ED82655A7B2F6973D91DB2E9FE99DM9Z3O" TargetMode="External"/><Relationship Id="rId605" Type="http://schemas.openxmlformats.org/officeDocument/2006/relationships/hyperlink" Target="consultantplus://offline/ref=645A54A714646AE6C7D5C33FB59DE92FCD4724796087D7BEB95825A4042F2C5F4A64A293A20542AB872ED82655A7B2F6973D91DB2E9FE99DM9Z3O" TargetMode="External"/><Relationship Id="rId202" Type="http://schemas.openxmlformats.org/officeDocument/2006/relationships/hyperlink" Target="consultantplus://offline/ref=645A54A714646AE6C7D5C231A09DE92FCD4329736089D7BEB95825A4042F2C5F4A64A293A20543AC852ED82655A7B2F6973D91DB2E9FE99DM9Z3O" TargetMode="External"/><Relationship Id="rId244" Type="http://schemas.openxmlformats.org/officeDocument/2006/relationships/hyperlink" Target="consultantplus://offline/ref=645A54A714646AE6C7D5C231A09DE92FCA422873608DD7BEB95825A4042F2C5F4A64A295A00E17FBC770817515ECBFFC8D2191D1M3Z2O" TargetMode="External"/><Relationship Id="rId647" Type="http://schemas.openxmlformats.org/officeDocument/2006/relationships/hyperlink" Target="consultantplus://offline/ref=645A54A714646AE6C7D5C33FB59DE92FCC4A2479618AD7BEB95825A4042F2C5F4A64A293A20543A3802ED82655A7B2F6973D91DB2E9FE99DM9Z3O" TargetMode="External"/><Relationship Id="rId689" Type="http://schemas.openxmlformats.org/officeDocument/2006/relationships/hyperlink" Target="consultantplus://offline/ref=645A54A714646AE6C7D5C33FB59DE92FCF442E726489D7BEB95825A4042F2C5F5864FA9FA0015DAA8B3B8E7713MFZ0O" TargetMode="External"/><Relationship Id="rId39" Type="http://schemas.openxmlformats.org/officeDocument/2006/relationships/hyperlink" Target="consultantplus://offline/ref=645A54A714646AE6C7D5C231A09DE92FCC4A2A7E68D980BCE80D2BA10C7F764F5C2DAD96BC054BB481258EM7Z5O" TargetMode="External"/><Relationship Id="rId286" Type="http://schemas.openxmlformats.org/officeDocument/2006/relationships/hyperlink" Target="consultantplus://offline/ref=645A54A714646AE6C7D5C33FB59DE92FCC462479668ED7BEB95825A4042F2C5F4A64A293A20543A8872ED82655A7B2F6973D91DB2E9FE99DM9Z3O" TargetMode="External"/><Relationship Id="rId451" Type="http://schemas.openxmlformats.org/officeDocument/2006/relationships/hyperlink" Target="consultantplus://offline/ref=645A54A714646AE6C7D5C33FB59DE92FCC412D796089D7BEB95825A4042F2C5F4A64A293A20542A9862ED82655A7B2F6973D91DB2E9FE99DM9Z3O" TargetMode="External"/><Relationship Id="rId493" Type="http://schemas.openxmlformats.org/officeDocument/2006/relationships/hyperlink" Target="consultantplus://offline/ref=645A54A714646AE6C7D5C33FB59DE92FCC412D796089D7BEB95825A4042F2C5F4A64A293A20542AD8B2ED82655A7B2F6973D91DB2E9FE99DM9Z3O" TargetMode="External"/><Relationship Id="rId507" Type="http://schemas.openxmlformats.org/officeDocument/2006/relationships/hyperlink" Target="consultantplus://offline/ref=645A54A714646AE6C7D5C33FB59DE92FCC422F7F648FD7BEB95825A4042F2C5F4A64A293A20543AB862ED82655A7B2F6973D91DB2E9FE99DM9Z3O" TargetMode="External"/><Relationship Id="rId549" Type="http://schemas.openxmlformats.org/officeDocument/2006/relationships/hyperlink" Target="consultantplus://offline/ref=645A54A714646AE6C7D5C33FB59DE92FCD4724796087D7BEB95825A4042F2C5F4A64A293A20543A3852ED82655A7B2F6973D91DB2E9FE99DM9Z3O" TargetMode="External"/><Relationship Id="rId50" Type="http://schemas.openxmlformats.org/officeDocument/2006/relationships/hyperlink" Target="consultantplus://offline/ref=645A54A714646AE6C7D5C33FB59DE92FCD4724796087D7BEB95825A4042F2C5F4A64A293A20543AB822ED82655A7B2F6973D91DB2E9FE99DM9Z3O" TargetMode="External"/><Relationship Id="rId104" Type="http://schemas.openxmlformats.org/officeDocument/2006/relationships/hyperlink" Target="consultantplus://offline/ref=645A54A714646AE6C7D5C231A09DE92FCA402F7A6088D7BEB95825A4042F2C5F4A64A290A70442A1D774C8221CF0BBEA932B8FD1309FMEZBO" TargetMode="External"/><Relationship Id="rId146" Type="http://schemas.openxmlformats.org/officeDocument/2006/relationships/hyperlink" Target="consultantplus://offline/ref=645A54A714646AE6C7D5C231A09DE92FCA402D7E638BD7BEB95825A4042F2C5F4A64A293A20446A8812ED82655A7B2F6973D91DB2E9FE99DM9Z3O" TargetMode="External"/><Relationship Id="rId188" Type="http://schemas.openxmlformats.org/officeDocument/2006/relationships/hyperlink" Target="consultantplus://offline/ref=645A54A714646AE6C7D5C231A09DE92FCA402D7E638BD7BEB95825A4042F2C5F4A64A293A20641AF872ED82655A7B2F6973D91DB2E9FE99DM9Z3O" TargetMode="External"/><Relationship Id="rId311" Type="http://schemas.openxmlformats.org/officeDocument/2006/relationships/hyperlink" Target="consultantplus://offline/ref=645A54A714646AE6C7D5C33FB59DE92FCF4B2B7C618CD7BEB95825A4042F2C5F4A64A293A20543A88B2ED82655A7B2F6973D91DB2E9FE99DM9Z3O" TargetMode="External"/><Relationship Id="rId353" Type="http://schemas.openxmlformats.org/officeDocument/2006/relationships/hyperlink" Target="consultantplus://offline/ref=645A54A714646AE6C7D5C231A09DE92FCA402D7E638BD7BEB95825A4042F2C5F4A64A297A70D48FED261D97A13F6A1F49B3D93D332M9ZFO" TargetMode="External"/><Relationship Id="rId395" Type="http://schemas.openxmlformats.org/officeDocument/2006/relationships/hyperlink" Target="consultantplus://offline/ref=645A54A714646AE6C7D5C33FB59DE92FCD402A736386D7BEB95825A4042F2C5F4A64A293A20543A9822ED82655A7B2F6973D91DB2E9FE99DM9Z3O" TargetMode="External"/><Relationship Id="rId409" Type="http://schemas.openxmlformats.org/officeDocument/2006/relationships/hyperlink" Target="consultantplus://offline/ref=645A54A714646AE6C7D5C33FB59DE92FCC412D796089D7BEB95825A4042F2C5F4A64A293A20543A2852ED82655A7B2F6973D91DB2E9FE99DM9Z3O" TargetMode="External"/><Relationship Id="rId560" Type="http://schemas.openxmlformats.org/officeDocument/2006/relationships/hyperlink" Target="consultantplus://offline/ref=645A54A714646AE6C7D5C33FB59DE92FCC4A2479618AD7BEB95825A4042F2C5F4A64A293A20543AC812ED82655A7B2F6973D91DB2E9FE99DM9Z3O" TargetMode="External"/><Relationship Id="rId92" Type="http://schemas.openxmlformats.org/officeDocument/2006/relationships/hyperlink" Target="consultantplus://offline/ref=645A54A714646AE6C7D5C231A09DE92FCA402F7A6088D7BEB95825A4042F2C5F4A64A293A30342A1D774C8221CF0BBEA932B8FD1309FMEZBO" TargetMode="External"/><Relationship Id="rId213" Type="http://schemas.openxmlformats.org/officeDocument/2006/relationships/hyperlink" Target="consultantplus://offline/ref=645A54A714646AE6C7D5C231A09DE92FCA402D7E638BD7BEB95825A4042F2C5F5864FA9FA0015DAA8B3B8E7713MFZ0O" TargetMode="External"/><Relationship Id="rId420" Type="http://schemas.openxmlformats.org/officeDocument/2006/relationships/hyperlink" Target="consultantplus://offline/ref=645A54A714646AE6C7D5C231A09DE92FCA402D7E638BD7BEB95825A4042F2C5F4A64A293A2044BAA872ED82655A7B2F6973D91DB2E9FE99DM9Z3O" TargetMode="External"/><Relationship Id="rId616" Type="http://schemas.openxmlformats.org/officeDocument/2006/relationships/hyperlink" Target="consultantplus://offline/ref=645A54A714646AE6C7D5C33FB59DE92FCD4724796087D7BEB95825A4042F2C5F4A64A293A20542AB842ED82655A7B2F6973D91DB2E9FE99DM9Z3O" TargetMode="External"/><Relationship Id="rId658" Type="http://schemas.openxmlformats.org/officeDocument/2006/relationships/hyperlink" Target="consultantplus://offline/ref=645A54A714646AE6C7D5C33FB59DE92FCC422879658ED7BEB95825A4042F2C5F4A64A293A20543AB832ED82655A7B2F6973D91DB2E9FE99DM9Z3O" TargetMode="External"/><Relationship Id="rId255" Type="http://schemas.openxmlformats.org/officeDocument/2006/relationships/hyperlink" Target="consultantplus://offline/ref=645A54A714646AE6C7D5C231A09DE92FCD4A287B608DD7BEB95825A4042F2C5F5864FA9FA0015DAA8B3B8E7713MFZ0O" TargetMode="External"/><Relationship Id="rId297" Type="http://schemas.openxmlformats.org/officeDocument/2006/relationships/hyperlink" Target="consultantplus://offline/ref=645A54A714646AE6C7D5C33FB59DE92FCC442472648BD7BEB95825A4042F2C5F4A64A293A20543AA8B2ED82655A7B2F6973D91DB2E9FE99DM9Z3O" TargetMode="External"/><Relationship Id="rId462" Type="http://schemas.openxmlformats.org/officeDocument/2006/relationships/hyperlink" Target="consultantplus://offline/ref=645A54A714646AE6C7D5C33FB59DE92FCC412D796089D7BEB95825A4042F2C5F4A64A293A20542AF832ED82655A7B2F6973D91DB2E9FE99DM9Z3O" TargetMode="External"/><Relationship Id="rId518" Type="http://schemas.openxmlformats.org/officeDocument/2006/relationships/hyperlink" Target="consultantplus://offline/ref=645A54A714646AE6C7D5C33FB59DE92FCC412D796089D7BEB95825A4042F2C5F4A64A293A20542A28B2ED82655A7B2F6973D91DB2E9FE99DM9Z3O"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111</Pages>
  <Words>84990</Words>
  <Characters>484449</Characters>
  <Application>Microsoft Office Word</Application>
  <DocSecurity>0</DocSecurity>
  <Lines>4037</Lines>
  <Paragraphs>1136</Paragraphs>
  <ScaleCrop>false</ScaleCrop>
  <Company>Reanimator Extreme Edition</Company>
  <LinksUpToDate>false</LinksUpToDate>
  <CharactersWithSpaces>568303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 Windows</dc:creator>
  <cp:lastModifiedBy>Пользователь Windows</cp:lastModifiedBy>
  <cp:revision>1</cp:revision>
  <dcterms:created xsi:type="dcterms:W3CDTF">2022-08-24T14:25:00Z</dcterms:created>
  <dcterms:modified xsi:type="dcterms:W3CDTF">2022-08-24T14:25:00Z</dcterms:modified>
</cp:coreProperties>
</file>