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42" w:rsidRPr="00772542" w:rsidRDefault="00772542" w:rsidP="00772542">
      <w:pPr>
        <w:pStyle w:val="a3"/>
        <w:spacing w:before="0" w:beforeAutospacing="0" w:after="0" w:afterAutospacing="0"/>
        <w:ind w:firstLine="300"/>
        <w:jc w:val="both"/>
        <w:rPr>
          <w:color w:val="000090"/>
          <w:sz w:val="26"/>
          <w:szCs w:val="26"/>
        </w:rPr>
      </w:pPr>
      <w:r>
        <w:rPr>
          <w:rFonts w:ascii="Tahoma" w:hAnsi="Tahoma" w:cs="Tahoma"/>
          <w:noProof/>
          <w:color w:val="000090"/>
        </w:rPr>
        <w:drawing>
          <wp:inline distT="0" distB="0" distL="0" distR="0" wp14:anchorId="2749CF07" wp14:editId="1BCD2647">
            <wp:extent cx="429260" cy="381635"/>
            <wp:effectExtent l="0" t="0" r="889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542">
        <w:rPr>
          <w:rStyle w:val="a5"/>
          <w:i/>
          <w:iCs/>
          <w:color w:val="000090"/>
          <w:sz w:val="26"/>
          <w:szCs w:val="26"/>
        </w:rPr>
        <w:t xml:space="preserve">Солнечный удар — это состояние, возникающее из-за сильного перегрева головы прямыми солнечными лучами, под воздействием которых мозговые кровеносные сосуды расширяются и </w:t>
      </w:r>
      <w:proofErr w:type="gramStart"/>
      <w:r w:rsidRPr="00772542">
        <w:rPr>
          <w:rStyle w:val="a5"/>
          <w:i/>
          <w:iCs/>
          <w:color w:val="000090"/>
          <w:sz w:val="26"/>
          <w:szCs w:val="26"/>
        </w:rPr>
        <w:t>происходит</w:t>
      </w:r>
      <w:proofErr w:type="gramEnd"/>
      <w:r w:rsidRPr="00772542">
        <w:rPr>
          <w:rStyle w:val="a5"/>
          <w:i/>
          <w:iCs/>
          <w:color w:val="000090"/>
          <w:sz w:val="26"/>
          <w:szCs w:val="26"/>
        </w:rPr>
        <w:t xml:space="preserve"> прилив крови к голове.</w:t>
      </w:r>
    </w:p>
    <w:p w:rsidR="00772542" w:rsidRPr="00772542" w:rsidRDefault="00772542" w:rsidP="00772542">
      <w:pPr>
        <w:pStyle w:val="piccontleftbb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5597F99D" wp14:editId="33B43D3A">
            <wp:extent cx="2854325" cy="3140710"/>
            <wp:effectExtent l="0" t="0" r="3175" b="254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Признаки солнечного удара — покраснение лица и сильные головные боли. Затем появляется тошнота, головокружение, потемнение в глазах и рвота.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Возникновению солнечного удара способствует душная, безветренная погода, длительное воздействие солнечных лучей на затылочно-теменную часть головы. Во время похода необходимо в качестве профилактики покрывать голову лёгкой шапочкой, не совершать в жаркое время дня длительных переходов, не спать на солнце, обливать голову холодной водой.</w:t>
      </w:r>
    </w:p>
    <w:p w:rsidR="00772542" w:rsidRPr="00772542" w:rsidRDefault="00772542" w:rsidP="00772542">
      <w:pPr>
        <w:pStyle w:val="a3"/>
        <w:spacing w:before="0" w:beforeAutospacing="0" w:after="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424FCD1C" wp14:editId="1598EB24">
            <wp:extent cx="429260" cy="381635"/>
            <wp:effectExtent l="0" t="0" r="8890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542">
        <w:rPr>
          <w:rStyle w:val="a5"/>
          <w:i/>
          <w:iCs/>
          <w:color w:val="000090"/>
          <w:sz w:val="26"/>
          <w:szCs w:val="26"/>
        </w:rPr>
        <w:t>Тепловой удар — это болезненное состояние, вызванное перегревом тела. Тепловой удар наступает, когда тепло, образующееся в теле (например, во время движения по маршруту), не передаётся во внешнюю среду и в организме нарушается теплообмен. Тепловой удар возникает не только в жаркую погоду, но и при интенсивной физической нагрузке, когда отдача тепла тела человека во внешнюю среду затруднена из-за непроницаемой, плотной одежды.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 xml:space="preserve">Признаки теплового </w:t>
      </w:r>
      <w:proofErr w:type="spellStart"/>
      <w:r w:rsidRPr="00772542">
        <w:rPr>
          <w:color w:val="000090"/>
          <w:sz w:val="26"/>
          <w:szCs w:val="26"/>
        </w:rPr>
        <w:t>ударсг</w:t>
      </w:r>
      <w:proofErr w:type="spellEnd"/>
      <w:r w:rsidRPr="00772542">
        <w:rPr>
          <w:color w:val="000090"/>
          <w:sz w:val="26"/>
          <w:szCs w:val="26"/>
        </w:rPr>
        <w:t>. вялость, усталость, головная боль, головокружение, покраснение лица, повышение температуры тела, сонливость, ухудшение слуха, нередко рвота.</w:t>
      </w:r>
    </w:p>
    <w:p w:rsidR="00772542" w:rsidRPr="00772542" w:rsidRDefault="00772542" w:rsidP="00772542">
      <w:pPr>
        <w:pStyle w:val="a3"/>
        <w:spacing w:before="0" w:beforeAutospacing="0" w:after="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0A7C732E" wp14:editId="7FA860A8">
            <wp:extent cx="429260" cy="381635"/>
            <wp:effectExtent l="0" t="0" r="8890" b="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542">
        <w:rPr>
          <w:rStyle w:val="a5"/>
          <w:color w:val="000090"/>
          <w:sz w:val="26"/>
          <w:szCs w:val="26"/>
        </w:rPr>
        <w:t>Первая помощь при тепловом и солнечном ударе:</w:t>
      </w:r>
      <w:r w:rsidRPr="00772542">
        <w:rPr>
          <w:color w:val="000090"/>
          <w:sz w:val="26"/>
          <w:szCs w:val="26"/>
        </w:rPr>
        <w:br/>
      </w:r>
      <w:r w:rsidRPr="00772542">
        <w:rPr>
          <w:color w:val="000090"/>
          <w:sz w:val="26"/>
          <w:szCs w:val="26"/>
        </w:rPr>
        <w:br/>
        <w:t>■ перенести пострадавшего в прохладное место, в тень, уложить на спину, приподнять голову и повернуть её набок; если у пострадавшего открылась рвота, ему необходимо повернуть голову набок, чтобы рвотные массы не попали в дыхательные пути;</w:t>
      </w:r>
      <w:r w:rsidRPr="00772542">
        <w:rPr>
          <w:color w:val="000090"/>
          <w:sz w:val="26"/>
          <w:szCs w:val="26"/>
        </w:rPr>
        <w:br/>
        <w:t>■ расстегнуть одежду или снять её, ослабить пояс;</w:t>
      </w:r>
      <w:r w:rsidRPr="00772542">
        <w:rPr>
          <w:color w:val="000090"/>
          <w:sz w:val="26"/>
          <w:szCs w:val="26"/>
        </w:rPr>
        <w:br/>
      </w:r>
      <w:r w:rsidRPr="00772542">
        <w:rPr>
          <w:color w:val="000090"/>
          <w:sz w:val="26"/>
          <w:szCs w:val="26"/>
        </w:rPr>
        <w:lastRenderedPageBreak/>
        <w:t>■ тело обтереть полотенцем, смоченным холодной водой; в тяжёлых случаях облить холодной водой, приложить к затылочной части головы холодный компресс, обмахивать пострадавшего.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Если человек в сознании, ему надо давать обильное питьё (холодный чай или слегка подсоленную воду).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Если пострадавший потерял сознание, ему надо осторожно дать понюхать нашатырный спирт, для чего смоченную в нём ватку несколько раз на 1 с поднести к носу пострадавшего.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Во время зимнего лыжного похода может возникнуть отморожение.</w:t>
      </w:r>
    </w:p>
    <w:p w:rsidR="00772542" w:rsidRPr="00772542" w:rsidRDefault="00772542" w:rsidP="00772542">
      <w:pPr>
        <w:pStyle w:val="a3"/>
        <w:spacing w:before="0" w:beforeAutospacing="0" w:after="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635B748A" wp14:editId="17D718C2">
            <wp:extent cx="429260" cy="381635"/>
            <wp:effectExtent l="0" t="0" r="8890" b="0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542">
        <w:rPr>
          <w:rStyle w:val="a5"/>
          <w:i/>
          <w:iCs/>
          <w:color w:val="000090"/>
          <w:sz w:val="26"/>
          <w:szCs w:val="26"/>
        </w:rPr>
        <w:t>Отморожение — это поражение тканей тела человека, возникающее в результате воздействия низкой температуры. Наиболее часто отмораживают пальцы ног и рук, уши, щёки, кончик носа.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Вначале человек ощущает холод и покалывание в области, подвергшейся отморожению. Кожа в этом месте краснеет, затем резко бледнеет и теряет чувствительность. Различают четыре степени отморожения. Определение степени отморожения возможно только после отогревания пострадавшей части тела.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Отморожение происходит, когда человек значительное время находится на холоде и его организм уже не в состоянии регулировать температуру тела. На возможность отморожения оказывают влияние температура воздуха, влажность и ветер, а также длительность пребывания человека на холоде.</w:t>
      </w:r>
    </w:p>
    <w:p w:rsidR="00772542" w:rsidRPr="00772542" w:rsidRDefault="00772542" w:rsidP="00772542">
      <w:pPr>
        <w:pStyle w:val="piccontleftbb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4692C140" wp14:editId="2929F8B9">
            <wp:extent cx="2743200" cy="2584450"/>
            <wp:effectExtent l="0" t="0" r="0" b="635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42" w:rsidRPr="00772542" w:rsidRDefault="00772542" w:rsidP="00772542">
      <w:pPr>
        <w:pStyle w:val="a3"/>
        <w:spacing w:before="0" w:beforeAutospacing="0" w:after="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070C9C67" wp14:editId="3791636D">
            <wp:extent cx="429260" cy="381635"/>
            <wp:effectExtent l="0" t="0" r="8890" b="0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542">
        <w:rPr>
          <w:rStyle w:val="a5"/>
          <w:color w:val="000090"/>
          <w:sz w:val="26"/>
          <w:szCs w:val="26"/>
        </w:rPr>
        <w:t>Первая помощь при отморожениях:</w:t>
      </w:r>
      <w:r w:rsidRPr="00772542">
        <w:rPr>
          <w:color w:val="000090"/>
          <w:sz w:val="26"/>
          <w:szCs w:val="26"/>
        </w:rPr>
        <w:br/>
      </w:r>
      <w:r w:rsidRPr="00772542">
        <w:rPr>
          <w:color w:val="000090"/>
          <w:sz w:val="26"/>
          <w:szCs w:val="26"/>
        </w:rPr>
        <w:br/>
        <w:t>■ необходимо согреть отмороженную часть тела, растирая её мягкой шерстяной тканью или ладонями до покраснения кожи, обретения ею чувствительности;</w:t>
      </w:r>
      <w:r w:rsidRPr="00772542">
        <w:rPr>
          <w:color w:val="000090"/>
          <w:sz w:val="26"/>
          <w:szCs w:val="26"/>
        </w:rPr>
        <w:br/>
        <w:t>■ напоить пострадавшего горячим чаем, укутать тёплой одеждой, если есть возможность, разместить его в тепле;</w:t>
      </w:r>
      <w:r w:rsidRPr="00772542">
        <w:rPr>
          <w:color w:val="000090"/>
          <w:sz w:val="26"/>
          <w:szCs w:val="26"/>
        </w:rPr>
        <w:br/>
        <w:t xml:space="preserve">■ не следует при растирании пользоваться снегом, так как микроскопические льдинки, из которых состоит снег, могут поранить кожу и занести инфекцию, а вода, образующаяся при таянии, испаряясь, будет способствовать ещё большему </w:t>
      </w:r>
      <w:r w:rsidRPr="00772542">
        <w:rPr>
          <w:color w:val="000090"/>
          <w:sz w:val="26"/>
          <w:szCs w:val="26"/>
        </w:rPr>
        <w:lastRenderedPageBreak/>
        <w:t>охлаждению;</w:t>
      </w:r>
      <w:r w:rsidRPr="00772542">
        <w:rPr>
          <w:color w:val="000090"/>
          <w:sz w:val="26"/>
          <w:szCs w:val="26"/>
        </w:rPr>
        <w:br/>
        <w:t>■ после отогревания необходимо наложить на пострадавший участок тела мягкую стерильную повязку, укутать его тёплой одеждой;</w:t>
      </w:r>
      <w:r w:rsidRPr="00772542">
        <w:rPr>
          <w:color w:val="000090"/>
          <w:sz w:val="26"/>
          <w:szCs w:val="26"/>
        </w:rPr>
        <w:br/>
        <w:t>■ при отморожении пальцев рук или ног следует проложить между ними вату или марлю, нельзя вскрывать образовавшиеся волдыри;</w:t>
      </w:r>
      <w:r w:rsidRPr="00772542">
        <w:rPr>
          <w:color w:val="000090"/>
          <w:sz w:val="26"/>
          <w:szCs w:val="26"/>
        </w:rPr>
        <w:br/>
        <w:t>■ при любой степени отморожения пострадавшего необходимо напоить горячим чаем (для чего нужно иметь при себе термос с кипятком).</w:t>
      </w:r>
    </w:p>
    <w:p w:rsidR="00772542" w:rsidRDefault="00772542" w:rsidP="00772542">
      <w:pPr>
        <w:pStyle w:val="text"/>
        <w:spacing w:before="0" w:beforeAutospacing="0" w:after="0" w:afterAutospacing="0"/>
        <w:ind w:right="120"/>
        <w:rPr>
          <w:rStyle w:val="a4"/>
          <w:b/>
          <w:bCs/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09D8E154" wp14:editId="675D62CF">
            <wp:extent cx="3005400" cy="485140"/>
            <wp:effectExtent l="0" t="0" r="5080" b="0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238" cy="48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42" w:rsidRPr="00772542" w:rsidRDefault="00772542" w:rsidP="00772542">
      <w:pPr>
        <w:pStyle w:val="text"/>
        <w:spacing w:before="0" w:beforeAutospacing="0" w:after="0" w:afterAutospacing="0"/>
        <w:ind w:right="120"/>
        <w:rPr>
          <w:color w:val="000090"/>
          <w:sz w:val="26"/>
          <w:szCs w:val="26"/>
        </w:rPr>
      </w:pPr>
      <w:r w:rsidRPr="00772542">
        <w:rPr>
          <w:rStyle w:val="a4"/>
          <w:b/>
          <w:bCs/>
          <w:color w:val="000090"/>
          <w:sz w:val="26"/>
          <w:szCs w:val="26"/>
        </w:rPr>
        <w:t xml:space="preserve">При отморожении первой </w:t>
      </w:r>
      <w:proofErr w:type="gramStart"/>
      <w:r w:rsidRPr="00772542">
        <w:rPr>
          <w:rStyle w:val="a4"/>
          <w:b/>
          <w:bCs/>
          <w:color w:val="000090"/>
          <w:sz w:val="26"/>
          <w:szCs w:val="26"/>
        </w:rPr>
        <w:t>степени</w:t>
      </w:r>
      <w:proofErr w:type="gramEnd"/>
      <w:r w:rsidRPr="00772542">
        <w:rPr>
          <w:rStyle w:val="a4"/>
          <w:b/>
          <w:bCs/>
          <w:color w:val="000090"/>
          <w:sz w:val="26"/>
          <w:szCs w:val="26"/>
        </w:rPr>
        <w:t xml:space="preserve"> пострадавшие излечиваются самостоятельно в течение нескольких дней. Однако повышенная чувствительность к холоду остаётся надолго.</w:t>
      </w:r>
    </w:p>
    <w:p w:rsid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При необходимости надо отправить пострадавшего в лечебное учреждение, укутав его в тёплые вещи.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При отморожениях других степеней нужно пройти обязательное лечение.</w:t>
      </w:r>
    </w:p>
    <w:p w:rsidR="00772542" w:rsidRPr="00772542" w:rsidRDefault="00772542" w:rsidP="00772542">
      <w:pPr>
        <w:pStyle w:val="a3"/>
        <w:spacing w:before="0" w:beforeAutospacing="0" w:after="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6049190C" wp14:editId="72238461">
            <wp:extent cx="429260" cy="381635"/>
            <wp:effectExtent l="0" t="0" r="8890" b="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542">
        <w:rPr>
          <w:rStyle w:val="a5"/>
          <w:i/>
          <w:iCs/>
          <w:color w:val="000090"/>
          <w:sz w:val="26"/>
          <w:szCs w:val="26"/>
        </w:rPr>
        <w:t>Термический ожог — это травма, которая возникает в результате воздействия на человека открытого огня (пламени), теплового излучения, соприкосновения тела с раскалёнными предметами, жидкостями (кипяток) и др.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Различают четыре степени термического ожога.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Ожог первой степени, при котором поражается только верхний слой кожи, она краснеет, на месте ожога образуется отёк, возникает боль.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Ожог второй степени, при котором поражённый участок увлажняется и покрывается волдырями, возникает сильная боль. Необходимо оперативное лечение.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При ожоге третьей и четвёртой степени поражаются все слои кожи, мышцы, нервы, жировая клетчатка. Требуется срочная госпитализация.</w:t>
      </w:r>
    </w:p>
    <w:p w:rsidR="00772542" w:rsidRPr="00772542" w:rsidRDefault="00772542" w:rsidP="00772542">
      <w:pPr>
        <w:pStyle w:val="piccontrightbb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lastRenderedPageBreak/>
        <w:drawing>
          <wp:inline distT="0" distB="0" distL="0" distR="0" wp14:anchorId="6F52D0C6" wp14:editId="111C352C">
            <wp:extent cx="2854325" cy="3832225"/>
            <wp:effectExtent l="0" t="0" r="3175" b="0"/>
            <wp:docPr id="10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42" w:rsidRPr="00772542" w:rsidRDefault="00772542" w:rsidP="00772542">
      <w:pPr>
        <w:pStyle w:val="a3"/>
        <w:spacing w:before="0" w:beforeAutospacing="0" w:after="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57203FF4" wp14:editId="06CB8239">
            <wp:extent cx="429260" cy="381635"/>
            <wp:effectExtent l="0" t="0" r="889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542">
        <w:rPr>
          <w:rStyle w:val="a5"/>
          <w:color w:val="000090"/>
          <w:sz w:val="26"/>
          <w:szCs w:val="26"/>
        </w:rPr>
        <w:t>Первая помощь при термических ожогах:</w:t>
      </w:r>
      <w:r w:rsidRPr="00772542">
        <w:rPr>
          <w:color w:val="000090"/>
          <w:sz w:val="26"/>
          <w:szCs w:val="26"/>
        </w:rPr>
        <w:br/>
      </w:r>
      <w:r w:rsidRPr="00772542">
        <w:rPr>
          <w:color w:val="000090"/>
          <w:sz w:val="26"/>
          <w:szCs w:val="26"/>
        </w:rPr>
        <w:br/>
        <w:t>■ прекратить действия поражающего фактора (погасить пламя, убрать раскалённый предмет);</w:t>
      </w:r>
      <w:r w:rsidRPr="00772542">
        <w:rPr>
          <w:color w:val="000090"/>
          <w:sz w:val="26"/>
          <w:szCs w:val="26"/>
        </w:rPr>
        <w:br/>
        <w:t>■ снять одежду и обувь с поражённого участка;</w:t>
      </w:r>
      <w:r w:rsidRPr="00772542">
        <w:rPr>
          <w:color w:val="000090"/>
          <w:sz w:val="26"/>
          <w:szCs w:val="26"/>
        </w:rPr>
        <w:br/>
        <w:t>■ охладить место ожога водой, льдом, снегом в течение 10 мин;</w:t>
      </w:r>
      <w:r w:rsidRPr="00772542">
        <w:rPr>
          <w:color w:val="000090"/>
          <w:sz w:val="26"/>
          <w:szCs w:val="26"/>
        </w:rPr>
        <w:br/>
        <w:t>■ наложить сухую стерильную повязку на обожжённый участок тела;</w:t>
      </w:r>
      <w:r w:rsidRPr="00772542">
        <w:rPr>
          <w:color w:val="000090"/>
          <w:sz w:val="26"/>
          <w:szCs w:val="26"/>
        </w:rPr>
        <w:br/>
        <w:t>■ дать обильное питьё;</w:t>
      </w:r>
      <w:r w:rsidRPr="00772542">
        <w:rPr>
          <w:color w:val="000090"/>
          <w:sz w:val="26"/>
          <w:szCs w:val="26"/>
        </w:rPr>
        <w:br/>
        <w:t>■ обработать обожжённый участок 30—40%-</w:t>
      </w:r>
      <w:proofErr w:type="spellStart"/>
      <w:r w:rsidRPr="00772542">
        <w:rPr>
          <w:color w:val="000090"/>
          <w:sz w:val="26"/>
          <w:szCs w:val="26"/>
        </w:rPr>
        <w:t>ным</w:t>
      </w:r>
      <w:proofErr w:type="spellEnd"/>
      <w:r w:rsidRPr="00772542">
        <w:rPr>
          <w:color w:val="000090"/>
          <w:sz w:val="26"/>
          <w:szCs w:val="26"/>
        </w:rPr>
        <w:t xml:space="preserve"> раствором спирта или водкой;</w:t>
      </w:r>
      <w:r w:rsidRPr="00772542">
        <w:rPr>
          <w:color w:val="000090"/>
          <w:sz w:val="26"/>
          <w:szCs w:val="26"/>
        </w:rPr>
        <w:br/>
        <w:t xml:space="preserve">■ приложить к месту ожога свежую тёртую морковь, луковую или картофельную кашицу или </w:t>
      </w:r>
      <w:proofErr w:type="spellStart"/>
      <w:r w:rsidRPr="00772542">
        <w:rPr>
          <w:color w:val="000090"/>
          <w:sz w:val="26"/>
          <w:szCs w:val="26"/>
        </w:rPr>
        <w:t>синтомициновую</w:t>
      </w:r>
      <w:proofErr w:type="spellEnd"/>
      <w:r w:rsidRPr="00772542">
        <w:rPr>
          <w:color w:val="000090"/>
          <w:sz w:val="26"/>
          <w:szCs w:val="26"/>
        </w:rPr>
        <w:t xml:space="preserve"> эмульсию.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В случае обширных ожогов пострадавшего необходимо срочно доставить в лечебное учреждение.</w:t>
      </w:r>
    </w:p>
    <w:p w:rsidR="00772542" w:rsidRPr="00772542" w:rsidRDefault="00772542" w:rsidP="00772542">
      <w:pPr>
        <w:pStyle w:val="a3"/>
        <w:spacing w:before="0" w:beforeAutospacing="0" w:after="270" w:afterAutospacing="0"/>
        <w:ind w:firstLine="300"/>
        <w:jc w:val="both"/>
        <w:rPr>
          <w:color w:val="000090"/>
          <w:sz w:val="26"/>
          <w:szCs w:val="26"/>
        </w:rPr>
      </w:pPr>
      <w:r w:rsidRPr="00772542">
        <w:rPr>
          <w:noProof/>
          <w:color w:val="000090"/>
          <w:sz w:val="26"/>
          <w:szCs w:val="26"/>
        </w:rPr>
        <w:drawing>
          <wp:inline distT="0" distB="0" distL="0" distR="0" wp14:anchorId="0B424F95" wp14:editId="0DE0B655">
            <wp:extent cx="2854325" cy="485140"/>
            <wp:effectExtent l="0" t="0" r="3175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42" w:rsidRPr="00772542" w:rsidRDefault="00772542" w:rsidP="00772542">
      <w:pPr>
        <w:pStyle w:val="text"/>
        <w:spacing w:before="0" w:beforeAutospacing="0" w:after="0" w:afterAutospacing="0"/>
        <w:ind w:left="1350" w:right="120" w:firstLine="300"/>
        <w:jc w:val="both"/>
        <w:rPr>
          <w:color w:val="000090"/>
          <w:sz w:val="26"/>
          <w:szCs w:val="26"/>
        </w:rPr>
      </w:pPr>
      <w:r w:rsidRPr="00772542">
        <w:rPr>
          <w:rStyle w:val="a4"/>
          <w:b/>
          <w:bCs/>
          <w:color w:val="000090"/>
          <w:sz w:val="26"/>
          <w:szCs w:val="26"/>
        </w:rPr>
        <w:t>При термических ожогах запрещается:</w:t>
      </w:r>
    </w:p>
    <w:p w:rsidR="00772542" w:rsidRPr="00772542" w:rsidRDefault="00772542" w:rsidP="00772542">
      <w:pPr>
        <w:pStyle w:val="text"/>
        <w:spacing w:before="75" w:beforeAutospacing="0" w:after="75" w:afterAutospacing="0"/>
        <w:ind w:left="1350" w:right="120"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■ оставлять пострадавшего в зоне действия поражающего фактора;</w:t>
      </w:r>
    </w:p>
    <w:p w:rsidR="00772542" w:rsidRPr="00772542" w:rsidRDefault="00772542" w:rsidP="00772542">
      <w:pPr>
        <w:pStyle w:val="text"/>
        <w:spacing w:before="75" w:beforeAutospacing="0" w:after="75" w:afterAutospacing="0"/>
        <w:ind w:left="1350" w:right="120"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■ отрывать прилипшие к ране одежду, посторонние предметы;</w:t>
      </w:r>
    </w:p>
    <w:p w:rsidR="00772542" w:rsidRPr="00772542" w:rsidRDefault="00772542" w:rsidP="00772542">
      <w:pPr>
        <w:pStyle w:val="text"/>
        <w:spacing w:before="75" w:beforeAutospacing="0" w:after="75" w:afterAutospacing="0"/>
        <w:ind w:left="1350" w:right="120"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■ вскрывать ожоговые волдыри;</w:t>
      </w:r>
    </w:p>
    <w:p w:rsidR="00772542" w:rsidRPr="00772542" w:rsidRDefault="00772542" w:rsidP="00772542">
      <w:pPr>
        <w:pStyle w:val="text"/>
        <w:spacing w:before="75" w:beforeAutospacing="0" w:after="75" w:afterAutospacing="0"/>
        <w:ind w:left="1350" w:right="120"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■ обрывать обгоревшие ткани;</w:t>
      </w:r>
    </w:p>
    <w:p w:rsidR="00772542" w:rsidRPr="00772542" w:rsidRDefault="00772542" w:rsidP="00772542">
      <w:pPr>
        <w:pStyle w:val="text"/>
        <w:spacing w:before="75" w:beforeAutospacing="0" w:after="75" w:afterAutospacing="0"/>
        <w:ind w:left="1350" w:right="120"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 xml:space="preserve">■ наносить </w:t>
      </w:r>
      <w:bookmarkStart w:id="0" w:name="_GoBack"/>
      <w:bookmarkEnd w:id="0"/>
      <w:r w:rsidRPr="00772542">
        <w:rPr>
          <w:color w:val="000090"/>
          <w:sz w:val="26"/>
          <w:szCs w:val="26"/>
        </w:rPr>
        <w:t>на поражённый участок мазь, крем, жир;</w:t>
      </w:r>
    </w:p>
    <w:p w:rsidR="00772542" w:rsidRPr="00772542" w:rsidRDefault="00772542" w:rsidP="00772542">
      <w:pPr>
        <w:pStyle w:val="text"/>
        <w:spacing w:before="75" w:beforeAutospacing="0" w:after="75" w:afterAutospacing="0"/>
        <w:ind w:left="1350" w:right="120" w:firstLine="300"/>
        <w:jc w:val="both"/>
        <w:rPr>
          <w:color w:val="000090"/>
          <w:sz w:val="26"/>
          <w:szCs w:val="26"/>
        </w:rPr>
      </w:pPr>
      <w:r w:rsidRPr="00772542">
        <w:rPr>
          <w:color w:val="000090"/>
          <w:sz w:val="26"/>
          <w:szCs w:val="26"/>
        </w:rPr>
        <w:t>■ оставлять на длительное время (более 1 ч) открытым поражённый участок.</w:t>
      </w:r>
    </w:p>
    <w:p w:rsidR="00CC754F" w:rsidRPr="00772542" w:rsidRDefault="00772542" w:rsidP="0077254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C754F" w:rsidRPr="00772542" w:rsidSect="0077254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53"/>
    <w:rsid w:val="001E5753"/>
    <w:rsid w:val="00382B25"/>
    <w:rsid w:val="004F62C3"/>
    <w:rsid w:val="0077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C3EEE-08B2-41BC-831C-562BD956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2542"/>
    <w:rPr>
      <w:i/>
      <w:iCs/>
    </w:rPr>
  </w:style>
  <w:style w:type="character" w:styleId="a5">
    <w:name w:val="Strong"/>
    <w:basedOn w:val="a0"/>
    <w:uiPriority w:val="22"/>
    <w:qFormat/>
    <w:rsid w:val="00772542"/>
    <w:rPr>
      <w:b/>
      <w:bCs/>
    </w:rPr>
  </w:style>
  <w:style w:type="paragraph" w:customStyle="1" w:styleId="piccontleftbb">
    <w:name w:val="pic_cont_left_bb"/>
    <w:basedOn w:val="a"/>
    <w:rsid w:val="0077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7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contrightbb">
    <w:name w:val="pic_cont_right_bb"/>
    <w:basedOn w:val="a"/>
    <w:rsid w:val="0077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Иваньян Семён Артемович</dc:creator>
  <cp:keywords/>
  <dc:description/>
  <cp:lastModifiedBy>Иваньян Семён Артемович</cp:lastModifiedBy>
  <cp:revision>2</cp:revision>
  <dcterms:created xsi:type="dcterms:W3CDTF">2022-11-11T08:21:00Z</dcterms:created>
  <dcterms:modified xsi:type="dcterms:W3CDTF">2022-11-11T08:22:00Z</dcterms:modified>
</cp:coreProperties>
</file>