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F0" w:rsidRPr="00E92BF3" w:rsidRDefault="00314C77" w:rsidP="00314C77">
      <w:pPr>
        <w:suppressAutoHyphens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92BF3">
        <w:rPr>
          <w:rFonts w:ascii="Times New Roman" w:hAnsi="Times New Roman"/>
          <w:b/>
          <w:sz w:val="24"/>
          <w:szCs w:val="24"/>
        </w:rPr>
        <w:t xml:space="preserve">МАЛЫЙ И СРЕДНИЙ БИЗНЕС В ГОРОДСКОМ ОКРУГЕ ПОДОЛЬСК. </w:t>
      </w:r>
    </w:p>
    <w:p w:rsidR="00314C77" w:rsidRPr="00E92BF3" w:rsidRDefault="003E7E1C" w:rsidP="00314C77">
      <w:pPr>
        <w:suppressAutoHyphens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2016</w:t>
      </w:r>
      <w:bookmarkStart w:id="0" w:name="_GoBack"/>
      <w:bookmarkEnd w:id="0"/>
    </w:p>
    <w:p w:rsidR="00D53D5F" w:rsidRPr="00E92BF3" w:rsidRDefault="00D53D5F" w:rsidP="00CA1C16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D0B2A" w:rsidRPr="00E92BF3" w:rsidRDefault="006D0B2A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Малое и среднее предпринимательство занимает прочное место в структуре экономики </w:t>
      </w:r>
      <w:r w:rsidR="008D2B0B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Городского округа 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Подольск и играет существенную роль в социальной жизни населения.</w:t>
      </w:r>
    </w:p>
    <w:p w:rsidR="00F656FC" w:rsidRPr="00E92BF3" w:rsidRDefault="003976B6" w:rsidP="00CA1C16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BF3">
        <w:rPr>
          <w:rFonts w:ascii="Times New Roman" w:hAnsi="Times New Roman"/>
          <w:sz w:val="28"/>
          <w:szCs w:val="28"/>
        </w:rPr>
        <w:t xml:space="preserve">В настоящее время на территории Городского округа Подольск осуществляют деятельность свыше </w:t>
      </w:r>
      <w:r w:rsidR="000E4F9B" w:rsidRPr="00E92BF3">
        <w:rPr>
          <w:rFonts w:ascii="Times New Roman" w:hAnsi="Times New Roman"/>
          <w:sz w:val="28"/>
          <w:szCs w:val="28"/>
        </w:rPr>
        <w:t>1</w:t>
      </w:r>
      <w:r w:rsidR="003A754A" w:rsidRPr="00E92BF3">
        <w:rPr>
          <w:rFonts w:ascii="Times New Roman" w:hAnsi="Times New Roman"/>
          <w:sz w:val="28"/>
          <w:szCs w:val="28"/>
        </w:rPr>
        <w:t>3</w:t>
      </w:r>
      <w:r w:rsidR="000E4F9B" w:rsidRPr="00E92BF3">
        <w:rPr>
          <w:rFonts w:ascii="Times New Roman" w:hAnsi="Times New Roman"/>
          <w:sz w:val="28"/>
          <w:szCs w:val="28"/>
        </w:rPr>
        <w:t xml:space="preserve"> тысяч</w:t>
      </w:r>
      <w:r w:rsidRPr="00E92BF3">
        <w:rPr>
          <w:rFonts w:ascii="Times New Roman" w:hAnsi="Times New Roman"/>
          <w:sz w:val="28"/>
          <w:szCs w:val="28"/>
        </w:rPr>
        <w:t xml:space="preserve"> субъектов </w:t>
      </w:r>
      <w:r w:rsidR="003A754A" w:rsidRPr="00E92BF3">
        <w:rPr>
          <w:rFonts w:ascii="Times New Roman" w:hAnsi="Times New Roman"/>
          <w:sz w:val="28"/>
          <w:szCs w:val="28"/>
        </w:rPr>
        <w:t>МСП</w:t>
      </w:r>
      <w:r w:rsidR="00A62EBA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62EBA" w:rsidRPr="00E92BF3">
        <w:rPr>
          <w:rFonts w:ascii="Times New Roman" w:hAnsi="Times New Roman"/>
          <w:sz w:val="28"/>
          <w:szCs w:val="28"/>
        </w:rPr>
        <w:t>из них</w:t>
      </w:r>
      <w:r w:rsidRPr="00E92BF3">
        <w:rPr>
          <w:rFonts w:ascii="Times New Roman" w:hAnsi="Times New Roman"/>
          <w:sz w:val="28"/>
          <w:szCs w:val="28"/>
        </w:rPr>
        <w:t xml:space="preserve"> </w:t>
      </w:r>
      <w:r w:rsidR="009A59A2" w:rsidRPr="00E92BF3">
        <w:rPr>
          <w:rFonts w:ascii="Times New Roman" w:hAnsi="Times New Roman"/>
          <w:sz w:val="28"/>
          <w:szCs w:val="28"/>
        </w:rPr>
        <w:t>более</w:t>
      </w:r>
      <w:r w:rsidR="00F81FED" w:rsidRPr="00E92BF3">
        <w:rPr>
          <w:rFonts w:ascii="Times New Roman" w:hAnsi="Times New Roman"/>
          <w:sz w:val="28"/>
          <w:szCs w:val="28"/>
        </w:rPr>
        <w:t xml:space="preserve"> </w:t>
      </w:r>
      <w:r w:rsidR="003A754A" w:rsidRPr="00E92BF3">
        <w:rPr>
          <w:rFonts w:ascii="Times New Roman" w:hAnsi="Times New Roman"/>
          <w:sz w:val="28"/>
          <w:szCs w:val="28"/>
        </w:rPr>
        <w:t>5</w:t>
      </w:r>
      <w:r w:rsidR="00F81FED" w:rsidRPr="00E92BF3">
        <w:rPr>
          <w:rFonts w:ascii="Times New Roman" w:hAnsi="Times New Roman"/>
          <w:sz w:val="28"/>
          <w:szCs w:val="28"/>
        </w:rPr>
        <w:t xml:space="preserve"> тысяч </w:t>
      </w:r>
      <w:r w:rsidRPr="00E92BF3">
        <w:rPr>
          <w:rFonts w:ascii="Times New Roman" w:hAnsi="Times New Roman"/>
          <w:sz w:val="28"/>
          <w:szCs w:val="28"/>
        </w:rPr>
        <w:t xml:space="preserve">малых </w:t>
      </w:r>
      <w:r w:rsidR="00F81FED" w:rsidRPr="00E92BF3">
        <w:rPr>
          <w:rFonts w:ascii="Times New Roman" w:hAnsi="Times New Roman"/>
          <w:sz w:val="28"/>
          <w:szCs w:val="28"/>
        </w:rPr>
        <w:t xml:space="preserve">и средних </w:t>
      </w:r>
      <w:r w:rsidRPr="00E92BF3">
        <w:rPr>
          <w:rFonts w:ascii="Times New Roman" w:hAnsi="Times New Roman"/>
          <w:sz w:val="28"/>
          <w:szCs w:val="28"/>
        </w:rPr>
        <w:t>предприятий</w:t>
      </w:r>
      <w:r w:rsidR="00F81FED" w:rsidRPr="00E92BF3">
        <w:rPr>
          <w:rFonts w:ascii="Times New Roman" w:hAnsi="Times New Roman"/>
          <w:sz w:val="28"/>
          <w:szCs w:val="28"/>
        </w:rPr>
        <w:t xml:space="preserve"> и </w:t>
      </w:r>
      <w:r w:rsidRPr="00E92BF3">
        <w:rPr>
          <w:rFonts w:ascii="Times New Roman" w:hAnsi="Times New Roman"/>
          <w:sz w:val="28"/>
          <w:szCs w:val="28"/>
        </w:rPr>
        <w:t xml:space="preserve"> </w:t>
      </w:r>
      <w:r w:rsidR="009A59A2" w:rsidRPr="00E92BF3">
        <w:rPr>
          <w:rFonts w:ascii="Times New Roman" w:hAnsi="Times New Roman"/>
          <w:sz w:val="28"/>
          <w:szCs w:val="28"/>
        </w:rPr>
        <w:t>свыше</w:t>
      </w:r>
      <w:r w:rsidR="003A754A" w:rsidRPr="00E92BF3">
        <w:rPr>
          <w:rFonts w:ascii="Times New Roman" w:hAnsi="Times New Roman"/>
          <w:sz w:val="28"/>
          <w:szCs w:val="28"/>
        </w:rPr>
        <w:t xml:space="preserve"> 8</w:t>
      </w:r>
      <w:r w:rsidR="00F81FED" w:rsidRPr="00E92BF3">
        <w:rPr>
          <w:rFonts w:ascii="Times New Roman" w:hAnsi="Times New Roman"/>
          <w:sz w:val="28"/>
          <w:szCs w:val="28"/>
        </w:rPr>
        <w:t xml:space="preserve"> тысяч</w:t>
      </w:r>
      <w:r w:rsidRPr="00E92BF3">
        <w:rPr>
          <w:rFonts w:ascii="Times New Roman" w:hAnsi="Times New Roman"/>
          <w:sz w:val="28"/>
          <w:szCs w:val="28"/>
        </w:rPr>
        <w:t xml:space="preserve"> </w:t>
      </w:r>
      <w:r w:rsidR="00F81FED" w:rsidRPr="00E92BF3">
        <w:rPr>
          <w:rFonts w:ascii="Times New Roman" w:hAnsi="Times New Roman"/>
          <w:sz w:val="28"/>
          <w:szCs w:val="28"/>
        </w:rPr>
        <w:t xml:space="preserve">индивидуальных предпринимателей, </w:t>
      </w:r>
      <w:r w:rsidR="00E5676B" w:rsidRPr="00E92BF3">
        <w:rPr>
          <w:rFonts w:ascii="Times New Roman" w:hAnsi="Times New Roman"/>
          <w:sz w:val="28"/>
          <w:szCs w:val="28"/>
        </w:rPr>
        <w:t>4</w:t>
      </w:r>
      <w:r w:rsidR="00F81FED" w:rsidRPr="00E92BF3">
        <w:rPr>
          <w:rFonts w:ascii="Times New Roman" w:hAnsi="Times New Roman"/>
          <w:sz w:val="28"/>
          <w:szCs w:val="28"/>
        </w:rPr>
        <w:t xml:space="preserve"> к</w:t>
      </w:r>
      <w:r w:rsidRPr="00E92BF3">
        <w:rPr>
          <w:rFonts w:ascii="Times New Roman" w:hAnsi="Times New Roman"/>
          <w:sz w:val="28"/>
          <w:szCs w:val="28"/>
        </w:rPr>
        <w:t>рестьянско-фермерски</w:t>
      </w:r>
      <w:r w:rsidR="00F81FED" w:rsidRPr="00E92BF3">
        <w:rPr>
          <w:rFonts w:ascii="Times New Roman" w:hAnsi="Times New Roman"/>
          <w:sz w:val="28"/>
          <w:szCs w:val="28"/>
        </w:rPr>
        <w:t>х</w:t>
      </w:r>
      <w:r w:rsidRPr="00E92BF3">
        <w:rPr>
          <w:rFonts w:ascii="Times New Roman" w:hAnsi="Times New Roman"/>
          <w:sz w:val="28"/>
          <w:szCs w:val="28"/>
        </w:rPr>
        <w:t xml:space="preserve"> хозяйств (КФХ</w:t>
      </w:r>
      <w:r w:rsidR="00F81FED" w:rsidRPr="00E92BF3">
        <w:rPr>
          <w:rFonts w:ascii="Times New Roman" w:hAnsi="Times New Roman"/>
          <w:sz w:val="28"/>
          <w:szCs w:val="28"/>
        </w:rPr>
        <w:t xml:space="preserve">). </w:t>
      </w:r>
      <w:r w:rsidRPr="00E92BF3">
        <w:rPr>
          <w:rFonts w:ascii="Times New Roman" w:hAnsi="Times New Roman"/>
          <w:sz w:val="28"/>
          <w:szCs w:val="28"/>
        </w:rPr>
        <w:t>На 1000 жителей Городского округа Подольск приходится 15</w:t>
      </w:r>
      <w:r w:rsidR="00A50049" w:rsidRPr="00E92BF3">
        <w:rPr>
          <w:rFonts w:ascii="Times New Roman" w:hAnsi="Times New Roman"/>
          <w:sz w:val="28"/>
          <w:szCs w:val="28"/>
        </w:rPr>
        <w:t>,</w:t>
      </w:r>
      <w:r w:rsidR="000A2350" w:rsidRPr="00E92BF3">
        <w:rPr>
          <w:rFonts w:ascii="Times New Roman" w:hAnsi="Times New Roman"/>
          <w:sz w:val="28"/>
          <w:szCs w:val="28"/>
        </w:rPr>
        <w:t>8</w:t>
      </w:r>
      <w:r w:rsidRPr="00E92BF3">
        <w:rPr>
          <w:rFonts w:ascii="Times New Roman" w:hAnsi="Times New Roman"/>
          <w:sz w:val="28"/>
          <w:szCs w:val="28"/>
        </w:rPr>
        <w:t xml:space="preserve"> предприятий малого и среднего предпринимательства</w:t>
      </w:r>
      <w:r w:rsidR="0093424A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656FC" w:rsidRPr="00E92BF3" w:rsidRDefault="00F656FC" w:rsidP="00CA1C1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2BF3">
        <w:rPr>
          <w:rFonts w:ascii="Times New Roman" w:hAnsi="Times New Roman"/>
          <w:sz w:val="28"/>
          <w:szCs w:val="28"/>
        </w:rPr>
        <w:t>Малый бизнес в основном сконцентрирован в следующих отраслях: торговля (34,8%), обрабатывающие производства (13,7%), транспорт и связь (7,9%), строительство (11,4%), аренда и предоставление услуг (21,0%).</w:t>
      </w:r>
    </w:p>
    <w:p w:rsidR="00A048B0" w:rsidRDefault="00A048B0" w:rsidP="00CA1C16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7ECB" w:rsidRDefault="00D87ECB" w:rsidP="00B07DD7">
      <w:pPr>
        <w:tabs>
          <w:tab w:val="left" w:pos="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87E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50ED01" wp14:editId="0CA0F7CA">
            <wp:extent cx="4743450" cy="34861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7ECB" w:rsidRPr="00982CB3" w:rsidRDefault="00D87ECB" w:rsidP="00CA1C16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67E8" w:rsidRPr="00E92BF3" w:rsidRDefault="00A967E8" w:rsidP="00A967E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92BF3">
        <w:rPr>
          <w:rFonts w:ascii="Times New Roman" w:hAnsi="Times New Roman"/>
          <w:sz w:val="28"/>
          <w:szCs w:val="28"/>
        </w:rPr>
        <w:t>Численность работников субъектов малого и среднего бизнеса более 58,</w:t>
      </w:r>
      <w:r w:rsidR="00014BFE" w:rsidRPr="00E92BF3">
        <w:rPr>
          <w:rFonts w:ascii="Times New Roman" w:hAnsi="Times New Roman"/>
          <w:sz w:val="28"/>
          <w:szCs w:val="28"/>
        </w:rPr>
        <w:t>5</w:t>
      </w:r>
      <w:r w:rsidRPr="00E92BF3">
        <w:rPr>
          <w:rFonts w:ascii="Times New Roman" w:hAnsi="Times New Roman"/>
          <w:sz w:val="28"/>
          <w:szCs w:val="28"/>
        </w:rPr>
        <w:t xml:space="preserve"> тыс. человек, что составляет 46,7 процента от общего числа занятых в экономике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92BF3">
        <w:rPr>
          <w:rFonts w:ascii="Times New Roman" w:hAnsi="Times New Roman"/>
          <w:sz w:val="28"/>
          <w:szCs w:val="28"/>
        </w:rPr>
        <w:t xml:space="preserve"> Наибольшее количество работников малого бизнеса занято в торговле (29,1%), операциях с недвижимым имуществом и предоставлением услуг (17,1%), обрабатывающих производствах (25,4%), строительстве (10,2%), транспорте и связи (7,8%).</w:t>
      </w:r>
    </w:p>
    <w:p w:rsidR="00A967E8" w:rsidRDefault="00AF2B57" w:rsidP="00B07DD7">
      <w:pPr>
        <w:tabs>
          <w:tab w:val="left" w:pos="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58269F">
        <w:rPr>
          <w:noProof/>
          <w:lang w:eastAsia="ru-RU"/>
        </w:rPr>
        <w:lastRenderedPageBreak/>
        <w:drawing>
          <wp:inline distT="0" distB="0" distL="0" distR="0" wp14:anchorId="3D96DBBB" wp14:editId="5F787750">
            <wp:extent cx="4162425" cy="31432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67E8" w:rsidRDefault="00A967E8" w:rsidP="00A967E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3178" w:rsidRPr="00E92BF3" w:rsidRDefault="00263178" w:rsidP="00CA1C16">
      <w:pPr>
        <w:widowControl w:val="0"/>
        <w:tabs>
          <w:tab w:val="num" w:pos="1440"/>
        </w:tabs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BF3">
        <w:rPr>
          <w:rFonts w:ascii="Times New Roman" w:hAnsi="Times New Roman"/>
          <w:sz w:val="28"/>
          <w:szCs w:val="28"/>
        </w:rPr>
        <w:t>Доля оборота малых и средних предприятий составляет 37,</w:t>
      </w:r>
      <w:r w:rsidR="000A2350" w:rsidRPr="00E92BF3">
        <w:rPr>
          <w:rFonts w:ascii="Times New Roman" w:hAnsi="Times New Roman"/>
          <w:sz w:val="28"/>
          <w:szCs w:val="28"/>
        </w:rPr>
        <w:t>3</w:t>
      </w:r>
      <w:r w:rsidRPr="00E92BF3">
        <w:rPr>
          <w:rFonts w:ascii="Times New Roman" w:hAnsi="Times New Roman"/>
          <w:sz w:val="28"/>
          <w:szCs w:val="28"/>
        </w:rPr>
        <w:t xml:space="preserve">  процентов от общего оборота (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структуре оборота </w:t>
      </w:r>
      <w:r w:rsidR="00B07DD7" w:rsidRPr="00E92BF3">
        <w:rPr>
          <w:rFonts w:ascii="Times New Roman" w:eastAsia="Times New Roman" w:hAnsi="Times New Roman"/>
          <w:sz w:val="28"/>
          <w:szCs w:val="28"/>
          <w:lang w:eastAsia="ru-RU"/>
        </w:rPr>
        <w:t>МСП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F00F4" w:rsidRPr="00E92BF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24,6%</w:t>
      </w:r>
      <w:r w:rsidR="002F00F4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предприятия обрабатывающих производств)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131F0" w:rsidRPr="00C47DF0" w:rsidRDefault="003131F0" w:rsidP="00CA1C16">
      <w:pPr>
        <w:widowControl w:val="0"/>
        <w:tabs>
          <w:tab w:val="num" w:pos="1440"/>
        </w:tabs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131F0" w:rsidRDefault="003131F0" w:rsidP="00CA1C16">
      <w:pPr>
        <w:widowControl w:val="0"/>
        <w:tabs>
          <w:tab w:val="num" w:pos="1440"/>
        </w:tabs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31F0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3409315</wp:posOffset>
                </wp:positionH>
                <wp:positionV relativeFrom="paragraph">
                  <wp:posOffset>47625</wp:posOffset>
                </wp:positionV>
                <wp:extent cx="1085850" cy="3714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F0" w:rsidRPr="00291AA6" w:rsidRDefault="003131F0" w:rsidP="003131F0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91AA6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</w:rPr>
                              <w:t>37,3 %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8.45pt;margin-top:3.75pt;width:85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" filled="f" stroked="f">
                <v:textbox>
                  <w:txbxContent>
                    <w:p w:rsidR="003131F0" w:rsidRPr="00291AA6" w:rsidRDefault="003131F0" w:rsidP="003131F0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</w:rPr>
                      </w:pPr>
                      <w:r w:rsidRPr="00291AA6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</w:rPr>
                        <w:t>37,3 %</w:t>
                      </w:r>
                    </w:p>
                  </w:txbxContent>
                </v:textbox>
              </v:shape>
            </w:pict>
          </mc:Fallback>
        </mc:AlternateContent>
      </w:r>
      <w:r w:rsidRPr="003131F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B1705C" wp14:editId="26303B83">
            <wp:extent cx="3962400" cy="24479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131F0" w:rsidRPr="00E92BF3" w:rsidRDefault="003131F0" w:rsidP="00CA1C16">
      <w:pPr>
        <w:widowControl w:val="0"/>
        <w:tabs>
          <w:tab w:val="num" w:pos="1440"/>
        </w:tabs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40B64" w:rsidRPr="00E92BF3" w:rsidRDefault="00E40B64" w:rsidP="00E40B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Прирост количества субъектов малого и среднего предпринимательства </w:t>
      </w:r>
      <w:r w:rsidR="00B212FF" w:rsidRPr="00E92BF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2016 год</w:t>
      </w:r>
      <w:r w:rsidR="00B212FF" w:rsidRPr="00E92BF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составил </w:t>
      </w:r>
      <w:r w:rsidR="00B212FF" w:rsidRPr="00E92BF3">
        <w:rPr>
          <w:rFonts w:ascii="Times New Roman" w:eastAsia="Times New Roman" w:hAnsi="Times New Roman"/>
          <w:sz w:val="28"/>
          <w:szCs w:val="28"/>
          <w:lang w:eastAsia="ru-RU"/>
        </w:rPr>
        <w:t>10,4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%.</w:t>
      </w:r>
      <w:r w:rsidR="002578CE" w:rsidRPr="00E92BF3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  <w:r w:rsidR="002578CE" w:rsidRPr="00E92BF3">
        <w:rPr>
          <w:rFonts w:ascii="Times New Roman" w:eastAsiaTheme="minorHAnsi" w:hAnsi="Times New Roman"/>
          <w:sz w:val="28"/>
          <w:szCs w:val="28"/>
          <w:lang w:eastAsia="en-US"/>
        </w:rPr>
        <w:t>По показателю «Количество вновь созданных предприятий малого и среднего бизнеса» в сферах промышленности и услуг по итогам 2016</w:t>
      </w:r>
      <w:r w:rsidR="00B212FF"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года</w:t>
      </w:r>
      <w:r w:rsidR="002578CE"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 Городской округ Подольск занимает </w:t>
      </w:r>
      <w:r w:rsidR="00B212FF" w:rsidRPr="00E92BF3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2578CE"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место</w:t>
      </w:r>
      <w:r w:rsidR="00EA51B1"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среди муниципальных образований</w:t>
      </w:r>
      <w:r w:rsidR="00985E0A">
        <w:rPr>
          <w:rFonts w:ascii="Times New Roman" w:eastAsiaTheme="minorHAnsi" w:hAnsi="Times New Roman"/>
          <w:sz w:val="28"/>
          <w:szCs w:val="28"/>
          <w:lang w:eastAsia="en-US"/>
        </w:rPr>
        <w:t xml:space="preserve"> Московской области</w:t>
      </w:r>
      <w:r w:rsidR="002578CE" w:rsidRPr="00E92BF3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E40B64" w:rsidRPr="00E92BF3" w:rsidRDefault="00931B58" w:rsidP="00E40B6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E40B64"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озданы  новые предприятия в сфере обрабатывающих производств по производству текстильных и столярных изделий; изделий хозяйственно бытового назначения; пластмассовых изделий;  упаковки из легких металлов; приборов и инструментов для измерения и контроля и др. Созданы  предприятия, оказывающие услуги населению в области электросвязи, права, здравоохранения и </w:t>
      </w:r>
      <w:r w:rsidR="00E40B64" w:rsidRPr="00E92BF3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врачебной практики, физкультурно-оздоровительные услуги, по организации отдыха и развлечений.</w:t>
      </w:r>
      <w:r w:rsidR="00E40B64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2764A9" w:rsidRPr="00E92BF3" w:rsidRDefault="002764A9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Среди вновь созданных производств:</w:t>
      </w:r>
    </w:p>
    <w:p w:rsidR="002764A9" w:rsidRPr="00E92BF3" w:rsidRDefault="002764A9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- производств</w:t>
      </w:r>
      <w:r w:rsidR="00E54AEF" w:rsidRPr="00E92BF3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технологического оборудования для молочной и пищевой промышленности;</w:t>
      </w:r>
    </w:p>
    <w:p w:rsidR="002764A9" w:rsidRPr="00E92BF3" w:rsidRDefault="002764A9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- производств</w:t>
      </w:r>
      <w:r w:rsidR="00E54AEF" w:rsidRPr="00E92BF3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строительных утеплителей </w:t>
      </w:r>
      <w:proofErr w:type="gramStart"/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из</w:t>
      </w:r>
      <w:proofErr w:type="gramEnd"/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льна и других материалов;</w:t>
      </w:r>
    </w:p>
    <w:p w:rsidR="00F60C06" w:rsidRPr="00E92BF3" w:rsidRDefault="002764A9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- производств</w:t>
      </w:r>
      <w:r w:rsidR="00E54AEF" w:rsidRPr="00E92BF3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жестяных банок и лакированных крышек для рыбной и мясной продукции; </w:t>
      </w:r>
    </w:p>
    <w:p w:rsidR="00E54AEF" w:rsidRPr="00E92BF3" w:rsidRDefault="00F60C06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- п</w:t>
      </w:r>
      <w:r w:rsidRPr="00E92BF3">
        <w:rPr>
          <w:rFonts w:ascii="Times New Roman" w:hAnsi="Times New Roman"/>
          <w:sz w:val="28"/>
          <w:szCs w:val="28"/>
        </w:rPr>
        <w:t>роизводство запорно-регулирующей арматуры для нефтяной и газовой промышленности;</w:t>
      </w:r>
    </w:p>
    <w:p w:rsidR="00D11004" w:rsidRDefault="00F60C06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производство крио</w:t>
      </w:r>
      <w:r w:rsidR="00A3631E" w:rsidRPr="00E92BF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капсул, применяемых в медицинских целях.</w:t>
      </w:r>
      <w:proofErr w:type="gramEnd"/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FD20133" wp14:editId="6684F4FD">
            <wp:simplePos x="0" y="0"/>
            <wp:positionH relativeFrom="column">
              <wp:posOffset>1551940</wp:posOffset>
            </wp:positionH>
            <wp:positionV relativeFrom="paragraph">
              <wp:posOffset>99695</wp:posOffset>
            </wp:positionV>
            <wp:extent cx="819150" cy="581025"/>
            <wp:effectExtent l="0" t="0" r="0" b="9525"/>
            <wp:wrapNone/>
            <wp:docPr id="5" name="Рисунок 10" descr="Таёж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Таёжный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5B78AAB" wp14:editId="3D4F8628">
            <wp:simplePos x="0" y="0"/>
            <wp:positionH relativeFrom="column">
              <wp:posOffset>1609090</wp:posOffset>
            </wp:positionH>
            <wp:positionV relativeFrom="paragraph">
              <wp:posOffset>85725</wp:posOffset>
            </wp:positionV>
            <wp:extent cx="2933700" cy="1645285"/>
            <wp:effectExtent l="0" t="0" r="0" b="0"/>
            <wp:wrapNone/>
            <wp:docPr id="4" name="Рисунок 6" descr="C:\Users\vfpalamarchuk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vfpalamarchuk\Desktop\Безымянны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EDA83AD" wp14:editId="0FFA40D8">
            <wp:simplePos x="0" y="0"/>
            <wp:positionH relativeFrom="column">
              <wp:posOffset>304165</wp:posOffset>
            </wp:positionH>
            <wp:positionV relativeFrom="paragraph">
              <wp:posOffset>85725</wp:posOffset>
            </wp:positionV>
            <wp:extent cx="971550" cy="619261"/>
            <wp:effectExtent l="0" t="0" r="0" b="9525"/>
            <wp:wrapNone/>
            <wp:docPr id="1032" name="Picture 8" descr="http://ekb.nevod-ikra.ru/images/k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ekb.nevod-ikra.ru/images/k2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192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E964C67" wp14:editId="36FDCC28">
            <wp:simplePos x="0" y="0"/>
            <wp:positionH relativeFrom="column">
              <wp:posOffset>4285615</wp:posOffset>
            </wp:positionH>
            <wp:positionV relativeFrom="paragraph">
              <wp:posOffset>128905</wp:posOffset>
            </wp:positionV>
            <wp:extent cx="1558290" cy="2289175"/>
            <wp:effectExtent l="0" t="0" r="3810" b="0"/>
            <wp:wrapNone/>
            <wp:docPr id="9" name="Picture 2" descr="C:\Users\vfpalamarchu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vfpalamarchu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AAC03BB" wp14:editId="0417DCC7">
            <wp:simplePos x="0" y="0"/>
            <wp:positionH relativeFrom="column">
              <wp:posOffset>39370</wp:posOffset>
            </wp:positionH>
            <wp:positionV relativeFrom="paragraph">
              <wp:posOffset>165100</wp:posOffset>
            </wp:positionV>
            <wp:extent cx="2519680" cy="1658620"/>
            <wp:effectExtent l="0" t="0" r="0" b="0"/>
            <wp:wrapNone/>
            <wp:docPr id="6" name="Рисунок 5" descr="\\192.168.9.1\цэр\Инвестиции\Новое производство 2016\Новая папка\IMG_7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\\192.168.9.1\цэр\Инвестиции\Новое производство 2016\Новая папка\IMG_7129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1F86D11" wp14:editId="327CE384">
            <wp:simplePos x="0" y="0"/>
            <wp:positionH relativeFrom="column">
              <wp:posOffset>1742440</wp:posOffset>
            </wp:positionH>
            <wp:positionV relativeFrom="paragraph">
              <wp:posOffset>107950</wp:posOffset>
            </wp:positionV>
            <wp:extent cx="2635250" cy="1654810"/>
            <wp:effectExtent l="0" t="0" r="0" b="2540"/>
            <wp:wrapNone/>
            <wp:docPr id="10" name="Picture 2" descr="DSC_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SC_18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1004" w:rsidRPr="00E92BF3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C25BE" w:rsidRPr="00E92BF3" w:rsidRDefault="009C25BE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C25BE" w:rsidRDefault="009C25BE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9C25BE" w:rsidRDefault="009C25BE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D11004" w:rsidRDefault="00D11004" w:rsidP="002764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</w:p>
    <w:p w:rsidR="00D11004" w:rsidRDefault="00D11004" w:rsidP="00497726">
      <w:pPr>
        <w:pStyle w:val="ConsPlusCell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656FC" w:rsidRPr="00E92BF3" w:rsidRDefault="009A0A71" w:rsidP="00497726">
      <w:pPr>
        <w:pStyle w:val="ConsPlusCel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72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целях повышения конкурентоспособности малого и среднего бизнеса </w:t>
      </w:r>
      <w:r w:rsidRPr="00E92BF3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430424" w:rsidRPr="00E92BF3">
        <w:rPr>
          <w:rFonts w:ascii="Times New Roman" w:hAnsi="Times New Roman" w:cs="Times New Roman"/>
          <w:sz w:val="28"/>
          <w:szCs w:val="28"/>
        </w:rPr>
        <w:t>а территории Городско</w:t>
      </w:r>
      <w:r w:rsidR="00497726" w:rsidRPr="00E92BF3">
        <w:rPr>
          <w:rFonts w:ascii="Times New Roman" w:hAnsi="Times New Roman" w:cs="Times New Roman"/>
          <w:sz w:val="28"/>
          <w:szCs w:val="28"/>
        </w:rPr>
        <w:t>го</w:t>
      </w:r>
      <w:r w:rsidR="00430424" w:rsidRPr="00E92BF3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497726" w:rsidRPr="00E92BF3">
        <w:rPr>
          <w:rFonts w:ascii="Times New Roman" w:hAnsi="Times New Roman" w:cs="Times New Roman"/>
          <w:sz w:val="28"/>
          <w:szCs w:val="28"/>
        </w:rPr>
        <w:t>а</w:t>
      </w:r>
      <w:r w:rsidR="00430424" w:rsidRPr="00E92BF3">
        <w:rPr>
          <w:rFonts w:ascii="Times New Roman" w:hAnsi="Times New Roman" w:cs="Times New Roman"/>
          <w:sz w:val="28"/>
          <w:szCs w:val="28"/>
        </w:rPr>
        <w:t xml:space="preserve"> </w:t>
      </w:r>
      <w:r w:rsidR="00F656FC" w:rsidRPr="00E92BF3">
        <w:rPr>
          <w:rFonts w:ascii="Times New Roman" w:hAnsi="Times New Roman" w:cs="Times New Roman"/>
          <w:sz w:val="28"/>
          <w:szCs w:val="28"/>
        </w:rPr>
        <w:t>реализуется муниципальн</w:t>
      </w:r>
      <w:r w:rsidR="0029564B" w:rsidRPr="00E92BF3">
        <w:rPr>
          <w:rFonts w:ascii="Times New Roman" w:hAnsi="Times New Roman" w:cs="Times New Roman"/>
          <w:sz w:val="28"/>
          <w:szCs w:val="28"/>
        </w:rPr>
        <w:t>ая</w:t>
      </w:r>
      <w:r w:rsidR="00F656FC" w:rsidRPr="00E92BF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9564B" w:rsidRPr="00E92BF3">
        <w:rPr>
          <w:rFonts w:ascii="Times New Roman" w:hAnsi="Times New Roman" w:cs="Times New Roman"/>
          <w:sz w:val="28"/>
          <w:szCs w:val="28"/>
        </w:rPr>
        <w:t xml:space="preserve">а по поддержке </w:t>
      </w:r>
      <w:r w:rsidR="00430424" w:rsidRPr="00E92BF3">
        <w:rPr>
          <w:rFonts w:ascii="Times New Roman" w:hAnsi="Times New Roman" w:cs="Times New Roman"/>
          <w:sz w:val="28"/>
          <w:szCs w:val="28"/>
        </w:rPr>
        <w:t xml:space="preserve"> </w:t>
      </w:r>
      <w:r w:rsidR="0029564B" w:rsidRPr="00E92BF3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="00497726" w:rsidRPr="00E92BF3">
        <w:rPr>
          <w:rFonts w:ascii="Times New Roman" w:hAnsi="Times New Roman" w:cs="Times New Roman"/>
          <w:sz w:val="28"/>
          <w:szCs w:val="28"/>
        </w:rPr>
        <w:t>,</w:t>
      </w:r>
      <w:r w:rsidR="00497726" w:rsidRPr="00E92B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97726" w:rsidRPr="00497726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97726" w:rsidRPr="00497726">
        <w:rPr>
          <w:rFonts w:ascii="Times New Roman" w:eastAsia="Calibri" w:hAnsi="Times New Roman" w:cs="Times New Roman"/>
          <w:sz w:val="28"/>
          <w:szCs w:val="28"/>
          <w:lang w:eastAsia="en-US"/>
        </w:rPr>
        <w:t>сновн</w:t>
      </w:r>
      <w:r w:rsidR="00497726" w:rsidRPr="00E92BF3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="00497726" w:rsidRPr="004977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задач</w:t>
      </w:r>
      <w:r w:rsidR="00497726" w:rsidRPr="00E92BF3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497726" w:rsidRPr="00497726">
        <w:rPr>
          <w:rFonts w:ascii="Times New Roman" w:eastAsia="Calibri" w:hAnsi="Times New Roman" w:cs="Times New Roman"/>
          <w:sz w:val="28"/>
          <w:szCs w:val="28"/>
          <w:lang w:eastAsia="en-US"/>
        </w:rPr>
        <w:t>, котор</w:t>
      </w:r>
      <w:r w:rsidR="00497726" w:rsidRPr="00E92BF3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="00497726" w:rsidRPr="004977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является увеличение вклада субъектов малого и среднего предпринимательства в экономику </w:t>
      </w:r>
      <w:r w:rsidR="00497726" w:rsidRPr="0049772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округа</w:t>
      </w:r>
      <w:r w:rsidR="00F656FC" w:rsidRPr="00E92BF3">
        <w:rPr>
          <w:rFonts w:ascii="Times New Roman" w:hAnsi="Times New Roman" w:cs="Times New Roman"/>
          <w:sz w:val="28"/>
          <w:szCs w:val="28"/>
        </w:rPr>
        <w:t xml:space="preserve">. </w:t>
      </w:r>
      <w:r w:rsidR="00430424" w:rsidRPr="00E92BF3">
        <w:rPr>
          <w:rFonts w:ascii="Times New Roman" w:hAnsi="Times New Roman" w:cs="Times New Roman"/>
          <w:sz w:val="28"/>
          <w:szCs w:val="28"/>
        </w:rPr>
        <w:t>В соответствии с Федеральным законом №209-ФЗ п</w:t>
      </w:r>
      <w:r w:rsidR="00F656FC" w:rsidRPr="00E92BF3">
        <w:rPr>
          <w:rFonts w:ascii="Times New Roman" w:hAnsi="Times New Roman" w:cs="Times New Roman"/>
          <w:sz w:val="28"/>
          <w:szCs w:val="28"/>
        </w:rPr>
        <w:t>рограммой предусмотрен</w:t>
      </w:r>
      <w:r w:rsidR="00340E27" w:rsidRPr="00E92BF3">
        <w:rPr>
          <w:rFonts w:ascii="Times New Roman" w:hAnsi="Times New Roman" w:cs="Times New Roman"/>
          <w:sz w:val="28"/>
          <w:szCs w:val="28"/>
        </w:rPr>
        <w:t>ы</w:t>
      </w:r>
      <w:r w:rsidR="00F656FC" w:rsidRPr="00E92BF3">
        <w:rPr>
          <w:rFonts w:ascii="Times New Roman" w:hAnsi="Times New Roman" w:cs="Times New Roman"/>
          <w:sz w:val="28"/>
          <w:szCs w:val="28"/>
        </w:rPr>
        <w:t xml:space="preserve"> </w:t>
      </w:r>
      <w:r w:rsidR="00340E27" w:rsidRPr="00E92BF3">
        <w:rPr>
          <w:rFonts w:ascii="Times New Roman" w:hAnsi="Times New Roman" w:cs="Times New Roman"/>
          <w:sz w:val="28"/>
          <w:szCs w:val="28"/>
        </w:rPr>
        <w:t>меры</w:t>
      </w:r>
      <w:r w:rsidR="00F656FC" w:rsidRPr="00E92BF3">
        <w:rPr>
          <w:rFonts w:ascii="Times New Roman" w:hAnsi="Times New Roman" w:cs="Times New Roman"/>
          <w:sz w:val="28"/>
          <w:szCs w:val="28"/>
        </w:rPr>
        <w:t xml:space="preserve"> поддержки: финансовая, имущественная, </w:t>
      </w:r>
      <w:r w:rsidR="00340E27" w:rsidRPr="00E92BF3">
        <w:rPr>
          <w:rFonts w:ascii="Times New Roman" w:hAnsi="Times New Roman" w:cs="Times New Roman"/>
          <w:sz w:val="28"/>
          <w:szCs w:val="28"/>
        </w:rPr>
        <w:t>информационн</w:t>
      </w:r>
      <w:proofErr w:type="gramStart"/>
      <w:r w:rsidR="00504F47" w:rsidRPr="00E92BF3">
        <w:rPr>
          <w:rFonts w:ascii="Times New Roman" w:hAnsi="Times New Roman" w:cs="Times New Roman"/>
          <w:sz w:val="28"/>
          <w:szCs w:val="28"/>
        </w:rPr>
        <w:t>о</w:t>
      </w:r>
      <w:r w:rsidR="00340E27" w:rsidRPr="00E92BF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40E27" w:rsidRPr="00E92BF3">
        <w:rPr>
          <w:rFonts w:ascii="Times New Roman" w:hAnsi="Times New Roman" w:cs="Times New Roman"/>
          <w:sz w:val="28"/>
          <w:szCs w:val="28"/>
        </w:rPr>
        <w:t xml:space="preserve"> </w:t>
      </w:r>
      <w:r w:rsidR="00F656FC" w:rsidRPr="00E92BF3">
        <w:rPr>
          <w:rFonts w:ascii="Times New Roman" w:hAnsi="Times New Roman" w:cs="Times New Roman"/>
          <w:sz w:val="28"/>
          <w:szCs w:val="28"/>
        </w:rPr>
        <w:t>консультационн</w:t>
      </w:r>
      <w:r w:rsidR="00504F47" w:rsidRPr="00E92BF3">
        <w:rPr>
          <w:rFonts w:ascii="Times New Roman" w:hAnsi="Times New Roman" w:cs="Times New Roman"/>
          <w:sz w:val="28"/>
          <w:szCs w:val="28"/>
        </w:rPr>
        <w:t>ая</w:t>
      </w:r>
      <w:r w:rsidR="00F656FC" w:rsidRPr="00E92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456" w:rsidRDefault="0029564B" w:rsidP="00126456">
      <w:pPr>
        <w:pStyle w:val="Default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E6DBE">
        <w:rPr>
          <w:rFonts w:eastAsia="Times New Roman"/>
          <w:sz w:val="28"/>
          <w:szCs w:val="28"/>
          <w:lang w:eastAsia="ru-RU"/>
        </w:rPr>
        <w:t>Финансовая поддержка</w:t>
      </w:r>
      <w:r w:rsidR="00B662DF" w:rsidRPr="001E6DBE">
        <w:rPr>
          <w:rFonts w:eastAsia="Times New Roman"/>
          <w:sz w:val="28"/>
          <w:szCs w:val="28"/>
          <w:lang w:eastAsia="ru-RU"/>
        </w:rPr>
        <w:t xml:space="preserve"> 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малого и среднего бизнеса реализуется с 2010 года. За </w:t>
      </w:r>
      <w:r w:rsidRPr="00E92BF3">
        <w:rPr>
          <w:rFonts w:eastAsia="Times New Roman"/>
          <w:sz w:val="28"/>
          <w:szCs w:val="28"/>
          <w:lang w:eastAsia="ru-RU"/>
        </w:rPr>
        <w:t xml:space="preserve">этот </w:t>
      </w:r>
      <w:r w:rsidR="00B662DF" w:rsidRPr="00E92BF3">
        <w:rPr>
          <w:rFonts w:eastAsia="Times New Roman"/>
          <w:sz w:val="28"/>
          <w:szCs w:val="28"/>
          <w:lang w:eastAsia="ru-RU"/>
        </w:rPr>
        <w:t>период</w:t>
      </w:r>
      <w:r w:rsidRPr="00E92BF3">
        <w:rPr>
          <w:rFonts w:eastAsia="Times New Roman"/>
          <w:sz w:val="28"/>
          <w:szCs w:val="28"/>
          <w:lang w:eastAsia="ru-RU"/>
        </w:rPr>
        <w:t xml:space="preserve"> </w:t>
      </w:r>
      <w:r w:rsidR="00EA51B1" w:rsidRPr="00E92BF3">
        <w:rPr>
          <w:rFonts w:eastAsia="Times New Roman"/>
          <w:sz w:val="28"/>
          <w:szCs w:val="28"/>
          <w:lang w:eastAsia="ru-RU"/>
        </w:rPr>
        <w:t xml:space="preserve"> 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поддержка оказана </w:t>
      </w:r>
      <w:r w:rsidR="00903A80" w:rsidRPr="00E92BF3">
        <w:rPr>
          <w:rFonts w:eastAsia="Times New Roman"/>
          <w:sz w:val="28"/>
          <w:szCs w:val="28"/>
          <w:lang w:eastAsia="ru-RU"/>
        </w:rPr>
        <w:t>94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предприятиям на общую сумму 9</w:t>
      </w:r>
      <w:r w:rsidRPr="00E92BF3">
        <w:rPr>
          <w:rFonts w:eastAsia="Times New Roman"/>
          <w:sz w:val="28"/>
          <w:szCs w:val="28"/>
          <w:lang w:eastAsia="ru-RU"/>
        </w:rPr>
        <w:t>9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,7 млн. рублей. </w:t>
      </w:r>
      <w:r w:rsidR="00810675">
        <w:rPr>
          <w:rFonts w:eastAsia="Times New Roman"/>
          <w:sz w:val="28"/>
          <w:szCs w:val="28"/>
          <w:lang w:eastAsia="ru-RU"/>
        </w:rPr>
        <w:t>Предприятия, получившие поддержку, с</w:t>
      </w:r>
      <w:r w:rsidR="00B662DF" w:rsidRPr="00E92BF3">
        <w:rPr>
          <w:rFonts w:eastAsia="Times New Roman"/>
          <w:sz w:val="28"/>
          <w:szCs w:val="28"/>
          <w:lang w:eastAsia="ru-RU"/>
        </w:rPr>
        <w:t>озда</w:t>
      </w:r>
      <w:r w:rsidR="00810675">
        <w:rPr>
          <w:rFonts w:eastAsia="Times New Roman"/>
          <w:sz w:val="28"/>
          <w:szCs w:val="28"/>
          <w:lang w:eastAsia="ru-RU"/>
        </w:rPr>
        <w:t xml:space="preserve">ли 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3</w:t>
      </w:r>
      <w:r w:rsidRPr="00E92BF3">
        <w:rPr>
          <w:rFonts w:eastAsia="Times New Roman"/>
          <w:sz w:val="28"/>
          <w:szCs w:val="28"/>
          <w:lang w:eastAsia="ru-RU"/>
        </w:rPr>
        <w:t>53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новых рабочих мест</w:t>
      </w:r>
      <w:r w:rsidR="00291AA6" w:rsidRPr="00E92BF3">
        <w:rPr>
          <w:rFonts w:eastAsia="Times New Roman"/>
          <w:sz w:val="28"/>
          <w:szCs w:val="28"/>
          <w:lang w:eastAsia="ru-RU"/>
        </w:rPr>
        <w:t>а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и модернизирова</w:t>
      </w:r>
      <w:r w:rsidR="00810675">
        <w:rPr>
          <w:rFonts w:eastAsia="Times New Roman"/>
          <w:sz w:val="28"/>
          <w:szCs w:val="28"/>
          <w:lang w:eastAsia="ru-RU"/>
        </w:rPr>
        <w:t>ли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производство на общую сумму </w:t>
      </w:r>
      <w:r w:rsidRPr="00E92BF3">
        <w:rPr>
          <w:rFonts w:eastAsia="Times New Roman"/>
          <w:sz w:val="28"/>
          <w:szCs w:val="28"/>
          <w:lang w:eastAsia="ru-RU"/>
        </w:rPr>
        <w:t>330</w:t>
      </w:r>
      <w:r w:rsidR="00B662DF" w:rsidRPr="00E92BF3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B662DF" w:rsidRPr="00E92BF3">
        <w:rPr>
          <w:rFonts w:eastAsia="Times New Roman"/>
          <w:sz w:val="28"/>
          <w:szCs w:val="28"/>
          <w:lang w:eastAsia="ru-RU"/>
        </w:rPr>
        <w:t>млн</w:t>
      </w:r>
      <w:proofErr w:type="gramStart"/>
      <w:r w:rsidR="00B662DF" w:rsidRPr="00E92BF3">
        <w:rPr>
          <w:rFonts w:eastAsia="Times New Roman"/>
          <w:sz w:val="28"/>
          <w:szCs w:val="28"/>
          <w:lang w:eastAsia="ru-RU"/>
        </w:rPr>
        <w:t>.р</w:t>
      </w:r>
      <w:proofErr w:type="gramEnd"/>
      <w:r w:rsidR="00B662DF" w:rsidRPr="00E92BF3">
        <w:rPr>
          <w:rFonts w:eastAsia="Times New Roman"/>
          <w:sz w:val="28"/>
          <w:szCs w:val="28"/>
          <w:lang w:eastAsia="ru-RU"/>
        </w:rPr>
        <w:t>ублей</w:t>
      </w:r>
      <w:proofErr w:type="spellEnd"/>
      <w:r w:rsidR="00B662DF" w:rsidRPr="00E92BF3">
        <w:rPr>
          <w:rFonts w:eastAsia="Times New Roman"/>
          <w:sz w:val="28"/>
          <w:szCs w:val="28"/>
          <w:lang w:eastAsia="ru-RU"/>
        </w:rPr>
        <w:t xml:space="preserve">. </w:t>
      </w:r>
    </w:p>
    <w:p w:rsidR="00DD164B" w:rsidRPr="00E92BF3" w:rsidRDefault="00126456" w:rsidP="00EA51B1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BF3">
        <w:rPr>
          <w:rFonts w:ascii="Times New Roman" w:hAnsi="Times New Roman"/>
          <w:sz w:val="28"/>
          <w:szCs w:val="28"/>
        </w:rPr>
        <w:t>В 20</w:t>
      </w:r>
      <w:r w:rsidR="00DD164B" w:rsidRPr="00E92BF3">
        <w:rPr>
          <w:rFonts w:ascii="Times New Roman" w:hAnsi="Times New Roman"/>
          <w:sz w:val="28"/>
          <w:szCs w:val="28"/>
        </w:rPr>
        <w:t>16 году в рамках финансовой поддержки с</w:t>
      </w:r>
      <w:r w:rsidR="00DD164B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убсидии получили предприятия, осуществляющие деятельность в приоритетных для Городского </w:t>
      </w:r>
      <w:r w:rsidR="00DD164B" w:rsidRPr="00E92B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округа направлениях: обрабатывающие производства, здравоохранение. </w:t>
      </w:r>
      <w:r w:rsidR="00225BD7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Среди них: </w:t>
      </w:r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АО «ВМС-</w:t>
      </w:r>
      <w:proofErr w:type="spellStart"/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Принт</w:t>
      </w:r>
      <w:proofErr w:type="spellEnd"/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225BD7" w:rsidRPr="00E92BF3">
        <w:rPr>
          <w:rFonts w:ascii="Times New Roman" w:hAnsi="Times New Roman"/>
          <w:i/>
          <w:sz w:val="28"/>
          <w:szCs w:val="28"/>
        </w:rPr>
        <w:t>-</w:t>
      </w:r>
      <w:r w:rsidR="00225BD7" w:rsidRPr="00E92BF3">
        <w:rPr>
          <w:rFonts w:ascii="Times New Roman" w:eastAsia="Cambria Math" w:hAnsi="Times New Roman"/>
          <w:color w:val="002060"/>
          <w:kern w:val="24"/>
          <w:sz w:val="28"/>
          <w:szCs w:val="28"/>
        </w:rPr>
        <w:t xml:space="preserve"> </w:t>
      </w:r>
      <w:r w:rsidR="00225BD7" w:rsidRPr="00E92BF3">
        <w:rPr>
          <w:rFonts w:ascii="Times New Roman" w:hAnsi="Times New Roman"/>
          <w:i/>
          <w:kern w:val="24"/>
          <w:sz w:val="28"/>
          <w:szCs w:val="28"/>
        </w:rPr>
        <w:t>производство гофрированного картона, бумажной и картонной тары</w:t>
      </w:r>
      <w:r w:rsidR="00225BD7" w:rsidRPr="00E92BF3">
        <w:rPr>
          <w:rFonts w:ascii="Times New Roman" w:eastAsia="Cambria Math" w:hAnsi="Times New Roman"/>
          <w:i/>
          <w:kern w:val="24"/>
          <w:sz w:val="28"/>
          <w:szCs w:val="28"/>
        </w:rPr>
        <w:t xml:space="preserve">; </w:t>
      </w:r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ООО «Гамма </w:t>
      </w:r>
      <w:proofErr w:type="spellStart"/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Косметик</w:t>
      </w:r>
      <w:proofErr w:type="spellEnd"/>
      <w:proofErr w:type="gramStart"/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225BD7" w:rsidRPr="00E92BF3">
        <w:rPr>
          <w:rFonts w:ascii="Times New Roman" w:hAnsi="Times New Roman"/>
          <w:i/>
          <w:sz w:val="28"/>
          <w:szCs w:val="28"/>
        </w:rPr>
        <w:t>-</w:t>
      </w:r>
      <w:proofErr w:type="gramEnd"/>
      <w:r w:rsidR="00225BD7" w:rsidRPr="00E92BF3">
        <w:rPr>
          <w:rFonts w:ascii="Times New Roman" w:hAnsi="Times New Roman"/>
          <w:i/>
          <w:sz w:val="28"/>
          <w:szCs w:val="28"/>
        </w:rPr>
        <w:t xml:space="preserve">производство парфюмерных и косметических средств; </w:t>
      </w:r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>ООО «Компания Лотос»</w:t>
      </w:r>
      <w:r w:rsidR="00225BD7" w:rsidRPr="00E92BF3">
        <w:rPr>
          <w:rFonts w:ascii="Times New Roman" w:hAnsi="Times New Roman"/>
          <w:i/>
          <w:sz w:val="28"/>
          <w:szCs w:val="28"/>
        </w:rPr>
        <w:t>- производство спортивных товаров;</w:t>
      </w:r>
      <w:r w:rsidR="00225BD7" w:rsidRPr="00E92BF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ООО «Медицина»</w:t>
      </w:r>
      <w:r w:rsidR="00225BD7" w:rsidRPr="00E92BF3">
        <w:rPr>
          <w:rFonts w:ascii="Times New Roman" w:hAnsi="Times New Roman"/>
          <w:i/>
          <w:sz w:val="28"/>
          <w:szCs w:val="28"/>
        </w:rPr>
        <w:t>-врачебная практика</w:t>
      </w:r>
      <w:r w:rsidR="00225BD7" w:rsidRPr="00E92BF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25BD7" w:rsidRPr="00E92BF3">
        <w:rPr>
          <w:rFonts w:eastAsia="Times New Roman"/>
          <w:sz w:val="28"/>
          <w:szCs w:val="28"/>
          <w:lang w:eastAsia="ru-RU"/>
        </w:rPr>
        <w:t xml:space="preserve"> </w:t>
      </w:r>
      <w:r w:rsidR="00340E27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Предприятиями создано 17 рабочих мест. </w:t>
      </w:r>
      <w:r w:rsidR="00340E27" w:rsidRPr="00E92BF3">
        <w:rPr>
          <w:rFonts w:ascii="Times New Roman" w:hAnsi="Times New Roman"/>
          <w:sz w:val="28"/>
          <w:szCs w:val="28"/>
        </w:rPr>
        <w:t xml:space="preserve">Общая сумма субсидий на поддержку субъектов МСП в 2016 году составила 5 млн. рублей из средств бюджета Городского округа Подольск.  </w:t>
      </w:r>
      <w:r w:rsidR="00DD164B" w:rsidRPr="00E92BF3">
        <w:rPr>
          <w:rFonts w:ascii="Times New Roman" w:eastAsia="Times New Roman" w:hAnsi="Times New Roman"/>
          <w:sz w:val="28"/>
          <w:szCs w:val="28"/>
          <w:lang w:eastAsia="ru-RU"/>
        </w:rPr>
        <w:t>Предприятия осуществили комплекс мер по модернизации производства за счет внедрения нового, современного оборудования</w:t>
      </w:r>
      <w:r w:rsidR="00497726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сумму 55 млн. рублей</w:t>
      </w:r>
      <w:r w:rsidR="00DD164B"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позволило расширить производственные возможности предприятий, освоить новые виды продукции; увеличить объем выпуска и улучшить качество производимого товара, услуг. </w:t>
      </w:r>
    </w:p>
    <w:p w:rsidR="00126456" w:rsidRPr="00126456" w:rsidRDefault="00126456" w:rsidP="00126456">
      <w:pPr>
        <w:pStyle w:val="Default"/>
        <w:spacing w:line="276" w:lineRule="auto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 w:rsidRPr="001E6DBE">
        <w:rPr>
          <w:rFonts w:eastAsiaTheme="minorHAnsi"/>
          <w:sz w:val="28"/>
          <w:szCs w:val="28"/>
          <w:lang w:eastAsia="en-US"/>
        </w:rPr>
        <w:t>Кроме этого,</w:t>
      </w:r>
      <w:r w:rsidRPr="001E6DBE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E6DBE">
        <w:rPr>
          <w:rFonts w:eastAsiaTheme="minorHAnsi"/>
          <w:sz w:val="28"/>
          <w:szCs w:val="28"/>
          <w:lang w:eastAsia="en-US"/>
        </w:rPr>
        <w:t xml:space="preserve">10 </w:t>
      </w:r>
      <w:r w:rsidRPr="001E6DBE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E6DBE">
        <w:rPr>
          <w:rFonts w:eastAsiaTheme="minorHAnsi"/>
          <w:sz w:val="28"/>
          <w:szCs w:val="28"/>
          <w:lang w:eastAsia="en-US"/>
        </w:rPr>
        <w:t xml:space="preserve">субъектов МСП получили субсидии по государственной программе Московской области «Предпринимательство Подмосковья» </w:t>
      </w:r>
      <w:r w:rsidRPr="001E6DBE">
        <w:rPr>
          <w:rFonts w:eastAsiaTheme="minorEastAsia"/>
          <w:kern w:val="24"/>
          <w:sz w:val="28"/>
          <w:szCs w:val="28"/>
          <w:lang w:eastAsia="en-US"/>
        </w:rPr>
        <w:t xml:space="preserve">на сумму </w:t>
      </w:r>
      <w:r w:rsidRPr="001E6DBE">
        <w:rPr>
          <w:rFonts w:eastAsiaTheme="minorEastAsia"/>
          <w:b/>
          <w:kern w:val="24"/>
          <w:sz w:val="28"/>
          <w:szCs w:val="28"/>
          <w:lang w:eastAsia="en-US"/>
        </w:rPr>
        <w:t>26,4</w:t>
      </w:r>
      <w:r w:rsidRPr="001E6DBE">
        <w:rPr>
          <w:rFonts w:eastAsiaTheme="minorEastAsia"/>
          <w:kern w:val="24"/>
          <w:sz w:val="28"/>
          <w:szCs w:val="28"/>
          <w:lang w:eastAsia="en-US"/>
        </w:rPr>
        <w:t xml:space="preserve"> млн. рублей. Предприниматели компенсировали затраты, связанные с технологическим присоединением к электрическим сетям, модернизацией производства, в области ремесел и социального</w:t>
      </w:r>
      <w:r w:rsidRPr="001E6DBE">
        <w:rPr>
          <w:rFonts w:eastAsiaTheme="minorHAnsi"/>
          <w:i/>
          <w:sz w:val="28"/>
          <w:szCs w:val="28"/>
          <w:lang w:eastAsia="en-US"/>
        </w:rPr>
        <w:t>.</w:t>
      </w:r>
    </w:p>
    <w:p w:rsidR="00FF2621" w:rsidRPr="001E6DBE" w:rsidRDefault="00FF2621" w:rsidP="00CA1C16">
      <w:pPr>
        <w:suppressAutoHyphens w:val="0"/>
        <w:spacing w:after="0"/>
        <w:ind w:firstLine="709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E92BF3">
        <w:rPr>
          <w:rFonts w:ascii="Times New Roman" w:hAnsi="Times New Roman"/>
          <w:sz w:val="28"/>
          <w:szCs w:val="28"/>
          <w:lang w:eastAsia="en-US"/>
        </w:rPr>
        <w:t xml:space="preserve">В целях содействия развитию малого и среднего бизнеса, </w:t>
      </w:r>
      <w:r w:rsidRPr="001E6DBE">
        <w:rPr>
          <w:rFonts w:ascii="Times New Roman" w:hAnsi="Times New Roman"/>
          <w:sz w:val="28"/>
          <w:szCs w:val="28"/>
          <w:lang w:eastAsia="en-US"/>
        </w:rPr>
        <w:t>в</w:t>
      </w:r>
      <w:r w:rsidR="00AB7D65" w:rsidRPr="001E6D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рамках имущественной поддержки:</w:t>
      </w:r>
      <w:r w:rsidRPr="001E6DBE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AB7D65" w:rsidRPr="00E92BF3" w:rsidRDefault="00FF2621" w:rsidP="00CA1C16">
      <w:pPr>
        <w:suppressAutoHyphens w:val="0"/>
        <w:spacing w:after="0"/>
        <w:ind w:firstLine="709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- введен понижающий коэффициент для социально-ориентированных малых и средних предприятий при сдаче в аренду объектов недвижимого имущества (Решение Совета депутатов Городского округа Подольск от 23.07.2015 №52/3).  </w:t>
      </w:r>
      <w:r w:rsidR="00AB7D65"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2</w:t>
      </w:r>
      <w:r w:rsidR="00291AA6"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7</w:t>
      </w:r>
      <w:r w:rsidR="00AB7D65"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объектов МСП получили льготную аренду;</w:t>
      </w:r>
    </w:p>
    <w:p w:rsidR="00AB7D65" w:rsidRPr="00E92BF3" w:rsidRDefault="00AB7D65" w:rsidP="00CA1C16">
      <w:pPr>
        <w:suppressAutoHyphens w:val="0"/>
        <w:spacing w:after="0"/>
        <w:ind w:firstLine="709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- м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униципальной программой «Предпринимательство города Подольска» для субъектов МСП, </w:t>
      </w:r>
      <w:proofErr w:type="gramStart"/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арендовавшими</w:t>
      </w:r>
      <w:proofErr w:type="gramEnd"/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муниципальное имущество до 1 июля 2008 года, предусмотрена преференция по заключению договоров аренды на новый срок без проведения конкурсов или аукционов;</w:t>
      </w: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AB7D65" w:rsidRPr="00E92BF3" w:rsidRDefault="00AB7D65" w:rsidP="00CA1C16">
      <w:pPr>
        <w:suppressAutoHyphens w:val="0"/>
        <w:spacing w:after="0"/>
        <w:ind w:firstLine="851"/>
        <w:jc w:val="both"/>
        <w:textAlignment w:val="top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</w:pP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 xml:space="preserve">- </w:t>
      </w:r>
      <w:r w:rsidR="00FF2621"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 xml:space="preserve">сформирован и </w:t>
      </w: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>утвержден Перечень муниципального имущества, для передачи в аренду субъектам малого и среднего предпринимательства</w:t>
      </w:r>
      <w:r w:rsidR="00FF2621"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 xml:space="preserve"> (Решение Совета депутатов Городского округа Подольск от 28.04.2016 №16/7)</w:t>
      </w: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 xml:space="preserve">. Перечень муниципального имущества включает 22 объекта. </w:t>
      </w:r>
    </w:p>
    <w:p w:rsidR="004E43DD" w:rsidRPr="00E92BF3" w:rsidRDefault="004E43DD" w:rsidP="00CA1C16">
      <w:pPr>
        <w:suppressAutoHyphens w:val="0"/>
        <w:spacing w:after="0"/>
        <w:ind w:firstLine="851"/>
        <w:jc w:val="both"/>
        <w:textAlignment w:val="top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</w:pPr>
      <w:r w:rsidRPr="00E92BF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>- в</w:t>
      </w: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E92BF3">
        <w:rPr>
          <w:rFonts w:ascii="Times New Roman" w:hAnsi="Times New Roman"/>
          <w:sz w:val="28"/>
          <w:szCs w:val="28"/>
          <w:lang w:eastAsia="en-US"/>
        </w:rPr>
        <w:t xml:space="preserve">собственность субъектов МСП в 2016 году передано 4 объекта, площадью 550 </w:t>
      </w:r>
      <w:proofErr w:type="spellStart"/>
      <w:r w:rsidRPr="00E92BF3">
        <w:rPr>
          <w:rFonts w:ascii="Times New Roman" w:hAnsi="Times New Roman"/>
          <w:sz w:val="28"/>
          <w:szCs w:val="28"/>
          <w:lang w:eastAsia="en-US"/>
        </w:rPr>
        <w:t>кв.м</w:t>
      </w:r>
      <w:proofErr w:type="spellEnd"/>
      <w:r w:rsidRPr="00E92BF3">
        <w:rPr>
          <w:rFonts w:ascii="Times New Roman" w:hAnsi="Times New Roman"/>
          <w:sz w:val="28"/>
          <w:szCs w:val="28"/>
          <w:lang w:eastAsia="en-US"/>
        </w:rPr>
        <w:t>. Всего п</w:t>
      </w:r>
      <w:r w:rsidRPr="00E92BF3">
        <w:rPr>
          <w:rFonts w:ascii="Times New Roman" w:hAnsi="Times New Roman"/>
          <w:sz w:val="28"/>
          <w:szCs w:val="28"/>
        </w:rPr>
        <w:t>реимущественным правом выкупа в соответствии с Федеральным законом от 22.07.2008  № 159-ФЗ воспользовались 121 субъект МСП,</w:t>
      </w:r>
      <w:r w:rsidRPr="00E92BF3">
        <w:rPr>
          <w:rFonts w:ascii="Times New Roman" w:hAnsi="Times New Roman"/>
          <w:sz w:val="28"/>
          <w:szCs w:val="28"/>
          <w:lang w:eastAsia="en-US"/>
        </w:rPr>
        <w:t xml:space="preserve"> общей площадью 17,77 тыс. </w:t>
      </w:r>
      <w:proofErr w:type="spellStart"/>
      <w:r w:rsidRPr="00E92BF3">
        <w:rPr>
          <w:rFonts w:ascii="Times New Roman" w:hAnsi="Times New Roman"/>
          <w:sz w:val="28"/>
          <w:szCs w:val="28"/>
          <w:lang w:eastAsia="en-US"/>
        </w:rPr>
        <w:t>кв</w:t>
      </w:r>
      <w:proofErr w:type="gramStart"/>
      <w:r w:rsidRPr="00E92BF3">
        <w:rPr>
          <w:rFonts w:ascii="Times New Roman" w:hAnsi="Times New Roman"/>
          <w:sz w:val="28"/>
          <w:szCs w:val="28"/>
          <w:lang w:eastAsia="en-US"/>
        </w:rPr>
        <w:t>.м</w:t>
      </w:r>
      <w:proofErr w:type="spellEnd"/>
      <w:proofErr w:type="gramEnd"/>
      <w:r w:rsidRPr="00E92BF3">
        <w:rPr>
          <w:rFonts w:ascii="Times New Roman" w:hAnsi="Times New Roman"/>
          <w:sz w:val="28"/>
          <w:szCs w:val="28"/>
        </w:rPr>
        <w:t xml:space="preserve"> (с нарастающим итогом с 01.01.2009).</w:t>
      </w:r>
    </w:p>
    <w:p w:rsidR="0082158F" w:rsidRPr="00E92BF3" w:rsidRDefault="005C518C" w:rsidP="0082158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1E6DBE">
        <w:rPr>
          <w:sz w:val="28"/>
          <w:szCs w:val="28"/>
        </w:rPr>
        <w:t>В рамках информационной поддержки</w:t>
      </w:r>
      <w:r w:rsidRPr="00E92BF3">
        <w:rPr>
          <w:sz w:val="28"/>
          <w:szCs w:val="28"/>
        </w:rPr>
        <w:t xml:space="preserve"> для предпринимателей ежегодно организуется </w:t>
      </w:r>
      <w:r w:rsidR="00985E0A">
        <w:rPr>
          <w:sz w:val="28"/>
          <w:szCs w:val="28"/>
        </w:rPr>
        <w:t>торжественное мероприятие</w:t>
      </w:r>
      <w:r w:rsidRPr="00E92BF3">
        <w:rPr>
          <w:sz w:val="28"/>
          <w:szCs w:val="28"/>
        </w:rPr>
        <w:t xml:space="preserve"> </w:t>
      </w:r>
      <w:r w:rsidRPr="00E92BF3">
        <w:rPr>
          <w:rFonts w:eastAsia="Times New Roman"/>
          <w:sz w:val="28"/>
          <w:szCs w:val="28"/>
          <w:lang w:eastAsia="ru-RU"/>
        </w:rPr>
        <w:t>ко Дню российского предпринимательства</w:t>
      </w:r>
      <w:r w:rsidRPr="00E92BF3">
        <w:rPr>
          <w:sz w:val="28"/>
          <w:szCs w:val="28"/>
        </w:rPr>
        <w:t>, проводятся</w:t>
      </w:r>
      <w:r w:rsidR="006A4E6F">
        <w:rPr>
          <w:sz w:val="28"/>
          <w:szCs w:val="28"/>
        </w:rPr>
        <w:t xml:space="preserve"> различные </w:t>
      </w:r>
      <w:r w:rsidRPr="00E92BF3">
        <w:rPr>
          <w:sz w:val="28"/>
          <w:szCs w:val="28"/>
        </w:rPr>
        <w:t>мероприятия</w:t>
      </w:r>
      <w:r w:rsidR="006A4E6F">
        <w:rPr>
          <w:sz w:val="28"/>
          <w:szCs w:val="28"/>
        </w:rPr>
        <w:t xml:space="preserve"> по </w:t>
      </w:r>
      <w:r w:rsidR="00A74AAA">
        <w:rPr>
          <w:sz w:val="28"/>
          <w:szCs w:val="28"/>
        </w:rPr>
        <w:t xml:space="preserve">актуальным </w:t>
      </w:r>
      <w:r w:rsidR="006A4E6F">
        <w:rPr>
          <w:sz w:val="28"/>
          <w:szCs w:val="28"/>
        </w:rPr>
        <w:t xml:space="preserve">вопросам </w:t>
      </w:r>
      <w:r w:rsidR="00A74AAA">
        <w:rPr>
          <w:sz w:val="28"/>
          <w:szCs w:val="28"/>
        </w:rPr>
        <w:t>ведения</w:t>
      </w:r>
      <w:r w:rsidR="006A4E6F">
        <w:rPr>
          <w:sz w:val="28"/>
          <w:szCs w:val="28"/>
        </w:rPr>
        <w:t xml:space="preserve"> бизнеса, государственной поддержки малого и среднего предпринимательства</w:t>
      </w:r>
      <w:r w:rsidRPr="00E92BF3">
        <w:rPr>
          <w:sz w:val="28"/>
          <w:szCs w:val="28"/>
        </w:rPr>
        <w:t>.</w:t>
      </w:r>
    </w:p>
    <w:p w:rsidR="0082158F" w:rsidRPr="00E92BF3" w:rsidRDefault="005C518C" w:rsidP="0082158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E92BF3">
        <w:rPr>
          <w:sz w:val="28"/>
          <w:szCs w:val="28"/>
        </w:rPr>
        <w:lastRenderedPageBreak/>
        <w:t>В 2016 году при поддержке Администрации про</w:t>
      </w:r>
      <w:r w:rsidR="006A4E6F">
        <w:rPr>
          <w:sz w:val="28"/>
          <w:szCs w:val="28"/>
        </w:rPr>
        <w:t>ведено</w:t>
      </w:r>
      <w:r w:rsidRPr="00E92BF3">
        <w:rPr>
          <w:sz w:val="28"/>
          <w:szCs w:val="28"/>
        </w:rPr>
        <w:t xml:space="preserve"> более </w:t>
      </w:r>
      <w:r w:rsidR="009128BC" w:rsidRPr="00E92BF3">
        <w:rPr>
          <w:sz w:val="28"/>
          <w:szCs w:val="28"/>
        </w:rPr>
        <w:t>30</w:t>
      </w:r>
      <w:r w:rsidRPr="00E92BF3">
        <w:rPr>
          <w:sz w:val="28"/>
          <w:szCs w:val="28"/>
        </w:rPr>
        <w:t xml:space="preserve"> мероприятий</w:t>
      </w:r>
      <w:r w:rsidR="006A4E6F">
        <w:rPr>
          <w:sz w:val="28"/>
          <w:szCs w:val="28"/>
        </w:rPr>
        <w:t xml:space="preserve"> </w:t>
      </w:r>
      <w:r w:rsidR="006A4E6F" w:rsidRPr="00E92BF3">
        <w:rPr>
          <w:sz w:val="28"/>
          <w:szCs w:val="28"/>
        </w:rPr>
        <w:t xml:space="preserve">(семинары, круглые столы, </w:t>
      </w:r>
      <w:r w:rsidR="006A4E6F" w:rsidRPr="00E92BF3">
        <w:rPr>
          <w:rFonts w:eastAsia="Times New Roman"/>
          <w:sz w:val="28"/>
          <w:szCs w:val="28"/>
          <w:lang w:eastAsia="ru-RU"/>
        </w:rPr>
        <w:t>лекции в виде обучающих курсов,</w:t>
      </w:r>
      <w:r w:rsidR="006A4E6F" w:rsidRPr="00E92BF3">
        <w:rPr>
          <w:sz w:val="28"/>
          <w:szCs w:val="28"/>
        </w:rPr>
        <w:t xml:space="preserve"> рабочие встречи, конкурсы</w:t>
      </w:r>
      <w:r w:rsidR="006A4E6F">
        <w:rPr>
          <w:sz w:val="28"/>
          <w:szCs w:val="28"/>
        </w:rPr>
        <w:t>, форумы</w:t>
      </w:r>
      <w:r w:rsidR="006A4E6F" w:rsidRPr="00E92BF3">
        <w:rPr>
          <w:sz w:val="28"/>
          <w:szCs w:val="28"/>
        </w:rPr>
        <w:t>)</w:t>
      </w:r>
      <w:r w:rsidRPr="00E92BF3">
        <w:rPr>
          <w:sz w:val="28"/>
          <w:szCs w:val="28"/>
        </w:rPr>
        <w:t xml:space="preserve">. </w:t>
      </w:r>
      <w:r w:rsidRPr="00E92BF3">
        <w:rPr>
          <w:rFonts w:eastAsia="Times New Roman"/>
          <w:sz w:val="28"/>
          <w:szCs w:val="28"/>
          <w:lang w:eastAsia="ru-RU"/>
        </w:rPr>
        <w:t xml:space="preserve">Размещено более 150 публикаций по актуальным для предпринимателей вопросам на </w:t>
      </w:r>
      <w:r w:rsidR="00A3631E" w:rsidRPr="00E92BF3">
        <w:rPr>
          <w:rFonts w:eastAsia="Times New Roman"/>
          <w:sz w:val="28"/>
          <w:szCs w:val="28"/>
          <w:lang w:eastAsia="ru-RU"/>
        </w:rPr>
        <w:t xml:space="preserve">официальном </w:t>
      </w:r>
      <w:r w:rsidRPr="00E92BF3">
        <w:rPr>
          <w:rFonts w:eastAsia="Times New Roman"/>
          <w:sz w:val="28"/>
          <w:szCs w:val="28"/>
          <w:lang w:eastAsia="ru-RU"/>
        </w:rPr>
        <w:t>сайт</w:t>
      </w:r>
      <w:r w:rsidR="00A3631E" w:rsidRPr="00E92BF3">
        <w:rPr>
          <w:rFonts w:eastAsia="Times New Roman"/>
          <w:sz w:val="28"/>
          <w:szCs w:val="28"/>
          <w:lang w:eastAsia="ru-RU"/>
        </w:rPr>
        <w:t>е</w:t>
      </w:r>
      <w:r w:rsidRPr="00E92BF3">
        <w:rPr>
          <w:rFonts w:eastAsia="Times New Roman"/>
          <w:sz w:val="28"/>
          <w:szCs w:val="28"/>
          <w:lang w:eastAsia="ru-RU"/>
        </w:rPr>
        <w:t xml:space="preserve"> Администрации и в газете «Подольский рабочий».</w:t>
      </w:r>
      <w:r w:rsidR="0082158F" w:rsidRPr="00E92BF3">
        <w:rPr>
          <w:sz w:val="28"/>
          <w:szCs w:val="28"/>
        </w:rPr>
        <w:t xml:space="preserve"> </w:t>
      </w:r>
      <w:r w:rsidR="00A74AAA">
        <w:rPr>
          <w:sz w:val="28"/>
          <w:szCs w:val="28"/>
        </w:rPr>
        <w:t>С</w:t>
      </w:r>
      <w:r w:rsidR="00A74AAA" w:rsidRPr="00E92BF3">
        <w:rPr>
          <w:sz w:val="28"/>
          <w:szCs w:val="28"/>
        </w:rPr>
        <w:t xml:space="preserve">убъектам </w:t>
      </w:r>
      <w:r w:rsidR="00A74AAA">
        <w:rPr>
          <w:sz w:val="28"/>
          <w:szCs w:val="28"/>
        </w:rPr>
        <w:t>МСП ч</w:t>
      </w:r>
      <w:r w:rsidR="006A4E6F">
        <w:rPr>
          <w:sz w:val="28"/>
          <w:szCs w:val="28"/>
        </w:rPr>
        <w:t xml:space="preserve">ерез </w:t>
      </w:r>
      <w:r w:rsidR="006A4E6F" w:rsidRPr="00E92BF3">
        <w:rPr>
          <w:sz w:val="28"/>
          <w:szCs w:val="28"/>
        </w:rPr>
        <w:t xml:space="preserve">МФЦ в режиме одного окна </w:t>
      </w:r>
      <w:r w:rsidR="006A4E6F">
        <w:rPr>
          <w:sz w:val="28"/>
          <w:szCs w:val="28"/>
        </w:rPr>
        <w:t>п</w:t>
      </w:r>
      <w:r w:rsidR="0082158F" w:rsidRPr="00E92BF3">
        <w:rPr>
          <w:sz w:val="28"/>
          <w:szCs w:val="28"/>
        </w:rPr>
        <w:t xml:space="preserve">редоставляются муниципальные услуги </w:t>
      </w:r>
      <w:r w:rsidR="006A4E6F">
        <w:rPr>
          <w:sz w:val="28"/>
          <w:szCs w:val="28"/>
        </w:rPr>
        <w:t>по вопросам поддержки</w:t>
      </w:r>
      <w:r w:rsidR="00A74AAA">
        <w:rPr>
          <w:sz w:val="28"/>
          <w:szCs w:val="28"/>
        </w:rPr>
        <w:t xml:space="preserve"> малого </w:t>
      </w:r>
      <w:r w:rsidR="006A4E6F">
        <w:rPr>
          <w:sz w:val="28"/>
          <w:szCs w:val="28"/>
        </w:rPr>
        <w:t xml:space="preserve"> бизнеса</w:t>
      </w:r>
      <w:r w:rsidR="0082158F" w:rsidRPr="00E92BF3">
        <w:rPr>
          <w:sz w:val="28"/>
          <w:szCs w:val="28"/>
        </w:rPr>
        <w:t>.</w:t>
      </w:r>
    </w:p>
    <w:p w:rsidR="00D761D4" w:rsidRPr="00E92BF3" w:rsidRDefault="00A74AAA" w:rsidP="00CA6D2D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Большое внимание уделяется </w:t>
      </w:r>
      <w:r w:rsidRPr="00E92BF3">
        <w:rPr>
          <w:rFonts w:ascii="Times New Roman" w:hAnsi="Times New Roman"/>
          <w:sz w:val="28"/>
          <w:szCs w:val="28"/>
        </w:rPr>
        <w:t>вовлечен</w:t>
      </w:r>
      <w:r>
        <w:rPr>
          <w:rFonts w:ascii="Times New Roman" w:hAnsi="Times New Roman"/>
          <w:sz w:val="28"/>
          <w:szCs w:val="28"/>
        </w:rPr>
        <w:t>ию</w:t>
      </w:r>
      <w:r w:rsidRPr="00E92BF3">
        <w:rPr>
          <w:rFonts w:ascii="Times New Roman" w:hAnsi="Times New Roman"/>
          <w:sz w:val="28"/>
          <w:szCs w:val="28"/>
        </w:rPr>
        <w:t xml:space="preserve"> молодежи в предпринимательскую деятельность</w:t>
      </w:r>
      <w:r>
        <w:rPr>
          <w:rFonts w:ascii="Times New Roman" w:hAnsi="Times New Roman"/>
          <w:sz w:val="28"/>
          <w:szCs w:val="28"/>
        </w:rPr>
        <w:t xml:space="preserve">. </w:t>
      </w:r>
      <w:r w:rsidR="0019354B" w:rsidRPr="00E92BF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1E68A1" w:rsidRPr="00E92BF3">
        <w:rPr>
          <w:rFonts w:ascii="Times New Roman" w:hAnsi="Times New Roman"/>
          <w:color w:val="000000"/>
          <w:sz w:val="28"/>
          <w:szCs w:val="28"/>
        </w:rPr>
        <w:t xml:space="preserve">целях </w:t>
      </w:r>
      <w:r w:rsidR="0019354B" w:rsidRPr="00E92BF3">
        <w:rPr>
          <w:rFonts w:ascii="Times New Roman" w:hAnsi="Times New Roman"/>
          <w:color w:val="000000"/>
          <w:sz w:val="28"/>
          <w:szCs w:val="28"/>
        </w:rPr>
        <w:t>популяризации предпринимательства</w:t>
      </w:r>
      <w:r>
        <w:rPr>
          <w:rFonts w:ascii="Times New Roman" w:hAnsi="Times New Roman"/>
          <w:color w:val="000000"/>
          <w:sz w:val="28"/>
          <w:szCs w:val="28"/>
        </w:rPr>
        <w:t>, стимулирования роста предпринимательской активности, повышения образовательного уровня</w:t>
      </w:r>
      <w:r w:rsidR="0019354B" w:rsidRPr="00E92B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6F7E" w:rsidRPr="00E92BF3">
        <w:rPr>
          <w:rFonts w:ascii="Times New Roman" w:hAnsi="Times New Roman"/>
          <w:color w:val="000000"/>
          <w:sz w:val="28"/>
          <w:szCs w:val="28"/>
        </w:rPr>
        <w:t xml:space="preserve">в 2016 </w:t>
      </w:r>
      <w:r w:rsidR="00CA6D2D" w:rsidRPr="00E92BF3">
        <w:rPr>
          <w:rFonts w:ascii="Times New Roman" w:hAnsi="Times New Roman"/>
          <w:color w:val="000000"/>
          <w:sz w:val="28"/>
          <w:szCs w:val="28"/>
        </w:rPr>
        <w:t xml:space="preserve">году </w:t>
      </w:r>
      <w:r w:rsidR="0082158F" w:rsidRPr="00E92BF3">
        <w:rPr>
          <w:rFonts w:ascii="Times New Roman" w:hAnsi="Times New Roman"/>
          <w:color w:val="000000"/>
          <w:sz w:val="28"/>
          <w:szCs w:val="28"/>
        </w:rPr>
        <w:t xml:space="preserve">при поддержке Администрации </w:t>
      </w:r>
      <w:r w:rsidR="00EB6F7E" w:rsidRPr="00E92BF3">
        <w:rPr>
          <w:rFonts w:ascii="Times New Roman" w:hAnsi="Times New Roman"/>
          <w:color w:val="000000"/>
          <w:sz w:val="28"/>
          <w:szCs w:val="28"/>
        </w:rPr>
        <w:t xml:space="preserve">прошли: региональный </w:t>
      </w:r>
      <w:r w:rsidR="00985E0A">
        <w:rPr>
          <w:rFonts w:ascii="Times New Roman" w:hAnsi="Times New Roman"/>
          <w:color w:val="000000"/>
          <w:sz w:val="28"/>
          <w:szCs w:val="28"/>
        </w:rPr>
        <w:t xml:space="preserve">этап международного </w:t>
      </w:r>
      <w:r w:rsidR="00EB6F7E" w:rsidRPr="00E92BF3">
        <w:rPr>
          <w:rFonts w:ascii="Times New Roman" w:hAnsi="Times New Roman"/>
          <w:color w:val="000000"/>
          <w:sz w:val="28"/>
          <w:szCs w:val="28"/>
        </w:rPr>
        <w:t>конкурс</w:t>
      </w:r>
      <w:r w:rsidR="00985E0A">
        <w:rPr>
          <w:rFonts w:ascii="Times New Roman" w:hAnsi="Times New Roman"/>
          <w:color w:val="000000"/>
          <w:sz w:val="28"/>
          <w:szCs w:val="28"/>
        </w:rPr>
        <w:t>а</w:t>
      </w:r>
      <w:r w:rsidR="00EB6F7E" w:rsidRPr="00E92B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B6F7E" w:rsidRPr="00E92BF3">
        <w:rPr>
          <w:rFonts w:ascii="Times New Roman" w:hAnsi="Times New Roman"/>
          <w:color w:val="000000"/>
          <w:sz w:val="28"/>
          <w:szCs w:val="28"/>
        </w:rPr>
        <w:t>бизнес-проектов</w:t>
      </w:r>
      <w:proofErr w:type="gramEnd"/>
      <w:r w:rsidR="00EB6F7E" w:rsidRPr="00E92B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6F7E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«</w:t>
      </w:r>
      <w:r w:rsidR="00EB6F7E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  <w:lang w:val="en-US"/>
        </w:rPr>
        <w:t>ENACTUS</w:t>
      </w:r>
      <w:r w:rsidR="00EB6F7E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 xml:space="preserve">», </w:t>
      </w:r>
      <w:r w:rsidR="00EB6F7E" w:rsidRPr="00E92B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2158F" w:rsidRPr="00E92BF3">
        <w:rPr>
          <w:rFonts w:ascii="Times New Roman" w:hAnsi="Times New Roman"/>
          <w:color w:val="000000" w:themeColor="text1"/>
          <w:sz w:val="28"/>
          <w:szCs w:val="28"/>
        </w:rPr>
        <w:t xml:space="preserve">социальный проект </w:t>
      </w:r>
      <w:r w:rsidR="0082158F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по развитию женского предпринимательства «Первый шаг», проект «Развивай свой бизнес-«100</w:t>
      </w:r>
      <w:r w:rsidR="00CA6D2D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 xml:space="preserve"> </w:t>
      </w:r>
      <w:r w:rsidR="0082158F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за 9</w:t>
      </w:r>
      <w:r w:rsidR="00CA6D2D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»</w:t>
      </w:r>
      <w:r w:rsidR="00A3631E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 xml:space="preserve"> и др</w:t>
      </w:r>
      <w:r w:rsidR="002E5F47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угие</w:t>
      </w:r>
      <w:r w:rsidR="00CA6D2D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 xml:space="preserve">. </w:t>
      </w:r>
      <w:r w:rsidR="00CA6D2D" w:rsidRPr="00E92BF3">
        <w:rPr>
          <w:rFonts w:ascii="Times New Roman" w:hAnsi="Times New Roman"/>
          <w:sz w:val="28"/>
          <w:szCs w:val="28"/>
        </w:rPr>
        <w:t xml:space="preserve">Команда начинающих предпринимателей Подольска приняла участие в </w:t>
      </w:r>
      <w:r w:rsidR="00504F47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пилотн</w:t>
      </w:r>
      <w:r w:rsidR="00CA6D2D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>ом</w:t>
      </w:r>
      <w:r w:rsidR="00504F47" w:rsidRPr="00E92BF3">
        <w:rPr>
          <w:rFonts w:ascii="Times New Roman" w:eastAsia="Cambria Math" w:hAnsi="Times New Roman"/>
          <w:color w:val="000000" w:themeColor="text1"/>
          <w:kern w:val="24"/>
          <w:sz w:val="28"/>
          <w:szCs w:val="28"/>
        </w:rPr>
        <w:t xml:space="preserve"> п</w:t>
      </w:r>
      <w:r w:rsidR="00504F47" w:rsidRPr="00E92BF3">
        <w:rPr>
          <w:rFonts w:ascii="Times New Roman" w:hAnsi="Times New Roman"/>
          <w:sz w:val="28"/>
          <w:szCs w:val="28"/>
        </w:rPr>
        <w:t>роект</w:t>
      </w:r>
      <w:r w:rsidR="00CA6D2D" w:rsidRPr="00E92BF3">
        <w:rPr>
          <w:rFonts w:ascii="Times New Roman" w:hAnsi="Times New Roman"/>
          <w:sz w:val="28"/>
          <w:szCs w:val="28"/>
        </w:rPr>
        <w:t>е</w:t>
      </w:r>
      <w:r w:rsidR="00504F47" w:rsidRPr="00E92BF3">
        <w:rPr>
          <w:rFonts w:ascii="Times New Roman" w:hAnsi="Times New Roman"/>
          <w:sz w:val="28"/>
          <w:szCs w:val="28"/>
        </w:rPr>
        <w:t xml:space="preserve"> «Бизнес школа Московской области»</w:t>
      </w:r>
      <w:r w:rsidR="002E5F47">
        <w:rPr>
          <w:rFonts w:ascii="Times New Roman" w:hAnsi="Times New Roman"/>
          <w:sz w:val="28"/>
          <w:szCs w:val="28"/>
        </w:rPr>
        <w:t>, в котором приняли участие команды из 63 муниципальных образований. П</w:t>
      </w:r>
      <w:r w:rsidR="00CA6D2D" w:rsidRPr="00E92BF3">
        <w:rPr>
          <w:rFonts w:ascii="Times New Roman" w:hAnsi="Times New Roman"/>
          <w:sz w:val="28"/>
          <w:szCs w:val="28"/>
        </w:rPr>
        <w:t xml:space="preserve">о итогам </w:t>
      </w:r>
      <w:r w:rsidR="00504F47" w:rsidRPr="00E92BF3">
        <w:rPr>
          <w:rFonts w:ascii="Times New Roman" w:hAnsi="Times New Roman"/>
          <w:sz w:val="28"/>
          <w:szCs w:val="28"/>
        </w:rPr>
        <w:t xml:space="preserve"> </w:t>
      </w:r>
      <w:r w:rsidR="00CA6D2D" w:rsidRPr="00E92BF3">
        <w:rPr>
          <w:rFonts w:ascii="Times New Roman" w:hAnsi="Times New Roman"/>
          <w:sz w:val="28"/>
          <w:szCs w:val="28"/>
        </w:rPr>
        <w:t xml:space="preserve">защиты </w:t>
      </w:r>
      <w:proofErr w:type="gramStart"/>
      <w:r w:rsidR="00CA6D2D" w:rsidRPr="00E92BF3">
        <w:rPr>
          <w:rFonts w:ascii="Times New Roman" w:hAnsi="Times New Roman"/>
          <w:sz w:val="28"/>
          <w:szCs w:val="28"/>
        </w:rPr>
        <w:t>своих</w:t>
      </w:r>
      <w:proofErr w:type="gramEnd"/>
      <w:r w:rsidR="00CA6D2D" w:rsidRPr="00E92BF3">
        <w:rPr>
          <w:rFonts w:ascii="Times New Roman" w:hAnsi="Times New Roman"/>
          <w:sz w:val="28"/>
          <w:szCs w:val="28"/>
        </w:rPr>
        <w:t xml:space="preserve"> бизнес-идей </w:t>
      </w:r>
      <w:r w:rsidR="002E5F47">
        <w:rPr>
          <w:rFonts w:ascii="Times New Roman" w:hAnsi="Times New Roman"/>
          <w:sz w:val="28"/>
          <w:szCs w:val="28"/>
        </w:rPr>
        <w:t>команда Подольска вышла</w:t>
      </w:r>
      <w:r w:rsidR="00CA6D2D" w:rsidRPr="00E92BF3">
        <w:rPr>
          <w:rFonts w:ascii="Times New Roman" w:hAnsi="Times New Roman"/>
          <w:sz w:val="28"/>
          <w:szCs w:val="28"/>
        </w:rPr>
        <w:t xml:space="preserve"> в финал. </w:t>
      </w:r>
    </w:p>
    <w:p w:rsidR="00CA6D2D" w:rsidRPr="00504F47" w:rsidRDefault="00CA6D2D" w:rsidP="00D761D4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02A6F" w:rsidRPr="00504F47" w:rsidRDefault="00302A6F" w:rsidP="00D761D4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47DF0" w:rsidRPr="00504F47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C47DF0" w:rsidRPr="00504F47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C47DF0" w:rsidRPr="00504F47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C47DF0" w:rsidRDefault="00302A6F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B42E05F" wp14:editId="7FA69106">
            <wp:simplePos x="0" y="0"/>
            <wp:positionH relativeFrom="column">
              <wp:posOffset>1231900</wp:posOffset>
            </wp:positionH>
            <wp:positionV relativeFrom="paragraph">
              <wp:posOffset>1045210</wp:posOffset>
            </wp:positionV>
            <wp:extent cx="2390775" cy="1104900"/>
            <wp:effectExtent l="0" t="0" r="9525" b="0"/>
            <wp:wrapNone/>
            <wp:docPr id="26" name="Picture 2" descr="C:\Users\vfpalamarchu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vfpalamarchu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04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FC0C8F" wp14:editId="297AAD4E">
            <wp:simplePos x="0" y="0"/>
            <wp:positionH relativeFrom="column">
              <wp:posOffset>1486535</wp:posOffset>
            </wp:positionH>
            <wp:positionV relativeFrom="paragraph">
              <wp:posOffset>-974725</wp:posOffset>
            </wp:positionV>
            <wp:extent cx="2297430" cy="1412240"/>
            <wp:effectExtent l="0" t="0" r="7620" b="0"/>
            <wp:wrapNone/>
            <wp:docPr id="27" name="Picture 4" descr="http://подольск-администрация.рф/wp-content/uploads/2016/10/Soyu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подольск-администрация.рф/wp-content/uploads/2016/10/Soyuz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CAFD097" wp14:editId="0FE2084D">
            <wp:simplePos x="0" y="0"/>
            <wp:positionH relativeFrom="column">
              <wp:posOffset>2792730</wp:posOffset>
            </wp:positionH>
            <wp:positionV relativeFrom="paragraph">
              <wp:posOffset>-83185</wp:posOffset>
            </wp:positionV>
            <wp:extent cx="2287905" cy="1304290"/>
            <wp:effectExtent l="0" t="0" r="0" b="0"/>
            <wp:wrapNone/>
            <wp:docPr id="28" name="Picture 2" descr="http://podolskriamo.ru/files/image/00/42/09/page!6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podolskriamo.ru/files/image/00/42/09/page!65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BF52E91" wp14:editId="68084A5D">
            <wp:simplePos x="0" y="0"/>
            <wp:positionH relativeFrom="column">
              <wp:posOffset>256540</wp:posOffset>
            </wp:positionH>
            <wp:positionV relativeFrom="paragraph">
              <wp:posOffset>69215</wp:posOffset>
            </wp:positionV>
            <wp:extent cx="2171700" cy="1229995"/>
            <wp:effectExtent l="0" t="0" r="0" b="8255"/>
            <wp:wrapNone/>
            <wp:docPr id="30" name="Picture 10" descr="D:\ПРЕДПРИНИМАТЕЛЬСТВО\ДЕНЬ ПРЕДПРИНИМАТЕЛЯ\2016\ФОТО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D:\ПРЕДПРИНИМАТЕЛЬСТВО\ДЕНЬ ПРЕДПРИНИМАТЕЛЯ\2016\ФОТО\DSC_1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7DF0" w:rsidRDefault="00C47DF0" w:rsidP="00CA1C1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6F7E" w:rsidRDefault="005A11EB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BEF186E" wp14:editId="5E890CE6">
            <wp:simplePos x="0" y="0"/>
            <wp:positionH relativeFrom="column">
              <wp:posOffset>2022475</wp:posOffset>
            </wp:positionH>
            <wp:positionV relativeFrom="paragraph">
              <wp:posOffset>205207</wp:posOffset>
            </wp:positionV>
            <wp:extent cx="1084580" cy="455295"/>
            <wp:effectExtent l="0" t="0" r="1270" b="1905"/>
            <wp:wrapNone/>
            <wp:docPr id="29" name="Рисунок 7" descr="лого Энак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лого Энактус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45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6F7E" w:rsidRDefault="00EB6F7E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B6F7E" w:rsidRDefault="00EB6F7E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B6F7E" w:rsidRDefault="00EB6F7E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9354B" w:rsidRPr="00E92BF3" w:rsidRDefault="0019354B" w:rsidP="00CA1C16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Для создания благоприятных условий для развития бизнеса создан Координационный совет по развитию малого и среднего предпринимательства при Главе Городского округа Подольск</w:t>
      </w:r>
      <w:r w:rsidR="00830EE3" w:rsidRPr="00E92BF3">
        <w:rPr>
          <w:rFonts w:ascii="Times New Roman" w:eastAsia="Times New Roman" w:hAnsi="Times New Roman"/>
          <w:sz w:val="28"/>
          <w:szCs w:val="28"/>
          <w:lang w:eastAsia="ru-RU"/>
        </w:rPr>
        <w:t>, Инвестиционный совет</w:t>
      </w: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92BF3">
        <w:rPr>
          <w:rFonts w:ascii="Times New Roman" w:eastAsiaTheme="minorHAnsi" w:hAnsi="Times New Roman"/>
          <w:sz w:val="28"/>
          <w:szCs w:val="28"/>
          <w:lang w:eastAsia="en-US"/>
        </w:rPr>
        <w:t>С 2016 в Подольске функционирует общественная приемная уполномоченного по защите прав предпринимателей в Московской области.</w:t>
      </w:r>
      <w:r w:rsidRPr="00E92B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F5CD6" w:rsidRPr="00E92BF3" w:rsidRDefault="00501A86" w:rsidP="00D346C7">
      <w:pPr>
        <w:widowControl w:val="0"/>
        <w:suppressAutoHyphens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92BF3">
        <w:rPr>
          <w:rFonts w:ascii="Times New Roman" w:eastAsia="Times New Roman" w:hAnsi="Times New Roman"/>
          <w:sz w:val="28"/>
          <w:szCs w:val="28"/>
          <w:lang w:eastAsia="ru-RU"/>
        </w:rPr>
        <w:t>В 2017 году будет продолжена работа по созданию благоприятных условий для развития бизнеса,  оказанию финансовой поддержки субъектам малого и среднего предпринимательства в соответствии с приоритетами, обозначенными Губернатором Московской области.</w:t>
      </w:r>
    </w:p>
    <w:sectPr w:rsidR="00FF5CD6" w:rsidRPr="00E92BF3" w:rsidSect="00982CB3">
      <w:headerReference w:type="default" r:id="rId23"/>
      <w:pgSz w:w="11906" w:h="16838"/>
      <w:pgMar w:top="1135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22F" w:rsidRDefault="004E022F" w:rsidP="00E9670A">
      <w:pPr>
        <w:spacing w:after="0" w:line="240" w:lineRule="auto"/>
      </w:pPr>
      <w:r>
        <w:separator/>
      </w:r>
    </w:p>
  </w:endnote>
  <w:endnote w:type="continuationSeparator" w:id="0">
    <w:p w:rsidR="004E022F" w:rsidRDefault="004E022F" w:rsidP="00E9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22F" w:rsidRDefault="004E022F" w:rsidP="00E9670A">
      <w:pPr>
        <w:spacing w:after="0" w:line="240" w:lineRule="auto"/>
      </w:pPr>
      <w:r>
        <w:separator/>
      </w:r>
    </w:p>
  </w:footnote>
  <w:footnote w:type="continuationSeparator" w:id="0">
    <w:p w:rsidR="004E022F" w:rsidRDefault="004E022F" w:rsidP="00E9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76B" w:rsidRDefault="00E5676B">
    <w:pPr>
      <w:pStyle w:val="a6"/>
    </w:pPr>
  </w:p>
  <w:p w:rsidR="00E5676B" w:rsidRDefault="00E567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in;height:3in" o:bullet="t"/>
    </w:pict>
  </w:numPicBullet>
  <w:numPicBullet w:numPicBulletId="1">
    <w:pict>
      <v:shape id="_x0000_i1055" type="#_x0000_t75" style="width:3in;height:3in" o:bullet="t"/>
    </w:pict>
  </w:numPicBullet>
  <w:numPicBullet w:numPicBulletId="2">
    <w:pict>
      <v:shape id="_x0000_i1056" type="#_x0000_t75" style="width:3in;height:3in" o:bullet="t"/>
    </w:pict>
  </w:numPicBullet>
  <w:numPicBullet w:numPicBulletId="3">
    <w:pict>
      <v:shape id="_x0000_i1057" type="#_x0000_t75" style="width:3in;height:3in" o:bullet="t"/>
    </w:pict>
  </w:numPicBullet>
  <w:abstractNum w:abstractNumId="0">
    <w:nsid w:val="20E81C6A"/>
    <w:multiLevelType w:val="multilevel"/>
    <w:tmpl w:val="B02C133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CE0FD4"/>
    <w:multiLevelType w:val="multilevel"/>
    <w:tmpl w:val="C922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741019"/>
    <w:multiLevelType w:val="hybridMultilevel"/>
    <w:tmpl w:val="A8685136"/>
    <w:lvl w:ilvl="0" w:tplc="D390F8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AC8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5CE8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60F4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1080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6B1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A27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61E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127E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425919"/>
    <w:multiLevelType w:val="multilevel"/>
    <w:tmpl w:val="B2CA65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6B6"/>
    <w:rsid w:val="00014BFE"/>
    <w:rsid w:val="000209A6"/>
    <w:rsid w:val="00025318"/>
    <w:rsid w:val="000501E0"/>
    <w:rsid w:val="00050E91"/>
    <w:rsid w:val="000A2350"/>
    <w:rsid w:val="000B649B"/>
    <w:rsid w:val="000B7186"/>
    <w:rsid w:val="000E4F9B"/>
    <w:rsid w:val="000E5780"/>
    <w:rsid w:val="000F0CB9"/>
    <w:rsid w:val="000F0F60"/>
    <w:rsid w:val="00126456"/>
    <w:rsid w:val="00132C55"/>
    <w:rsid w:val="001339FE"/>
    <w:rsid w:val="00134A23"/>
    <w:rsid w:val="00176329"/>
    <w:rsid w:val="0019354B"/>
    <w:rsid w:val="001B5962"/>
    <w:rsid w:val="001C5479"/>
    <w:rsid w:val="001C60BF"/>
    <w:rsid w:val="001E3D87"/>
    <w:rsid w:val="001E68A1"/>
    <w:rsid w:val="001E6DBE"/>
    <w:rsid w:val="00220416"/>
    <w:rsid w:val="00225BD7"/>
    <w:rsid w:val="0022645D"/>
    <w:rsid w:val="00231F29"/>
    <w:rsid w:val="00231F38"/>
    <w:rsid w:val="00235C93"/>
    <w:rsid w:val="00240D30"/>
    <w:rsid w:val="00241582"/>
    <w:rsid w:val="002578CE"/>
    <w:rsid w:val="002617AF"/>
    <w:rsid w:val="00263178"/>
    <w:rsid w:val="00276005"/>
    <w:rsid w:val="002764A9"/>
    <w:rsid w:val="00276CEA"/>
    <w:rsid w:val="002779C8"/>
    <w:rsid w:val="00291AA6"/>
    <w:rsid w:val="0029564B"/>
    <w:rsid w:val="002A3CC1"/>
    <w:rsid w:val="002A4FFB"/>
    <w:rsid w:val="002B4F81"/>
    <w:rsid w:val="002C5404"/>
    <w:rsid w:val="002E5F47"/>
    <w:rsid w:val="002F00F4"/>
    <w:rsid w:val="00302A6F"/>
    <w:rsid w:val="0030560C"/>
    <w:rsid w:val="003131F0"/>
    <w:rsid w:val="003144E3"/>
    <w:rsid w:val="00314C77"/>
    <w:rsid w:val="00317C52"/>
    <w:rsid w:val="00327676"/>
    <w:rsid w:val="00331256"/>
    <w:rsid w:val="00337651"/>
    <w:rsid w:val="00337D98"/>
    <w:rsid w:val="00340E27"/>
    <w:rsid w:val="0034297F"/>
    <w:rsid w:val="003632C6"/>
    <w:rsid w:val="003669A2"/>
    <w:rsid w:val="00367369"/>
    <w:rsid w:val="00375E41"/>
    <w:rsid w:val="00383B81"/>
    <w:rsid w:val="0039043B"/>
    <w:rsid w:val="003946B2"/>
    <w:rsid w:val="00395B8D"/>
    <w:rsid w:val="003976B6"/>
    <w:rsid w:val="003A067C"/>
    <w:rsid w:val="003A1FD5"/>
    <w:rsid w:val="003A39A2"/>
    <w:rsid w:val="003A754A"/>
    <w:rsid w:val="003B11E1"/>
    <w:rsid w:val="003C7861"/>
    <w:rsid w:val="003D1441"/>
    <w:rsid w:val="003E7E1C"/>
    <w:rsid w:val="003F7E1E"/>
    <w:rsid w:val="004218D4"/>
    <w:rsid w:val="00430424"/>
    <w:rsid w:val="004366DC"/>
    <w:rsid w:val="00437700"/>
    <w:rsid w:val="004401A6"/>
    <w:rsid w:val="004426C9"/>
    <w:rsid w:val="00462564"/>
    <w:rsid w:val="00464423"/>
    <w:rsid w:val="0047006C"/>
    <w:rsid w:val="00491365"/>
    <w:rsid w:val="00497726"/>
    <w:rsid w:val="004A5AE0"/>
    <w:rsid w:val="004C09CF"/>
    <w:rsid w:val="004C70FA"/>
    <w:rsid w:val="004E022F"/>
    <w:rsid w:val="004E0C9A"/>
    <w:rsid w:val="004E43DD"/>
    <w:rsid w:val="004E7861"/>
    <w:rsid w:val="00501A86"/>
    <w:rsid w:val="00504F47"/>
    <w:rsid w:val="00511D93"/>
    <w:rsid w:val="00525E2C"/>
    <w:rsid w:val="00545E2B"/>
    <w:rsid w:val="005570EA"/>
    <w:rsid w:val="005A11EB"/>
    <w:rsid w:val="005A72BD"/>
    <w:rsid w:val="005A7D33"/>
    <w:rsid w:val="005B57B9"/>
    <w:rsid w:val="005C0B51"/>
    <w:rsid w:val="005C0EAD"/>
    <w:rsid w:val="005C518C"/>
    <w:rsid w:val="005E048F"/>
    <w:rsid w:val="005E3B1C"/>
    <w:rsid w:val="005F48E9"/>
    <w:rsid w:val="00633F68"/>
    <w:rsid w:val="00640A5B"/>
    <w:rsid w:val="006478EA"/>
    <w:rsid w:val="00655F85"/>
    <w:rsid w:val="00660503"/>
    <w:rsid w:val="00662CD4"/>
    <w:rsid w:val="00684907"/>
    <w:rsid w:val="00687149"/>
    <w:rsid w:val="006A0899"/>
    <w:rsid w:val="006A4E6F"/>
    <w:rsid w:val="006B5D4D"/>
    <w:rsid w:val="006B5E43"/>
    <w:rsid w:val="006C1652"/>
    <w:rsid w:val="006D0B2A"/>
    <w:rsid w:val="006D3E57"/>
    <w:rsid w:val="006E6A03"/>
    <w:rsid w:val="006F03BD"/>
    <w:rsid w:val="00702536"/>
    <w:rsid w:val="0072099E"/>
    <w:rsid w:val="00721CD9"/>
    <w:rsid w:val="00745A39"/>
    <w:rsid w:val="007519FE"/>
    <w:rsid w:val="007824F3"/>
    <w:rsid w:val="007B49A8"/>
    <w:rsid w:val="007B55F3"/>
    <w:rsid w:val="007D51D3"/>
    <w:rsid w:val="007E1C6D"/>
    <w:rsid w:val="007E50BC"/>
    <w:rsid w:val="00807EE4"/>
    <w:rsid w:val="00810675"/>
    <w:rsid w:val="0082158F"/>
    <w:rsid w:val="00830EE3"/>
    <w:rsid w:val="0086603C"/>
    <w:rsid w:val="00871CE4"/>
    <w:rsid w:val="00881A26"/>
    <w:rsid w:val="00886A46"/>
    <w:rsid w:val="00893573"/>
    <w:rsid w:val="0089489D"/>
    <w:rsid w:val="008C1430"/>
    <w:rsid w:val="008C432E"/>
    <w:rsid w:val="008D0A6D"/>
    <w:rsid w:val="008D2B0B"/>
    <w:rsid w:val="008D7DCB"/>
    <w:rsid w:val="008F2036"/>
    <w:rsid w:val="009008E9"/>
    <w:rsid w:val="00903A80"/>
    <w:rsid w:val="009052F2"/>
    <w:rsid w:val="009122ED"/>
    <w:rsid w:val="009128B5"/>
    <w:rsid w:val="009128BC"/>
    <w:rsid w:val="00915EE0"/>
    <w:rsid w:val="0091791E"/>
    <w:rsid w:val="0092066A"/>
    <w:rsid w:val="00927C7D"/>
    <w:rsid w:val="00931B58"/>
    <w:rsid w:val="00933DA5"/>
    <w:rsid w:val="0093424A"/>
    <w:rsid w:val="00934E73"/>
    <w:rsid w:val="0094698C"/>
    <w:rsid w:val="009533A8"/>
    <w:rsid w:val="009654AD"/>
    <w:rsid w:val="00970C29"/>
    <w:rsid w:val="00975F0A"/>
    <w:rsid w:val="00976CF9"/>
    <w:rsid w:val="00982CB3"/>
    <w:rsid w:val="00985E0A"/>
    <w:rsid w:val="00990A5B"/>
    <w:rsid w:val="00992B03"/>
    <w:rsid w:val="009A0A71"/>
    <w:rsid w:val="009A59A2"/>
    <w:rsid w:val="009B5881"/>
    <w:rsid w:val="009C25BE"/>
    <w:rsid w:val="009F39E9"/>
    <w:rsid w:val="00A0034A"/>
    <w:rsid w:val="00A021E8"/>
    <w:rsid w:val="00A02993"/>
    <w:rsid w:val="00A03DF3"/>
    <w:rsid w:val="00A048B0"/>
    <w:rsid w:val="00A21BF0"/>
    <w:rsid w:val="00A2362A"/>
    <w:rsid w:val="00A25635"/>
    <w:rsid w:val="00A3631E"/>
    <w:rsid w:val="00A43494"/>
    <w:rsid w:val="00A43766"/>
    <w:rsid w:val="00A50049"/>
    <w:rsid w:val="00A624A7"/>
    <w:rsid w:val="00A62EBA"/>
    <w:rsid w:val="00A728C3"/>
    <w:rsid w:val="00A73E48"/>
    <w:rsid w:val="00A74AAA"/>
    <w:rsid w:val="00A7522D"/>
    <w:rsid w:val="00A75DC7"/>
    <w:rsid w:val="00A91EB7"/>
    <w:rsid w:val="00A94943"/>
    <w:rsid w:val="00A967E8"/>
    <w:rsid w:val="00AA5A25"/>
    <w:rsid w:val="00AB7D65"/>
    <w:rsid w:val="00AE1778"/>
    <w:rsid w:val="00AF2B57"/>
    <w:rsid w:val="00B07DD7"/>
    <w:rsid w:val="00B212FF"/>
    <w:rsid w:val="00B62F6D"/>
    <w:rsid w:val="00B662DF"/>
    <w:rsid w:val="00B93449"/>
    <w:rsid w:val="00BE19B8"/>
    <w:rsid w:val="00BF266F"/>
    <w:rsid w:val="00BF7768"/>
    <w:rsid w:val="00C130BB"/>
    <w:rsid w:val="00C13B81"/>
    <w:rsid w:val="00C24C9B"/>
    <w:rsid w:val="00C36CDB"/>
    <w:rsid w:val="00C47DF0"/>
    <w:rsid w:val="00C70401"/>
    <w:rsid w:val="00CA1C16"/>
    <w:rsid w:val="00CA25D7"/>
    <w:rsid w:val="00CA6D2D"/>
    <w:rsid w:val="00CB1DD8"/>
    <w:rsid w:val="00CB40EA"/>
    <w:rsid w:val="00CB584B"/>
    <w:rsid w:val="00CE4CF5"/>
    <w:rsid w:val="00CF207A"/>
    <w:rsid w:val="00D11004"/>
    <w:rsid w:val="00D12F71"/>
    <w:rsid w:val="00D15AE7"/>
    <w:rsid w:val="00D30079"/>
    <w:rsid w:val="00D31133"/>
    <w:rsid w:val="00D346C7"/>
    <w:rsid w:val="00D43D85"/>
    <w:rsid w:val="00D45BA4"/>
    <w:rsid w:val="00D46C16"/>
    <w:rsid w:val="00D47ADD"/>
    <w:rsid w:val="00D52594"/>
    <w:rsid w:val="00D53D5F"/>
    <w:rsid w:val="00D5579C"/>
    <w:rsid w:val="00D64474"/>
    <w:rsid w:val="00D761D4"/>
    <w:rsid w:val="00D77A92"/>
    <w:rsid w:val="00D80BED"/>
    <w:rsid w:val="00D87ECB"/>
    <w:rsid w:val="00DA6A07"/>
    <w:rsid w:val="00DB14F9"/>
    <w:rsid w:val="00DB2896"/>
    <w:rsid w:val="00DB7835"/>
    <w:rsid w:val="00DC1607"/>
    <w:rsid w:val="00DC3963"/>
    <w:rsid w:val="00DC42D5"/>
    <w:rsid w:val="00DC7D9C"/>
    <w:rsid w:val="00DD164B"/>
    <w:rsid w:val="00DF6ECE"/>
    <w:rsid w:val="00E26A8E"/>
    <w:rsid w:val="00E35812"/>
    <w:rsid w:val="00E40B64"/>
    <w:rsid w:val="00E40FB7"/>
    <w:rsid w:val="00E54AEF"/>
    <w:rsid w:val="00E565D4"/>
    <w:rsid w:val="00E5676B"/>
    <w:rsid w:val="00E73A3D"/>
    <w:rsid w:val="00E75466"/>
    <w:rsid w:val="00E92BF3"/>
    <w:rsid w:val="00E95184"/>
    <w:rsid w:val="00E9670A"/>
    <w:rsid w:val="00EA51B1"/>
    <w:rsid w:val="00EA680D"/>
    <w:rsid w:val="00EB4748"/>
    <w:rsid w:val="00EB6F7E"/>
    <w:rsid w:val="00EC2676"/>
    <w:rsid w:val="00ED2B3B"/>
    <w:rsid w:val="00EE0214"/>
    <w:rsid w:val="00EE3098"/>
    <w:rsid w:val="00EF4493"/>
    <w:rsid w:val="00F14B56"/>
    <w:rsid w:val="00F30DF5"/>
    <w:rsid w:val="00F548BA"/>
    <w:rsid w:val="00F57B7D"/>
    <w:rsid w:val="00F60C06"/>
    <w:rsid w:val="00F62F29"/>
    <w:rsid w:val="00F656FC"/>
    <w:rsid w:val="00F665D9"/>
    <w:rsid w:val="00F81FED"/>
    <w:rsid w:val="00F8235B"/>
    <w:rsid w:val="00F9409E"/>
    <w:rsid w:val="00F949AB"/>
    <w:rsid w:val="00FA0745"/>
    <w:rsid w:val="00FA339E"/>
    <w:rsid w:val="00FB6D3D"/>
    <w:rsid w:val="00FC20C5"/>
    <w:rsid w:val="00FC485B"/>
    <w:rsid w:val="00FD2563"/>
    <w:rsid w:val="00FD562F"/>
    <w:rsid w:val="00FD71DC"/>
    <w:rsid w:val="00FF2621"/>
    <w:rsid w:val="00FF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B6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76B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customStyle="1" w:styleId="Default">
    <w:name w:val="Default"/>
    <w:rsid w:val="003976B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3">
    <w:name w:val="Hyperlink"/>
    <w:basedOn w:val="a0"/>
    <w:uiPriority w:val="99"/>
    <w:unhideWhenUsed/>
    <w:rsid w:val="003312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7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670A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670A"/>
    <w:rPr>
      <w:rFonts w:ascii="Calibri" w:eastAsia="Calibri" w:hAnsi="Calibri" w:cs="Times New Roman"/>
      <w:lang w:eastAsia="ar-SA"/>
    </w:rPr>
  </w:style>
  <w:style w:type="paragraph" w:styleId="aa">
    <w:name w:val="Normal (Web)"/>
    <w:basedOn w:val="a"/>
    <w:uiPriority w:val="99"/>
    <w:unhideWhenUsed/>
    <w:rsid w:val="00B62F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75F0A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age number"/>
    <w:basedOn w:val="a0"/>
    <w:rsid w:val="00D15AE7"/>
  </w:style>
  <w:style w:type="paragraph" w:customStyle="1" w:styleId="5">
    <w:name w:val="Основной текст5"/>
    <w:basedOn w:val="a"/>
    <w:rsid w:val="002F00F4"/>
    <w:pPr>
      <w:widowControl w:val="0"/>
      <w:shd w:val="clear" w:color="auto" w:fill="FFFFFF"/>
      <w:suppressAutoHyphens w:val="0"/>
      <w:spacing w:after="0" w:line="0" w:lineRule="atLeast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ConsPlusCell">
    <w:name w:val="ConsPlusCell"/>
    <w:rsid w:val="00F656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6B6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76B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customStyle="1" w:styleId="Default">
    <w:name w:val="Default"/>
    <w:rsid w:val="003976B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3">
    <w:name w:val="Hyperlink"/>
    <w:basedOn w:val="a0"/>
    <w:uiPriority w:val="99"/>
    <w:unhideWhenUsed/>
    <w:rsid w:val="003312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7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670A"/>
    <w:rPr>
      <w:rFonts w:ascii="Calibri" w:eastAsia="Calibri" w:hAnsi="Calibri" w:cs="Times New Roman"/>
      <w:lang w:eastAsia="ar-SA"/>
    </w:rPr>
  </w:style>
  <w:style w:type="paragraph" w:styleId="a8">
    <w:name w:val="footer"/>
    <w:basedOn w:val="a"/>
    <w:link w:val="a9"/>
    <w:uiPriority w:val="99"/>
    <w:unhideWhenUsed/>
    <w:rsid w:val="00E96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670A"/>
    <w:rPr>
      <w:rFonts w:ascii="Calibri" w:eastAsia="Calibri" w:hAnsi="Calibri" w:cs="Times New Roman"/>
      <w:lang w:eastAsia="ar-SA"/>
    </w:rPr>
  </w:style>
  <w:style w:type="paragraph" w:styleId="aa">
    <w:name w:val="Normal (Web)"/>
    <w:basedOn w:val="a"/>
    <w:uiPriority w:val="99"/>
    <w:unhideWhenUsed/>
    <w:rsid w:val="00B62F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75F0A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age number"/>
    <w:basedOn w:val="a0"/>
    <w:rsid w:val="00D15AE7"/>
  </w:style>
  <w:style w:type="paragraph" w:customStyle="1" w:styleId="5">
    <w:name w:val="Основной текст5"/>
    <w:basedOn w:val="a"/>
    <w:rsid w:val="002F00F4"/>
    <w:pPr>
      <w:widowControl w:val="0"/>
      <w:shd w:val="clear" w:color="auto" w:fill="FFFFFF"/>
      <w:suppressAutoHyphens w:val="0"/>
      <w:spacing w:after="0" w:line="0" w:lineRule="atLeast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customStyle="1" w:styleId="ConsPlusCell">
    <w:name w:val="ConsPlusCell"/>
    <w:rsid w:val="00F656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9286131317753617E-2"/>
          <c:y val="2.4450855084894221E-2"/>
          <c:w val="0.87922009748781405"/>
          <c:h val="0.69043271230440439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215900"/>
              <a:bevelB w="63500"/>
            </a:sp3d>
          </c:spPr>
          <c:dPt>
            <c:idx val="0"/>
            <c:bubble3D val="0"/>
            <c:spPr>
              <a:solidFill>
                <a:srgbClr val="9900FF"/>
              </a:solidFill>
              <a:scene3d>
                <a:camera prst="orthographicFront"/>
                <a:lightRig rig="threePt" dir="t"/>
              </a:scene3d>
              <a:sp3d>
                <a:bevelT w="215900"/>
                <a:bevelB w="63500"/>
              </a:sp3d>
            </c:spPr>
          </c:dPt>
          <c:dPt>
            <c:idx val="1"/>
            <c:bubble3D val="0"/>
            <c:spPr>
              <a:solidFill>
                <a:srgbClr val="CC66FF"/>
              </a:solidFill>
              <a:scene3d>
                <a:camera prst="orthographicFront"/>
                <a:lightRig rig="threePt" dir="t"/>
              </a:scene3d>
              <a:sp3d>
                <a:bevelT w="215900"/>
                <a:bevelB w="63500"/>
              </a:sp3d>
            </c:spPr>
          </c:dPt>
          <c:dPt>
            <c:idx val="2"/>
            <c:bubble3D val="0"/>
            <c:spPr>
              <a:solidFill>
                <a:srgbClr val="CC3300"/>
              </a:solidFill>
              <a:scene3d>
                <a:camera prst="orthographicFront"/>
                <a:lightRig rig="threePt" dir="t"/>
              </a:scene3d>
              <a:sp3d>
                <a:bevelT w="215900"/>
                <a:bevelB w="63500"/>
              </a:sp3d>
            </c:spPr>
          </c:dPt>
          <c:dPt>
            <c:idx val="3"/>
            <c:bubble3D val="0"/>
            <c:spPr>
              <a:solidFill>
                <a:srgbClr val="0000CC"/>
              </a:solidFill>
              <a:scene3d>
                <a:camera prst="orthographicFront"/>
                <a:lightRig rig="threePt" dir="t"/>
              </a:scene3d>
              <a:sp3d>
                <a:bevelT w="215900"/>
                <a:bevelB w="63500"/>
              </a:sp3d>
            </c:spPr>
          </c:dPt>
          <c:dPt>
            <c:idx val="5"/>
            <c:bubble3D val="0"/>
            <c:spPr>
              <a:solidFill>
                <a:srgbClr val="008000"/>
              </a:solidFill>
              <a:scene3d>
                <a:camera prst="orthographicFront"/>
                <a:lightRig rig="threePt" dir="t"/>
              </a:scene3d>
              <a:sp3d>
                <a:bevelT w="215900"/>
                <a:bevelB w="63500"/>
              </a:sp3d>
            </c:spPr>
          </c:dPt>
          <c:dLbls>
            <c:dLbl>
              <c:idx val="0"/>
              <c:layout>
                <c:manualLayout>
                  <c:x val="-1.3816925734024179E-2"/>
                  <c:y val="9.1324200913241727E-3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34,8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8422567645365574E-2"/>
                  <c:y val="-2.435312024353120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1</a:t>
                    </a:r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3,7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072538860103627E-2"/>
                  <c:y val="-1.2176560121765601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7,9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7633851468048337E-2"/>
                  <c:y val="-1.522070015220700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1</a:t>
                    </a:r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1,4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028209556706945E-2"/>
                  <c:y val="1.2176560121765601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21,0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11,2</a:t>
                    </a:r>
                    <a:r>
                      <a:rPr lang="en-US" sz="1400" b="1">
                        <a:solidFill>
                          <a:srgbClr val="002060"/>
                        </a:solidFill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Лист1!$A$4:$A$9</c:f>
              <c:strCache>
                <c:ptCount val="6"/>
                <c:pt idx="0">
                  <c:v>торговля </c:v>
                </c:pt>
                <c:pt idx="1">
                  <c:v>обрабатывающие производства</c:v>
                </c:pt>
                <c:pt idx="2">
                  <c:v>транспорт и связь</c:v>
                </c:pt>
                <c:pt idx="3">
                  <c:v>строительство</c:v>
                </c:pt>
                <c:pt idx="4">
                  <c:v>аренда и предоставление услуг</c:v>
                </c:pt>
                <c:pt idx="5">
                  <c:v>прочее</c:v>
                </c:pt>
              </c:strCache>
            </c:strRef>
          </c:cat>
          <c:val>
            <c:numRef>
              <c:f>Лист1!$C$4:$C$9</c:f>
              <c:numCache>
                <c:formatCode>General</c:formatCode>
                <c:ptCount val="6"/>
                <c:pt idx="0">
                  <c:v>39.700000000000003</c:v>
                </c:pt>
                <c:pt idx="1">
                  <c:v>15.7</c:v>
                </c:pt>
                <c:pt idx="2">
                  <c:v>6.4</c:v>
                </c:pt>
                <c:pt idx="3">
                  <c:v>10.199999999999999</c:v>
                </c:pt>
                <c:pt idx="4">
                  <c:v>19.3</c:v>
                </c:pt>
                <c:pt idx="5">
                  <c:v>8.6999999999999993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3686750694624711E-2"/>
          <c:y val="0.7865083258035368"/>
          <c:w val="0.98522426079641945"/>
          <c:h val="0.18563859845388178"/>
        </c:manualLayout>
      </c:layout>
      <c:overlay val="0"/>
      <c:txPr>
        <a:bodyPr/>
        <a:lstStyle/>
        <a:p>
          <a:pPr>
            <a:defRPr sz="1200">
              <a:solidFill>
                <a:srgbClr val="002060"/>
              </a:solidFill>
              <a:latin typeface="+mn-lt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9018293234908056"/>
          <c:y val="3.2306375129394792E-2"/>
          <c:w val="0.48358644307011156"/>
          <c:h val="0.87371839636865767"/>
        </c:manualLayout>
      </c:layout>
      <c:barChart>
        <c:barDir val="bar"/>
        <c:grouping val="clustered"/>
        <c:varyColors val="0"/>
        <c:ser>
          <c:idx val="0"/>
          <c:order val="0"/>
          <c:tx>
            <c:v>по численности занятых</c:v>
          </c:tx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ДИАГРАММЫ!$A$89:$A$94</c:f>
              <c:strCache>
                <c:ptCount val="6"/>
                <c:pt idx="0">
                  <c:v>транспорт и связь</c:v>
                </c:pt>
                <c:pt idx="1">
                  <c:v>прочее</c:v>
                </c:pt>
                <c:pt idx="2">
                  <c:v>строительство</c:v>
                </c:pt>
                <c:pt idx="3">
                  <c:v>обрабатывающие производства</c:v>
                </c:pt>
                <c:pt idx="4">
                  <c:v>операции с имуществом, аренда и предоставление услуг</c:v>
                </c:pt>
                <c:pt idx="5">
                  <c:v>торговля</c:v>
                </c:pt>
              </c:strCache>
            </c:strRef>
          </c:cat>
          <c:val>
            <c:numRef>
              <c:f>ДИАГРАММЫ!$B$89:$B$94</c:f>
              <c:numCache>
                <c:formatCode>0.0%</c:formatCode>
                <c:ptCount val="6"/>
                <c:pt idx="0">
                  <c:v>7.8E-2</c:v>
                </c:pt>
                <c:pt idx="1">
                  <c:v>0.104</c:v>
                </c:pt>
                <c:pt idx="2">
                  <c:v>0.10234198881188945</c:v>
                </c:pt>
                <c:pt idx="3">
                  <c:v>0.25350672121566337</c:v>
                </c:pt>
                <c:pt idx="4">
                  <c:v>0.17103615262586624</c:v>
                </c:pt>
                <c:pt idx="5">
                  <c:v>0.29099999999999998</c:v>
                </c:pt>
              </c:numCache>
            </c:numRef>
          </c:val>
        </c:ser>
        <c:ser>
          <c:idx val="1"/>
          <c:order val="1"/>
          <c:tx>
            <c:v>по количеству предприятий</c:v>
          </c:tx>
          <c:spPr>
            <a:solidFill>
              <a:srgbClr val="CC000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  <a:latin typeface="+mn-lt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ДИАГРАММЫ!$A$89:$A$94</c:f>
              <c:strCache>
                <c:ptCount val="6"/>
                <c:pt idx="0">
                  <c:v>транспорт и связь</c:v>
                </c:pt>
                <c:pt idx="1">
                  <c:v>прочее</c:v>
                </c:pt>
                <c:pt idx="2">
                  <c:v>строительство</c:v>
                </c:pt>
                <c:pt idx="3">
                  <c:v>обрабатывающие производства</c:v>
                </c:pt>
                <c:pt idx="4">
                  <c:v>операции с имуществом, аренда и предоставление услуг</c:v>
                </c:pt>
                <c:pt idx="5">
                  <c:v>торговля</c:v>
                </c:pt>
              </c:strCache>
            </c:strRef>
          </c:cat>
          <c:val>
            <c:numRef>
              <c:f>ДИАГРАММЫ!$C$89:$C$94</c:f>
              <c:numCache>
                <c:formatCode>0.0%</c:formatCode>
                <c:ptCount val="6"/>
                <c:pt idx="0">
                  <c:v>7.9000000000000001E-2</c:v>
                </c:pt>
                <c:pt idx="1">
                  <c:v>0.112</c:v>
                </c:pt>
                <c:pt idx="2">
                  <c:v>0.11384615384615385</c:v>
                </c:pt>
                <c:pt idx="3">
                  <c:v>0.1371945701357466</c:v>
                </c:pt>
                <c:pt idx="4">
                  <c:v>0.20959276018099549</c:v>
                </c:pt>
                <c:pt idx="5">
                  <c:v>0.34799999999999998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576320"/>
        <c:axId val="187577856"/>
      </c:barChart>
      <c:catAx>
        <c:axId val="18757632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lnSpc>
                <a:spcPts val="1040"/>
              </a:lnSpc>
              <a:defRPr sz="1200">
                <a:solidFill>
                  <a:srgbClr val="002060"/>
                </a:solidFill>
                <a:latin typeface="+mn-lt"/>
              </a:defRPr>
            </a:pPr>
            <a:endParaRPr lang="ru-RU"/>
          </a:p>
        </c:txPr>
        <c:crossAx val="187577856"/>
        <c:crosses val="autoZero"/>
        <c:auto val="1"/>
        <c:lblAlgn val="ctr"/>
        <c:lblOffset val="100"/>
        <c:noMultiLvlLbl val="0"/>
      </c:catAx>
      <c:valAx>
        <c:axId val="18757785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875763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solidFill>
                <a:srgbClr val="00206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982817869415807E-2"/>
          <c:y val="5.8958668228755146E-2"/>
          <c:w val="0.83377992097882847"/>
          <c:h val="0.79918624957872475"/>
        </c:manualLayout>
      </c:layout>
      <c:pie3DChart>
        <c:varyColors val="1"/>
        <c:ser>
          <c:idx val="0"/>
          <c:order val="0"/>
          <c:spPr>
            <a:solidFill>
              <a:srgbClr val="CC00CC"/>
            </a:solidFill>
          </c:spPr>
          <c:explosion val="23"/>
          <c:dPt>
            <c:idx val="0"/>
            <c:bubble3D val="0"/>
            <c:spPr>
              <a:solidFill>
                <a:srgbClr val="A50021"/>
              </a:solidFill>
            </c:spPr>
          </c:dPt>
          <c:dPt>
            <c:idx val="1"/>
            <c:bubble3D val="0"/>
            <c:explosion val="0"/>
            <c:spPr>
              <a:solidFill>
                <a:schemeClr val="accent1">
                  <a:lumMod val="75000"/>
                </a:schemeClr>
              </a:solidFill>
            </c:spPr>
          </c:dPt>
          <c:val>
            <c:numRef>
              <c:f>Структура!$B$20:$B$21</c:f>
              <c:numCache>
                <c:formatCode>0.0%</c:formatCode>
                <c:ptCount val="2"/>
                <c:pt idx="0">
                  <c:v>0.371</c:v>
                </c:pt>
                <c:pt idx="1">
                  <c:v>0.629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0.57661</cdr:x>
      <cdr:y>0.14788</cdr:y>
    </cdr:from>
    <cdr:to>
      <cdr:x>0.80942</cdr:x>
      <cdr:y>0.40078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64848" y="362004"/>
          <a:ext cx="1035602" cy="6190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800" b="1" dirty="0" smtClean="0">
              <a:solidFill>
                <a:schemeClr val="bg1">
                  <a:lumMod val="95000"/>
                </a:schemeClr>
              </a:solidFill>
              <a:latin typeface="Arial Black" pitchFamily="34" charset="0"/>
              <a:cs typeface="Arial" pitchFamily="34" charset="0"/>
            </a:rPr>
            <a:t>МСП</a:t>
          </a:r>
          <a:endParaRPr lang="ru-RU" sz="1800" b="1" dirty="0">
            <a:solidFill>
              <a:schemeClr val="bg1">
                <a:lumMod val="95000"/>
              </a:schemeClr>
            </a:solidFill>
            <a:latin typeface="Arial Black" pitchFamily="34" charset="0"/>
            <a:cs typeface="Arial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5DC9D-3BB3-4E19-A875-3211ADEF1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Паламарчук Виктория Филипповна</dc:creator>
  <cp:lastModifiedBy>USNCOMPUTERS</cp:lastModifiedBy>
  <cp:revision>3</cp:revision>
  <cp:lastPrinted>2017-01-18T08:31:00Z</cp:lastPrinted>
  <dcterms:created xsi:type="dcterms:W3CDTF">2018-04-25T06:49:00Z</dcterms:created>
  <dcterms:modified xsi:type="dcterms:W3CDTF">2018-04-25T07:00:00Z</dcterms:modified>
</cp:coreProperties>
</file>