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7CC2" w14:textId="77777777" w:rsidR="00307A86" w:rsidRPr="00307A86" w:rsidRDefault="00307A86" w:rsidP="00307A86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307A86">
        <w:rPr>
          <w:b/>
          <w:bCs/>
          <w:sz w:val="36"/>
          <w:szCs w:val="36"/>
        </w:rPr>
        <w:t xml:space="preserve">Меры поддержки бизнеса </w:t>
      </w:r>
      <w:proofErr w:type="gramStart"/>
      <w:r w:rsidRPr="00307A86">
        <w:rPr>
          <w:b/>
          <w:bCs/>
          <w:sz w:val="36"/>
          <w:szCs w:val="36"/>
        </w:rPr>
        <w:t>в Московской области</w:t>
      </w:r>
      <w:proofErr w:type="gramEnd"/>
      <w:r w:rsidRPr="00307A86">
        <w:rPr>
          <w:b/>
          <w:bCs/>
          <w:sz w:val="36"/>
          <w:szCs w:val="36"/>
        </w:rPr>
        <w:t xml:space="preserve"> принятые в связи с обстоятельствами непреодолимой силы (на 20.05.2020) </w:t>
      </w:r>
    </w:p>
    <w:p w14:paraId="6A33FC22" w14:textId="77777777" w:rsidR="00307A86" w:rsidRPr="00307A86" w:rsidRDefault="00307A86" w:rsidP="00307A86">
      <w:r w:rsidRPr="00307A86">
        <w:rPr>
          <w:noProof/>
        </w:rPr>
        <w:drawing>
          <wp:inline distT="0" distB="0" distL="0" distR="0" wp14:anchorId="619F54C0" wp14:editId="38834130">
            <wp:extent cx="3333750" cy="2143125"/>
            <wp:effectExtent l="0" t="0" r="0" b="9525"/>
            <wp:docPr id="2" name="Рисунок 2" descr="https://t.mb.mosreg.ru/site/down/img/news/1589983203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.mb.mosreg.ru/site/down/img/news/1589983203_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CA680" w14:textId="77777777" w:rsidR="00307A86" w:rsidRPr="00307A86" w:rsidRDefault="00307A86" w:rsidP="00307A86">
      <w:pPr>
        <w:spacing w:before="100" w:beforeAutospacing="1" w:after="100" w:afterAutospacing="1"/>
      </w:pPr>
      <w:r w:rsidRPr="00307A86">
        <w:t>Обращение министра инвестиций, промышленности и науки Московской области Натальи Егоровой</w:t>
      </w:r>
    </w:p>
    <w:p w14:paraId="686C69E5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Наиболее пострадавшие отрасли;</w:t>
      </w:r>
    </w:p>
    <w:p w14:paraId="22275787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Основные меры поддержки;</w:t>
      </w:r>
    </w:p>
    <w:p w14:paraId="5A5587A5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Субсидия на оплату труда работникам и иные нужды;</w:t>
      </w:r>
    </w:p>
    <w:p w14:paraId="1E41A839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Кредит на зарплату 0%;</w:t>
      </w:r>
    </w:p>
    <w:p w14:paraId="57DF6008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Реструктуризация кредита;</w:t>
      </w:r>
    </w:p>
    <w:p w14:paraId="2F73FE21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Программа «1/3-1/3-1/3»;</w:t>
      </w:r>
    </w:p>
    <w:p w14:paraId="0FE90F0F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Снижение налогов;</w:t>
      </w:r>
    </w:p>
    <w:p w14:paraId="7AF36878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Поручительства по кредитам;</w:t>
      </w:r>
    </w:p>
    <w:p w14:paraId="66FBC25F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Льготные займы;</w:t>
      </w:r>
    </w:p>
    <w:p w14:paraId="635C9D3D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Займы промышленным предприятиям;</w:t>
      </w:r>
    </w:p>
    <w:p w14:paraId="7309081F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Субсидии субъектам МСП;</w:t>
      </w:r>
    </w:p>
    <w:p w14:paraId="3C897ABC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Возмещение затрат на создание объектов инженерной инфраструктуры;</w:t>
      </w:r>
    </w:p>
    <w:p w14:paraId="01364050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Отсрочка по уплате арендных платежей (имущество МО);</w:t>
      </w:r>
    </w:p>
    <w:p w14:paraId="194DF184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Иные меры поддержки;</w:t>
      </w:r>
    </w:p>
    <w:p w14:paraId="5E370E20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Новая специальная кредитная программа (НОВОЕ);</w:t>
      </w:r>
    </w:p>
    <w:p w14:paraId="0125B74F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Снижение налогов (НОВОЕ);</w:t>
      </w:r>
    </w:p>
    <w:p w14:paraId="1EF60D0B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Меры поддержки самозанятых (НОВОЕ);</w:t>
      </w:r>
    </w:p>
    <w:p w14:paraId="605F3371" w14:textId="77777777" w:rsidR="00307A86" w:rsidRPr="00307A86" w:rsidRDefault="00307A86" w:rsidP="00307A86">
      <w:pPr>
        <w:numPr>
          <w:ilvl w:val="0"/>
          <w:numId w:val="4"/>
        </w:numPr>
        <w:spacing w:before="100" w:beforeAutospacing="1" w:after="100" w:afterAutospacing="1" w:line="276" w:lineRule="auto"/>
      </w:pPr>
      <w:r w:rsidRPr="00307A86">
        <w:t>Как отсрочить исполнение обязательств по контрактам и избежать штрафов?</w:t>
      </w:r>
    </w:p>
    <w:p w14:paraId="3F45503A" w14:textId="77777777" w:rsidR="00307A86" w:rsidRPr="00307A86" w:rsidRDefault="00307A86" w:rsidP="00307A86">
      <w:r w:rsidRPr="00307A86">
        <w:rPr>
          <w:noProof/>
        </w:rPr>
        <w:drawing>
          <wp:inline distT="0" distB="0" distL="0" distR="0" wp14:anchorId="1E689672" wp14:editId="2D605C3F">
            <wp:extent cx="304800" cy="304800"/>
            <wp:effectExtent l="0" t="0" r="0" b="0"/>
            <wp:docPr id="3" name="Рисунок 3" descr="https://mb.mosreg.ru/site/i/ext/ppt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b.mosreg.ru/site/i/ext/ppt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307A86">
          <w:rPr>
            <w:color w:val="0000FF"/>
            <w:u w:val="single"/>
          </w:rPr>
          <w:t>Меры поддержки бизнеса в МО (на 20.05.2020)</w:t>
        </w:r>
      </w:hyperlink>
      <w:r w:rsidRPr="00307A86">
        <w:t xml:space="preserve">  </w:t>
      </w:r>
    </w:p>
    <w:p w14:paraId="61239EE1" w14:textId="77777777" w:rsidR="00307A86" w:rsidRPr="00307A86" w:rsidRDefault="00307A86" w:rsidP="00307A86"/>
    <w:p w14:paraId="2E930777" w14:textId="77777777" w:rsidR="00307A86" w:rsidRPr="00307A86" w:rsidRDefault="00307A86" w:rsidP="00307A86">
      <w:r w:rsidRPr="00307A86">
        <w:t xml:space="preserve">Источник: </w:t>
      </w:r>
      <w:hyperlink r:id="rId9" w:tgtFrame="_blank" w:history="1">
        <w:r w:rsidRPr="00307A86">
          <w:rPr>
            <w:color w:val="0000FF"/>
            <w:u w:val="single"/>
          </w:rPr>
          <w:t>Министерство инвестиций, промышленности и науки Московской обла</w:t>
        </w:r>
        <w:r>
          <w:rPr>
            <w:color w:val="0000FF"/>
            <w:u w:val="single"/>
          </w:rPr>
          <w:t>сти</w:t>
        </w:r>
      </w:hyperlink>
    </w:p>
    <w:p w14:paraId="59921F05" w14:textId="77777777" w:rsidR="00182A31" w:rsidRDefault="00182A31" w:rsidP="005E0250">
      <w:pPr>
        <w:spacing w:after="200" w:line="276" w:lineRule="auto"/>
        <w:rPr>
          <w:sz w:val="20"/>
          <w:szCs w:val="20"/>
        </w:rPr>
      </w:pPr>
    </w:p>
    <w:sectPr w:rsidR="00182A31" w:rsidSect="00DC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6575A"/>
    <w:multiLevelType w:val="multilevel"/>
    <w:tmpl w:val="DD4C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13DD"/>
    <w:multiLevelType w:val="multilevel"/>
    <w:tmpl w:val="6A68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A05B8"/>
    <w:multiLevelType w:val="multilevel"/>
    <w:tmpl w:val="31DC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60170"/>
    <w:multiLevelType w:val="multilevel"/>
    <w:tmpl w:val="9108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E5"/>
    <w:rsid w:val="000341B2"/>
    <w:rsid w:val="00070150"/>
    <w:rsid w:val="000C3110"/>
    <w:rsid w:val="000D72C3"/>
    <w:rsid w:val="000E59D9"/>
    <w:rsid w:val="00123165"/>
    <w:rsid w:val="00174A40"/>
    <w:rsid w:val="00182A31"/>
    <w:rsid w:val="001E6DE0"/>
    <w:rsid w:val="002D0433"/>
    <w:rsid w:val="00307A86"/>
    <w:rsid w:val="003135AF"/>
    <w:rsid w:val="00337508"/>
    <w:rsid w:val="003A2240"/>
    <w:rsid w:val="003F47E0"/>
    <w:rsid w:val="003F4F20"/>
    <w:rsid w:val="003F6C6B"/>
    <w:rsid w:val="004227C8"/>
    <w:rsid w:val="004355A7"/>
    <w:rsid w:val="004D4D76"/>
    <w:rsid w:val="004E686D"/>
    <w:rsid w:val="004F3405"/>
    <w:rsid w:val="00567DC1"/>
    <w:rsid w:val="00577804"/>
    <w:rsid w:val="005E0250"/>
    <w:rsid w:val="005E2DBF"/>
    <w:rsid w:val="006727F7"/>
    <w:rsid w:val="006776ED"/>
    <w:rsid w:val="006C2982"/>
    <w:rsid w:val="006F0216"/>
    <w:rsid w:val="007379DA"/>
    <w:rsid w:val="00750FDA"/>
    <w:rsid w:val="00754157"/>
    <w:rsid w:val="0078312D"/>
    <w:rsid w:val="007A026C"/>
    <w:rsid w:val="00831CCF"/>
    <w:rsid w:val="008568B4"/>
    <w:rsid w:val="00862291"/>
    <w:rsid w:val="00866E7F"/>
    <w:rsid w:val="008729F6"/>
    <w:rsid w:val="008B08E5"/>
    <w:rsid w:val="008C20CC"/>
    <w:rsid w:val="009035E1"/>
    <w:rsid w:val="00907657"/>
    <w:rsid w:val="00964F91"/>
    <w:rsid w:val="00982D9A"/>
    <w:rsid w:val="009C30E5"/>
    <w:rsid w:val="009C715B"/>
    <w:rsid w:val="00AD15D9"/>
    <w:rsid w:val="00B24A21"/>
    <w:rsid w:val="00B35565"/>
    <w:rsid w:val="00B619E5"/>
    <w:rsid w:val="00B8383C"/>
    <w:rsid w:val="00BB6289"/>
    <w:rsid w:val="00C12729"/>
    <w:rsid w:val="00C27C4C"/>
    <w:rsid w:val="00C40014"/>
    <w:rsid w:val="00C90BA2"/>
    <w:rsid w:val="00CE0496"/>
    <w:rsid w:val="00CE1DE3"/>
    <w:rsid w:val="00D22D5E"/>
    <w:rsid w:val="00D42BF8"/>
    <w:rsid w:val="00D50B60"/>
    <w:rsid w:val="00DC605B"/>
    <w:rsid w:val="00DD2CB5"/>
    <w:rsid w:val="00E02DD5"/>
    <w:rsid w:val="00E15081"/>
    <w:rsid w:val="00F26580"/>
    <w:rsid w:val="00F271F5"/>
    <w:rsid w:val="00F54247"/>
    <w:rsid w:val="00F71EAD"/>
    <w:rsid w:val="00F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F817"/>
  <w15:docId w15:val="{EA732941-7BC7-46A2-85B4-42C8432F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2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F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qFormat/>
    <w:rsid w:val="00831C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12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"/>
    <w:basedOn w:val="a"/>
    <w:uiPriority w:val="99"/>
    <w:unhideWhenUsed/>
    <w:rsid w:val="00C12729"/>
    <w:pPr>
      <w:ind w:left="283" w:hanging="283"/>
      <w:contextualSpacing/>
    </w:pPr>
  </w:style>
  <w:style w:type="paragraph" w:styleId="a6">
    <w:name w:val="Title"/>
    <w:basedOn w:val="a"/>
    <w:next w:val="a"/>
    <w:link w:val="a7"/>
    <w:uiPriority w:val="10"/>
    <w:qFormat/>
    <w:rsid w:val="00C127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C127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Body Text"/>
    <w:basedOn w:val="a"/>
    <w:link w:val="a9"/>
    <w:uiPriority w:val="99"/>
    <w:unhideWhenUsed/>
    <w:rsid w:val="00C1272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1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First Indent"/>
    <w:basedOn w:val="a8"/>
    <w:link w:val="ab"/>
    <w:uiPriority w:val="99"/>
    <w:unhideWhenUsed/>
    <w:rsid w:val="00C12729"/>
    <w:pPr>
      <w:spacing w:after="0"/>
      <w:ind w:firstLine="360"/>
    </w:pPr>
  </w:style>
  <w:style w:type="character" w:customStyle="1" w:styleId="ab">
    <w:name w:val="Красная строка Знак"/>
    <w:basedOn w:val="a9"/>
    <w:link w:val="aa"/>
    <w:uiPriority w:val="99"/>
    <w:rsid w:val="00C12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1272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F4F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4F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E02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b.mosreg.ru/site/down/files/20052020_&#1084;&#1077;&#1088;&#1099;_&#1087;&#1086;&#1076;&#1076;&#1077;&#1088;&#1078;&#1082;&#1080;.pptx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i.mosreg.ru/sobytiya/novosti-ministerstva/08-05-2020-14-49-54-podmoskovnyy-mininvest-rasskazal-kto-vozobnovlya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A68D-CC17-4439-8DCC-362D48B6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Roguebabe</cp:lastModifiedBy>
  <cp:revision>3</cp:revision>
  <cp:lastPrinted>2020-05-25T08:48:00Z</cp:lastPrinted>
  <dcterms:created xsi:type="dcterms:W3CDTF">2020-05-26T06:31:00Z</dcterms:created>
  <dcterms:modified xsi:type="dcterms:W3CDTF">2020-05-29T07:03:00Z</dcterms:modified>
</cp:coreProperties>
</file>