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5D" w:rsidRDefault="00B6105D" w:rsidP="00B6105D">
      <w:pPr>
        <w:jc w:val="center"/>
        <w:rPr>
          <w:b/>
          <w:sz w:val="28"/>
          <w:szCs w:val="28"/>
        </w:rPr>
      </w:pPr>
      <w:r w:rsidRPr="00B63648">
        <w:rPr>
          <w:b/>
          <w:sz w:val="28"/>
          <w:szCs w:val="28"/>
        </w:rPr>
        <w:t xml:space="preserve">ПАМЯТКА </w:t>
      </w:r>
    </w:p>
    <w:p w:rsidR="00B6105D" w:rsidRDefault="00B6105D" w:rsidP="00B6105D">
      <w:pPr>
        <w:jc w:val="center"/>
        <w:rPr>
          <w:b/>
          <w:sz w:val="28"/>
          <w:szCs w:val="28"/>
        </w:rPr>
      </w:pPr>
      <w:r w:rsidRPr="00B63648">
        <w:rPr>
          <w:b/>
          <w:sz w:val="28"/>
          <w:szCs w:val="28"/>
        </w:rPr>
        <w:t xml:space="preserve">по подготовке и представлению в избирательную комиссию </w:t>
      </w:r>
    </w:p>
    <w:p w:rsidR="00B6105D" w:rsidRPr="00B63648" w:rsidRDefault="00B6105D" w:rsidP="00B6105D">
      <w:pPr>
        <w:jc w:val="center"/>
        <w:rPr>
          <w:b/>
          <w:sz w:val="28"/>
          <w:szCs w:val="28"/>
        </w:rPr>
      </w:pPr>
      <w:r w:rsidRPr="00B63648">
        <w:rPr>
          <w:b/>
          <w:sz w:val="28"/>
          <w:szCs w:val="28"/>
        </w:rPr>
        <w:t>агитационного материала</w:t>
      </w:r>
    </w:p>
    <w:p w:rsidR="00B6105D" w:rsidRDefault="00B6105D" w:rsidP="00B6105D"/>
    <w:p w:rsidR="00B6105D" w:rsidRPr="00B63648" w:rsidRDefault="00B6105D" w:rsidP="00B6105D">
      <w:pPr>
        <w:ind w:firstLine="708"/>
        <w:jc w:val="both"/>
        <w:rPr>
          <w:b/>
          <w:sz w:val="28"/>
          <w:szCs w:val="28"/>
        </w:rPr>
      </w:pPr>
      <w:r w:rsidRPr="00B63648">
        <w:rPr>
          <w:b/>
          <w:sz w:val="28"/>
          <w:szCs w:val="28"/>
        </w:rPr>
        <w:t xml:space="preserve">Что такое предвыборная агитация?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>Предвыборная агитация -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кандидатов, список, списки кандидатов или против него (них) (ст.2 Федерального закона от 12.06.2002 № 67-ФЗ</w:t>
      </w:r>
      <w:r>
        <w:rPr>
          <w:sz w:val="28"/>
          <w:szCs w:val="28"/>
        </w:rPr>
        <w:t xml:space="preserve"> (далее – Федеральный закон)</w:t>
      </w:r>
      <w:r w:rsidRPr="00B63648">
        <w:rPr>
          <w:sz w:val="28"/>
          <w:szCs w:val="28"/>
        </w:rPr>
        <w:t xml:space="preserve">. </w:t>
      </w:r>
    </w:p>
    <w:p w:rsidR="00B6105D" w:rsidRDefault="00B6105D" w:rsidP="00B6105D">
      <w:pPr>
        <w:ind w:firstLine="708"/>
        <w:jc w:val="both"/>
        <w:rPr>
          <w:b/>
          <w:sz w:val="28"/>
          <w:szCs w:val="28"/>
        </w:rPr>
      </w:pPr>
    </w:p>
    <w:p w:rsidR="00B6105D" w:rsidRPr="00CD19B9" w:rsidRDefault="00B6105D" w:rsidP="00B6105D">
      <w:pPr>
        <w:ind w:firstLine="708"/>
        <w:jc w:val="both"/>
        <w:rPr>
          <w:b/>
          <w:sz w:val="28"/>
          <w:szCs w:val="28"/>
        </w:rPr>
      </w:pPr>
      <w:r w:rsidRPr="00CD19B9">
        <w:rPr>
          <w:b/>
          <w:sz w:val="28"/>
          <w:szCs w:val="28"/>
        </w:rPr>
        <w:t xml:space="preserve">В какой период проводится агитация?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 xml:space="preserve">Начало агитационного периода: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>для кандидата, выдвинутого непосредственно, - со дня представления кандидатом в избирательную комиссию заявления о согласии баллотироваться, а в случае, предусмотренном пунктом 14.3 статьи 35 Федерального закона № 67-ФЗ</w:t>
      </w:r>
      <w:r>
        <w:rPr>
          <w:sz w:val="28"/>
          <w:szCs w:val="28"/>
        </w:rPr>
        <w:t xml:space="preserve">, </w:t>
      </w:r>
      <w:r w:rsidRPr="00B63648">
        <w:rPr>
          <w:sz w:val="28"/>
          <w:szCs w:val="28"/>
        </w:rPr>
        <w:t xml:space="preserve">- со дня представления в избирательную комиссию документов, предусмотренных в указанном пункте. </w:t>
      </w:r>
    </w:p>
    <w:p w:rsidR="00B6105D" w:rsidRDefault="00B6105D" w:rsidP="00B6105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Предвыборная агитация на каналах организаций телерадиовещания, в периодических печатных изданиях и в сетевых изданиях проводится в период, который начинается за 28 дней до дня голосования и прекращается в ноль часов по местному времени дня, предшествующего дню голосования, а в случае принятия предусмотренного </w:t>
      </w:r>
      <w:hyperlink r:id="rId5" w:history="1">
        <w:r w:rsidRPr="00E479B7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1</w:t>
        </w:r>
      </w:hyperlink>
      <w:r w:rsidRPr="00E479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</w:t>
      </w:r>
      <w:hyperlink r:id="rId6" w:history="1">
        <w:r w:rsidRPr="00E479B7">
          <w:rPr>
            <w:rFonts w:eastAsiaTheme="minorHAnsi"/>
            <w:color w:val="000000" w:themeColor="text1"/>
            <w:sz w:val="28"/>
            <w:szCs w:val="28"/>
            <w:lang w:eastAsia="en-US"/>
          </w:rPr>
          <w:t>2 статьи 63.1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решения о голосовании в течение нескольких дней подряд - в ноль часов по местному времени первого дня голосования</w:t>
      </w:r>
      <w:r w:rsidRPr="000B0063">
        <w:rPr>
          <w:rFonts w:eastAsiaTheme="minorHAnsi"/>
          <w:sz w:val="28"/>
          <w:szCs w:val="28"/>
          <w:lang w:eastAsia="en-US"/>
        </w:rPr>
        <w:t>, а именно: с 1</w:t>
      </w:r>
      <w:r>
        <w:rPr>
          <w:rFonts w:eastAsiaTheme="minorHAnsi"/>
          <w:sz w:val="28"/>
          <w:szCs w:val="28"/>
          <w:lang w:eastAsia="en-US"/>
        </w:rPr>
        <w:t>6</w:t>
      </w:r>
      <w:r w:rsidRPr="000B0063">
        <w:rPr>
          <w:rFonts w:eastAsiaTheme="minorHAnsi"/>
          <w:sz w:val="28"/>
          <w:szCs w:val="28"/>
          <w:lang w:eastAsia="en-US"/>
        </w:rPr>
        <w:t xml:space="preserve"> августа 202</w:t>
      </w:r>
      <w:r>
        <w:rPr>
          <w:rFonts w:eastAsiaTheme="minorHAnsi"/>
          <w:sz w:val="28"/>
          <w:szCs w:val="28"/>
          <w:lang w:eastAsia="en-US"/>
        </w:rPr>
        <w:t>5</w:t>
      </w:r>
      <w:r w:rsidRPr="000B0063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до 00 часов 12 сентября 2025 года.</w:t>
      </w:r>
    </w:p>
    <w:p w:rsidR="00B6105D" w:rsidRDefault="00B6105D" w:rsidP="00B6105D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6105D" w:rsidRDefault="00B6105D" w:rsidP="00B6105D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Где может проводиться предвыборная агитация?</w:t>
      </w:r>
    </w:p>
    <w:p w:rsidR="00B6105D" w:rsidRDefault="00B6105D" w:rsidP="00B61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Предвыборная агитация может проводиться (п.3 ст.48 Федерального закона):</w:t>
      </w:r>
    </w:p>
    <w:p w:rsidR="00B6105D" w:rsidRDefault="00B6105D" w:rsidP="00B61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на каналах организаций телерадиовещания, в периодических печатных изданиях и сетевых изданиях;</w:t>
      </w:r>
    </w:p>
    <w:p w:rsidR="00B6105D" w:rsidRDefault="00B6105D" w:rsidP="00B61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посредством проведения агитационных публичных мероприятий;</w:t>
      </w:r>
    </w:p>
    <w:p w:rsidR="00B6105D" w:rsidRDefault="00B6105D" w:rsidP="00B61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посредством изготовления и распространения, в том числе в информационно-телекоммуникационных сетях, включая сеть "Интернет", печатных, аудиовизуальных и других агитационных материалов;</w:t>
      </w:r>
    </w:p>
    <w:p w:rsidR="00B6105D" w:rsidRDefault="00B6105D" w:rsidP="00B61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иными не запрещенными законом методами.</w:t>
      </w:r>
    </w:p>
    <w:p w:rsidR="00B6105D" w:rsidRDefault="00B6105D" w:rsidP="00B6105D">
      <w:pPr>
        <w:ind w:firstLine="708"/>
        <w:jc w:val="both"/>
        <w:rPr>
          <w:b/>
          <w:sz w:val="28"/>
          <w:szCs w:val="28"/>
        </w:rPr>
      </w:pPr>
    </w:p>
    <w:p w:rsidR="00B6105D" w:rsidRPr="00686CD4" w:rsidRDefault="00B6105D" w:rsidP="00B6105D">
      <w:pPr>
        <w:ind w:firstLine="708"/>
        <w:jc w:val="both"/>
        <w:rPr>
          <w:b/>
          <w:sz w:val="28"/>
          <w:szCs w:val="28"/>
        </w:rPr>
      </w:pPr>
      <w:r w:rsidRPr="00686CD4">
        <w:rPr>
          <w:b/>
          <w:sz w:val="28"/>
          <w:szCs w:val="28"/>
        </w:rPr>
        <w:t xml:space="preserve">Что относится к агитационным материалам?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 xml:space="preserve">Агитационные материалы - печатные, аудиовизуальные и иные материалы, содержащие признаки предвыборной агитации, и предназначенные для массового распространения, обнародования в период избирательной кампании (ст.2 Федерального закона). </w:t>
      </w:r>
    </w:p>
    <w:p w:rsidR="00B6105D" w:rsidRPr="0041145D" w:rsidRDefault="00B6105D" w:rsidP="00B6105D">
      <w:pPr>
        <w:ind w:firstLine="708"/>
        <w:jc w:val="both"/>
        <w:rPr>
          <w:sz w:val="28"/>
          <w:szCs w:val="28"/>
        </w:rPr>
      </w:pPr>
      <w:r w:rsidRPr="0041145D">
        <w:rPr>
          <w:sz w:val="28"/>
          <w:szCs w:val="28"/>
        </w:rPr>
        <w:t>Разновидности агитационных материалов:</w:t>
      </w:r>
    </w:p>
    <w:p w:rsidR="00B6105D" w:rsidRPr="0041145D" w:rsidRDefault="00B6105D" w:rsidP="00B61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41145D">
        <w:rPr>
          <w:sz w:val="28"/>
          <w:szCs w:val="28"/>
        </w:rPr>
        <w:t xml:space="preserve"> печатные агитационные материалы – материалы, выполненные,</w:t>
      </w:r>
      <w:r>
        <w:rPr>
          <w:sz w:val="28"/>
          <w:szCs w:val="28"/>
        </w:rPr>
        <w:t xml:space="preserve"> </w:t>
      </w:r>
      <w:r w:rsidRPr="0041145D">
        <w:rPr>
          <w:sz w:val="28"/>
          <w:szCs w:val="28"/>
        </w:rPr>
        <w:t>как правило, на бумажном носителе, а также на ином носителе, сходном до</w:t>
      </w:r>
      <w:r>
        <w:rPr>
          <w:sz w:val="28"/>
          <w:szCs w:val="28"/>
        </w:rPr>
        <w:t xml:space="preserve"> </w:t>
      </w:r>
      <w:r w:rsidRPr="0041145D">
        <w:rPr>
          <w:sz w:val="28"/>
          <w:szCs w:val="28"/>
        </w:rPr>
        <w:t>степени смешения при визуальном восприятии (например, листовка, брошюра,</w:t>
      </w:r>
      <w:r>
        <w:rPr>
          <w:sz w:val="28"/>
          <w:szCs w:val="28"/>
        </w:rPr>
        <w:t xml:space="preserve"> </w:t>
      </w:r>
      <w:proofErr w:type="spellStart"/>
      <w:r w:rsidRPr="0041145D">
        <w:rPr>
          <w:sz w:val="28"/>
          <w:szCs w:val="28"/>
        </w:rPr>
        <w:t>билборд</w:t>
      </w:r>
      <w:proofErr w:type="spellEnd"/>
      <w:r w:rsidRPr="0041145D">
        <w:rPr>
          <w:sz w:val="28"/>
          <w:szCs w:val="28"/>
        </w:rPr>
        <w:t xml:space="preserve">, баннер, буклет, бюллетень, календарь, плакат, </w:t>
      </w:r>
      <w:proofErr w:type="spellStart"/>
      <w:r w:rsidRPr="0041145D">
        <w:rPr>
          <w:sz w:val="28"/>
          <w:szCs w:val="28"/>
        </w:rPr>
        <w:t>транспорант</w:t>
      </w:r>
      <w:proofErr w:type="spellEnd"/>
      <w:r w:rsidRPr="0041145D">
        <w:rPr>
          <w:sz w:val="28"/>
          <w:szCs w:val="28"/>
        </w:rPr>
        <w:t xml:space="preserve"> и т.п.);</w:t>
      </w:r>
    </w:p>
    <w:p w:rsidR="00B6105D" w:rsidRPr="0041145D" w:rsidRDefault="00B6105D" w:rsidP="00B61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1145D">
        <w:rPr>
          <w:sz w:val="28"/>
          <w:szCs w:val="28"/>
        </w:rPr>
        <w:t xml:space="preserve"> аудиовизуальные агитационные материалы – </w:t>
      </w:r>
      <w:proofErr w:type="spellStart"/>
      <w:r w:rsidRPr="0041145D">
        <w:rPr>
          <w:sz w:val="28"/>
          <w:szCs w:val="28"/>
        </w:rPr>
        <w:t>аудиоролик</w:t>
      </w:r>
      <w:proofErr w:type="spellEnd"/>
      <w:r w:rsidRPr="004114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1145D">
        <w:rPr>
          <w:sz w:val="28"/>
          <w:szCs w:val="28"/>
        </w:rPr>
        <w:t>видеоролик, анимационный визуальный материал, в том числе для</w:t>
      </w:r>
      <w:r>
        <w:rPr>
          <w:sz w:val="28"/>
          <w:szCs w:val="28"/>
        </w:rPr>
        <w:t xml:space="preserve"> </w:t>
      </w:r>
      <w:r w:rsidRPr="0041145D">
        <w:rPr>
          <w:sz w:val="28"/>
          <w:szCs w:val="28"/>
        </w:rPr>
        <w:t>распространения в сети «Интернет»;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1145D">
        <w:rPr>
          <w:sz w:val="28"/>
          <w:szCs w:val="28"/>
        </w:rPr>
        <w:t xml:space="preserve"> иной агитационный материал – значок, флаг и т.п.</w:t>
      </w:r>
    </w:p>
    <w:p w:rsidR="00B6105D" w:rsidRDefault="00B6105D" w:rsidP="00B6105D">
      <w:pPr>
        <w:ind w:firstLine="708"/>
        <w:jc w:val="both"/>
        <w:rPr>
          <w:b/>
          <w:sz w:val="28"/>
          <w:szCs w:val="28"/>
        </w:rPr>
      </w:pP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711C8C">
        <w:rPr>
          <w:b/>
          <w:sz w:val="28"/>
          <w:szCs w:val="28"/>
        </w:rPr>
        <w:t xml:space="preserve">Какие требования предъявляются к агитационным материалам?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>1. Все агитационные материалы должны изготавливаться на территории Российской Федерации (п.1 ст.54 Федерального закона</w:t>
      </w:r>
      <w:r>
        <w:rPr>
          <w:sz w:val="28"/>
          <w:szCs w:val="28"/>
        </w:rPr>
        <w:t>)</w:t>
      </w:r>
      <w:r w:rsidRPr="00B63648">
        <w:rPr>
          <w:sz w:val="28"/>
          <w:szCs w:val="28"/>
        </w:rPr>
        <w:t>.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 xml:space="preserve"> 2. Печатные агитационные материалы могут быть изготовлены только в полиграфической организации, у индивидуального предпринимателя, уведомивших избирательную комиссию о публикации расценок (п.5 ст.54 Федерального закона № 67-ФЗ). Список таких полиграфических организаций, индивидуальных предпринимателей размещ</w:t>
      </w:r>
      <w:r>
        <w:rPr>
          <w:sz w:val="28"/>
          <w:szCs w:val="28"/>
        </w:rPr>
        <w:t>ается</w:t>
      </w:r>
      <w:r w:rsidRPr="00B63648">
        <w:rPr>
          <w:sz w:val="28"/>
          <w:szCs w:val="28"/>
        </w:rPr>
        <w:t xml:space="preserve"> на сайт</w:t>
      </w:r>
      <w:r>
        <w:rPr>
          <w:sz w:val="28"/>
          <w:szCs w:val="28"/>
        </w:rPr>
        <w:t>ах</w:t>
      </w:r>
      <w:r w:rsidRPr="00B63648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 и</w:t>
      </w:r>
      <w:r w:rsidRPr="00B63648">
        <w:rPr>
          <w:sz w:val="28"/>
          <w:szCs w:val="28"/>
        </w:rPr>
        <w:t>збирательн</w:t>
      </w:r>
      <w:r>
        <w:rPr>
          <w:sz w:val="28"/>
          <w:szCs w:val="28"/>
        </w:rPr>
        <w:t>ых</w:t>
      </w:r>
      <w:r w:rsidRPr="00B6364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й.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>3. Все агитационные материалы должны быть изготовлены после оплаты из средств соответствующего избирательного фонда (п.5 ст.54 Федерального закона).</w:t>
      </w:r>
    </w:p>
    <w:p w:rsidR="00B6105D" w:rsidRDefault="00B6105D" w:rsidP="00B610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364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63648">
        <w:rPr>
          <w:sz w:val="28"/>
          <w:szCs w:val="28"/>
        </w:rPr>
        <w:t xml:space="preserve">4. Все печатные и аудиовизуальные агитационные материалы должны содержать наименование, юридический адрес и идентификационный номер налогоплательщика организации (фамилию, имя, отчество лица и наименование субъекта Российской Федерации, района, города, иного населенного пункта, где находится место его жительства), изготовившей (изготовившего) данные материалы, наименование организации (фамилию, имя, отчество лица), заказавшей (заказавшего) их, а также информацию о тираже и дате изготовления этих материалов и указание об оплате их изготовления из средств соответствующего избирательного фонда, фонда референдума. </w:t>
      </w:r>
      <w:r>
        <w:rPr>
          <w:rFonts w:eastAsiaTheme="minorHAnsi"/>
          <w:sz w:val="28"/>
          <w:szCs w:val="28"/>
          <w:lang w:eastAsia="en-US"/>
        </w:rPr>
        <w:t xml:space="preserve">Все агитационные материалы кандидата, являющегося иностранным агентом, кандидата, аффилированного с иностранным агентом, а также агитационные материалы, в которых использованы высказывания, указанные </w:t>
      </w:r>
      <w:r w:rsidRPr="0041145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7" w:history="1">
        <w:r w:rsidRPr="0041145D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9.5 статьи 48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закона, должны содержать информацию об этом </w:t>
      </w:r>
      <w:r w:rsidRPr="00B63648">
        <w:rPr>
          <w:sz w:val="28"/>
          <w:szCs w:val="28"/>
        </w:rPr>
        <w:t xml:space="preserve"> (п.2 ст.54 Федерального закона</w:t>
      </w:r>
      <w:r>
        <w:rPr>
          <w:sz w:val="28"/>
          <w:szCs w:val="28"/>
        </w:rPr>
        <w:t>)</w:t>
      </w:r>
      <w:r w:rsidRPr="00B63648">
        <w:rPr>
          <w:sz w:val="28"/>
          <w:szCs w:val="28"/>
        </w:rPr>
        <w:t xml:space="preserve">.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 xml:space="preserve">5. До начала распространения агитационные материалы должны быть представлены в </w:t>
      </w:r>
      <w:r>
        <w:rPr>
          <w:sz w:val="28"/>
          <w:szCs w:val="28"/>
        </w:rPr>
        <w:t>территориальную</w:t>
      </w:r>
      <w:r w:rsidRPr="00B63648">
        <w:rPr>
          <w:sz w:val="28"/>
          <w:szCs w:val="28"/>
        </w:rPr>
        <w:t xml:space="preserve"> избирательную комиссию</w:t>
      </w:r>
      <w:r>
        <w:rPr>
          <w:sz w:val="28"/>
          <w:szCs w:val="28"/>
        </w:rPr>
        <w:t xml:space="preserve"> </w:t>
      </w:r>
      <w:r w:rsidRPr="00B63648">
        <w:rPr>
          <w:sz w:val="28"/>
          <w:szCs w:val="28"/>
        </w:rPr>
        <w:t xml:space="preserve">(п.3 ст.54 Федерального закона). </w:t>
      </w:r>
    </w:p>
    <w:p w:rsidR="00B6105D" w:rsidRDefault="00B6105D" w:rsidP="00B6105D">
      <w:pPr>
        <w:ind w:firstLine="708"/>
        <w:jc w:val="both"/>
        <w:rPr>
          <w:b/>
          <w:sz w:val="28"/>
          <w:szCs w:val="28"/>
        </w:rPr>
      </w:pPr>
    </w:p>
    <w:p w:rsidR="00B6105D" w:rsidRDefault="00B6105D" w:rsidP="00B6105D">
      <w:pPr>
        <w:ind w:firstLine="708"/>
        <w:jc w:val="both"/>
        <w:rPr>
          <w:b/>
          <w:sz w:val="28"/>
          <w:szCs w:val="28"/>
        </w:rPr>
      </w:pPr>
      <w:r w:rsidRPr="00904ED8">
        <w:rPr>
          <w:b/>
          <w:sz w:val="28"/>
          <w:szCs w:val="28"/>
        </w:rPr>
        <w:t>Стоимость агитационного материала, специально изготовленного для бесплатного распространения в избирательную кампанию, не может превышать 2 процентов величины (354 руб.66коп.) прожиточного минимума в целом по Российской Федерации на душу населения за единицу продукции).</w:t>
      </w:r>
    </w:p>
    <w:p w:rsidR="00B6105D" w:rsidRDefault="00B6105D" w:rsidP="00B6105D">
      <w:pPr>
        <w:ind w:firstLine="708"/>
        <w:jc w:val="both"/>
        <w:rPr>
          <w:b/>
          <w:sz w:val="28"/>
          <w:szCs w:val="28"/>
        </w:rPr>
      </w:pP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8F36C1">
        <w:rPr>
          <w:b/>
          <w:sz w:val="28"/>
          <w:szCs w:val="28"/>
        </w:rPr>
        <w:t>уда предоставляются агитационные материалы?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2E3637">
        <w:rPr>
          <w:sz w:val="28"/>
          <w:szCs w:val="28"/>
        </w:rPr>
        <w:t>Агитационные материалы</w:t>
      </w:r>
      <w:r w:rsidRPr="00B63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предоставляются </w:t>
      </w:r>
      <w:r w:rsidRPr="00B63648">
        <w:rPr>
          <w:sz w:val="28"/>
          <w:szCs w:val="28"/>
        </w:rPr>
        <w:t>в территориальную избирательную</w:t>
      </w:r>
      <w:r>
        <w:rPr>
          <w:sz w:val="28"/>
          <w:szCs w:val="28"/>
        </w:rPr>
        <w:t xml:space="preserve"> комиссию.</w:t>
      </w:r>
      <w:r w:rsidRPr="00B63648">
        <w:rPr>
          <w:sz w:val="28"/>
          <w:szCs w:val="28"/>
        </w:rPr>
        <w:t xml:space="preserve">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47C45">
        <w:rPr>
          <w:b/>
          <w:sz w:val="28"/>
          <w:szCs w:val="28"/>
        </w:rPr>
        <w:t>Какие материалы и документы представляются в избирательную комиссию?</w:t>
      </w:r>
      <w:r w:rsidRPr="00B63648">
        <w:rPr>
          <w:sz w:val="28"/>
          <w:szCs w:val="28"/>
        </w:rPr>
        <w:t xml:space="preserve">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 xml:space="preserve">экземпляры печатных агитационных материалов или их копии, экземпляры или копии аудиовизуальных агитационных материалов, фотографии, экземпляры или копии иных агитационных материалов на бумажном носителе;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>электронные образ</w:t>
      </w:r>
      <w:r>
        <w:rPr>
          <w:sz w:val="28"/>
          <w:szCs w:val="28"/>
        </w:rPr>
        <w:t>ц</w:t>
      </w:r>
      <w:r w:rsidRPr="00B63648">
        <w:rPr>
          <w:sz w:val="28"/>
          <w:szCs w:val="28"/>
        </w:rPr>
        <w:t xml:space="preserve">ы предвыборных агитационных материалов в машиночитаемом виде;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Pr="00B63648">
        <w:rPr>
          <w:sz w:val="28"/>
          <w:szCs w:val="28"/>
        </w:rPr>
        <w:t xml:space="preserve">, содержащее сведения об адресе юридического лица, индивидуального предпринимателя (адресе места жительства физического лица), изготовивших и заказавших эти материалы (прилагается);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>согласие лиц(а) на использование высказываний (</w:t>
      </w:r>
      <w:r w:rsidRPr="00BB3146">
        <w:rPr>
          <w:sz w:val="28"/>
          <w:szCs w:val="28"/>
          <w:u w:val="single"/>
        </w:rPr>
        <w:t>в случае использования в агитационном материале</w:t>
      </w:r>
      <w:r w:rsidRPr="00B63648">
        <w:rPr>
          <w:sz w:val="28"/>
          <w:szCs w:val="28"/>
        </w:rPr>
        <w:t xml:space="preserve">) (п.9 ст.48 Федерального закона); 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>копия документа об оплате изготовления данного предвыборного агитационного материала из соответствующего избирательного фонда</w:t>
      </w:r>
      <w:r>
        <w:rPr>
          <w:sz w:val="28"/>
          <w:szCs w:val="28"/>
        </w:rPr>
        <w:t>.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904ED8">
        <w:t xml:space="preserve"> </w:t>
      </w:r>
      <w:r w:rsidRPr="00904ED8">
        <w:rPr>
          <w:sz w:val="28"/>
          <w:szCs w:val="28"/>
        </w:rPr>
        <w:t>Указанное в платежном документе (распоряжении) о переводе денежных средств наименование предвыборного агитационного материала должно совпадать с наименованием агитационного материала, указываемого при его представлении в соответствующую избирательную комиссию.</w:t>
      </w:r>
    </w:p>
    <w:p w:rsidR="00B6105D" w:rsidRDefault="00B6105D" w:rsidP="00B6105D">
      <w:pPr>
        <w:ind w:firstLine="708"/>
        <w:jc w:val="both"/>
        <w:rPr>
          <w:b/>
          <w:sz w:val="28"/>
          <w:szCs w:val="28"/>
        </w:rPr>
      </w:pPr>
    </w:p>
    <w:p w:rsidR="00B6105D" w:rsidRPr="002C2724" w:rsidRDefault="00B6105D" w:rsidP="00B6105D">
      <w:pPr>
        <w:ind w:firstLine="708"/>
        <w:jc w:val="both"/>
        <w:rPr>
          <w:b/>
          <w:sz w:val="28"/>
          <w:szCs w:val="28"/>
        </w:rPr>
      </w:pPr>
      <w:r w:rsidRPr="002C2724">
        <w:rPr>
          <w:b/>
          <w:sz w:val="28"/>
          <w:szCs w:val="28"/>
        </w:rPr>
        <w:t>Мо</w:t>
      </w:r>
      <w:r>
        <w:rPr>
          <w:b/>
          <w:sz w:val="28"/>
          <w:szCs w:val="28"/>
        </w:rPr>
        <w:t>жет</w:t>
      </w:r>
      <w:r w:rsidRPr="002C2724">
        <w:rPr>
          <w:b/>
          <w:sz w:val="28"/>
          <w:szCs w:val="28"/>
        </w:rPr>
        <w:t xml:space="preserve"> ли </w:t>
      </w:r>
      <w:r>
        <w:rPr>
          <w:b/>
          <w:sz w:val="28"/>
          <w:szCs w:val="28"/>
        </w:rPr>
        <w:t>кандидат</w:t>
      </w:r>
      <w:r w:rsidRPr="002C2724">
        <w:rPr>
          <w:b/>
          <w:sz w:val="28"/>
          <w:szCs w:val="28"/>
        </w:rPr>
        <w:t xml:space="preserve"> на собственн</w:t>
      </w:r>
      <w:r>
        <w:rPr>
          <w:b/>
          <w:sz w:val="28"/>
          <w:szCs w:val="28"/>
        </w:rPr>
        <w:t xml:space="preserve">ом оборудовании (технических средствах: </w:t>
      </w:r>
      <w:r w:rsidRPr="002C2724">
        <w:rPr>
          <w:b/>
          <w:sz w:val="28"/>
          <w:szCs w:val="28"/>
        </w:rPr>
        <w:t>копировальной технике</w:t>
      </w:r>
      <w:r>
        <w:rPr>
          <w:b/>
          <w:sz w:val="28"/>
          <w:szCs w:val="28"/>
        </w:rPr>
        <w:t>, компьютере и др.) изготовить</w:t>
      </w:r>
      <w:r w:rsidRPr="002C2724">
        <w:rPr>
          <w:b/>
          <w:sz w:val="28"/>
          <w:szCs w:val="28"/>
        </w:rPr>
        <w:t xml:space="preserve"> и распространить </w:t>
      </w:r>
      <w:r>
        <w:rPr>
          <w:b/>
          <w:sz w:val="28"/>
          <w:szCs w:val="28"/>
        </w:rPr>
        <w:t>печатные и аудиовизуальные</w:t>
      </w:r>
      <w:r w:rsidRPr="002C2724">
        <w:rPr>
          <w:b/>
          <w:sz w:val="28"/>
          <w:szCs w:val="28"/>
        </w:rPr>
        <w:t xml:space="preserve"> агитационн</w:t>
      </w:r>
      <w:r>
        <w:rPr>
          <w:b/>
          <w:sz w:val="28"/>
          <w:szCs w:val="28"/>
        </w:rPr>
        <w:t>ые</w:t>
      </w:r>
      <w:r w:rsidRPr="002C27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материалы</w:t>
      </w:r>
      <w:r w:rsidRPr="002C2724">
        <w:rPr>
          <w:b/>
          <w:sz w:val="28"/>
          <w:szCs w:val="28"/>
        </w:rPr>
        <w:t>?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2C2724">
        <w:rPr>
          <w:sz w:val="28"/>
          <w:szCs w:val="28"/>
        </w:rPr>
        <w:t xml:space="preserve">Закон не содержит ограничений по изготовлению кандидатами агитационных </w:t>
      </w:r>
      <w:r>
        <w:rPr>
          <w:sz w:val="28"/>
          <w:szCs w:val="28"/>
        </w:rPr>
        <w:t>материалов</w:t>
      </w:r>
      <w:r w:rsidRPr="002C2724">
        <w:rPr>
          <w:sz w:val="28"/>
          <w:szCs w:val="28"/>
        </w:rPr>
        <w:t xml:space="preserve"> на собственно</w:t>
      </w:r>
      <w:r>
        <w:rPr>
          <w:sz w:val="28"/>
          <w:szCs w:val="28"/>
        </w:rPr>
        <w:t>м</w:t>
      </w:r>
      <w:r w:rsidRPr="002C2724">
        <w:rPr>
          <w:sz w:val="28"/>
          <w:szCs w:val="28"/>
        </w:rPr>
        <w:t xml:space="preserve"> </w:t>
      </w:r>
      <w:r>
        <w:rPr>
          <w:sz w:val="28"/>
          <w:szCs w:val="28"/>
        </w:rPr>
        <w:t>оборудовании</w:t>
      </w:r>
      <w:r w:rsidRPr="002C2724">
        <w:rPr>
          <w:sz w:val="28"/>
          <w:szCs w:val="28"/>
        </w:rPr>
        <w:t xml:space="preserve">, однако при этом должны соблюдаться все требования закона по изготовлению и выпуску указанных агитационных </w:t>
      </w:r>
      <w:r>
        <w:rPr>
          <w:sz w:val="28"/>
          <w:szCs w:val="28"/>
        </w:rPr>
        <w:t>печатных и аудиовизуальных</w:t>
      </w:r>
      <w:r w:rsidRPr="002C2724">
        <w:rPr>
          <w:sz w:val="28"/>
          <w:szCs w:val="28"/>
        </w:rPr>
        <w:t xml:space="preserve"> материалов. В частности, на данных</w:t>
      </w:r>
      <w:r>
        <w:rPr>
          <w:sz w:val="28"/>
          <w:szCs w:val="28"/>
        </w:rPr>
        <w:t xml:space="preserve"> агитационных</w:t>
      </w:r>
      <w:r w:rsidRPr="002C2724">
        <w:rPr>
          <w:sz w:val="28"/>
          <w:szCs w:val="28"/>
        </w:rPr>
        <w:t xml:space="preserve"> материалах должна содержаться информация о том, что они изготовлены</w:t>
      </w:r>
      <w:r>
        <w:rPr>
          <w:sz w:val="28"/>
          <w:szCs w:val="28"/>
        </w:rPr>
        <w:t xml:space="preserve"> на собственном оборудовании</w:t>
      </w:r>
      <w:r w:rsidRPr="002C2724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а</w:t>
      </w:r>
      <w:r w:rsidRPr="002C2724">
        <w:rPr>
          <w:sz w:val="28"/>
          <w:szCs w:val="28"/>
        </w:rPr>
        <w:t>, с указанием его фамилии, имени, отчества. Также должны быть указаны наименование субъекта Российской Федерации, населенного пункта, где находится место жительства кандидата, информация о тираже и дате выпуска агитационных материалов. Экземпляр</w:t>
      </w:r>
      <w:r>
        <w:rPr>
          <w:sz w:val="28"/>
          <w:szCs w:val="28"/>
        </w:rPr>
        <w:t>ы агитационного</w:t>
      </w:r>
      <w:r w:rsidRPr="002C2724">
        <w:rPr>
          <w:sz w:val="28"/>
          <w:szCs w:val="28"/>
        </w:rPr>
        <w:t xml:space="preserve"> материала</w:t>
      </w:r>
      <w:r w:rsidRPr="00043987">
        <w:t xml:space="preserve"> </w:t>
      </w:r>
      <w:r w:rsidRPr="00043987">
        <w:rPr>
          <w:sz w:val="28"/>
          <w:szCs w:val="28"/>
        </w:rPr>
        <w:t>или их копи</w:t>
      </w:r>
      <w:r>
        <w:rPr>
          <w:sz w:val="28"/>
          <w:szCs w:val="28"/>
        </w:rPr>
        <w:t>и</w:t>
      </w:r>
      <w:r w:rsidRPr="002C2724">
        <w:rPr>
          <w:sz w:val="28"/>
          <w:szCs w:val="28"/>
        </w:rPr>
        <w:t xml:space="preserve"> долж</w:t>
      </w:r>
      <w:r>
        <w:rPr>
          <w:sz w:val="28"/>
          <w:szCs w:val="28"/>
        </w:rPr>
        <w:t>ны</w:t>
      </w:r>
      <w:r w:rsidRPr="002C2724">
        <w:rPr>
          <w:sz w:val="28"/>
          <w:szCs w:val="28"/>
        </w:rPr>
        <w:t xml:space="preserve"> быть представлен</w:t>
      </w:r>
      <w:r>
        <w:rPr>
          <w:sz w:val="28"/>
          <w:szCs w:val="28"/>
        </w:rPr>
        <w:t>ы</w:t>
      </w:r>
      <w:r w:rsidRPr="002C2724">
        <w:rPr>
          <w:sz w:val="28"/>
          <w:szCs w:val="28"/>
        </w:rPr>
        <w:t xml:space="preserve"> в соответствующую избирательную комиссию</w:t>
      </w:r>
      <w:r>
        <w:rPr>
          <w:sz w:val="28"/>
          <w:szCs w:val="28"/>
        </w:rPr>
        <w:t xml:space="preserve"> до начала распространения вместе с иными сведениями, указанными в пункте 3 статьи 54 Федерального закона.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2C2724">
        <w:rPr>
          <w:sz w:val="28"/>
          <w:szCs w:val="28"/>
        </w:rPr>
        <w:t>Бумага, на которой печатаются агитационные материалы, а также расходные материалы и иные расходы, необходимые для изготовления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агитационных материалов</w:t>
      </w:r>
      <w:r w:rsidRPr="002C2724">
        <w:rPr>
          <w:sz w:val="28"/>
          <w:szCs w:val="28"/>
        </w:rPr>
        <w:t>, должны быть предварительно (до их изготовления) оплачены за счет средств избирательного фонда кандидата.</w:t>
      </w:r>
    </w:p>
    <w:p w:rsidR="00B6105D" w:rsidRDefault="00B6105D" w:rsidP="00B6105D">
      <w:pPr>
        <w:ind w:firstLine="708"/>
        <w:jc w:val="both"/>
        <w:rPr>
          <w:b/>
          <w:bCs/>
          <w:sz w:val="28"/>
          <w:szCs w:val="28"/>
        </w:rPr>
      </w:pPr>
    </w:p>
    <w:p w:rsidR="00B6105D" w:rsidRPr="002471BB" w:rsidRDefault="00B6105D" w:rsidP="00B6105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</w:t>
      </w:r>
      <w:r w:rsidRPr="002471BB">
        <w:rPr>
          <w:b/>
          <w:bCs/>
          <w:sz w:val="28"/>
          <w:szCs w:val="28"/>
        </w:rPr>
        <w:t>оведени</w:t>
      </w:r>
      <w:r>
        <w:rPr>
          <w:b/>
          <w:bCs/>
          <w:sz w:val="28"/>
          <w:szCs w:val="28"/>
        </w:rPr>
        <w:t>е</w:t>
      </w:r>
      <w:r w:rsidRPr="002471BB">
        <w:rPr>
          <w:b/>
          <w:bCs/>
          <w:sz w:val="28"/>
          <w:szCs w:val="28"/>
        </w:rPr>
        <w:t xml:space="preserve"> предвыборной агитации на каналах организаций телерадиовещания, в периодических печатных изданиях и сетевых изданиях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Агитация в СМИ начинается с 16 августа 2025 года.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организаций, периодических печатных изданий и сетевых изданий размещается на сайте территориальной избирательной комиссии.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471BB">
        <w:rPr>
          <w:sz w:val="28"/>
          <w:szCs w:val="28"/>
        </w:rPr>
        <w:t>опия агитационного материала, предназначенного для размещения на каналах организаций, осуществляющих телерадиовещание, в периодических печатных изданиях, после направления (передачи) агитационного материала в указанную организацию, редакцию периодического печатного издания и до начала его распространения представляется зарегистрированным кандидатом</w:t>
      </w:r>
      <w:r>
        <w:rPr>
          <w:sz w:val="28"/>
          <w:szCs w:val="28"/>
        </w:rPr>
        <w:t xml:space="preserve"> в территориальную </w:t>
      </w:r>
      <w:r w:rsidRPr="002471BB">
        <w:rPr>
          <w:sz w:val="28"/>
          <w:szCs w:val="28"/>
        </w:rPr>
        <w:t>избирательную комиссию вместе с информацией о том, изображение какого кандидата использовано в соответствующем агитационном материале (в случае использования изображений кандидата в агитационном материале).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904ED8">
        <w:rPr>
          <w:sz w:val="28"/>
          <w:szCs w:val="28"/>
        </w:rPr>
        <w:t>В случае распространения подложных печатных, аудиовизуальных и иных агитационных материалов, распространения печатных, аудиовизуальных и иных агитационных материалов с нарушением требований Федерального закона и Закона</w:t>
      </w:r>
      <w:r>
        <w:rPr>
          <w:sz w:val="28"/>
          <w:szCs w:val="28"/>
        </w:rPr>
        <w:t xml:space="preserve"> Московской области</w:t>
      </w:r>
      <w:r w:rsidRPr="00904ED8">
        <w:rPr>
          <w:sz w:val="28"/>
          <w:szCs w:val="28"/>
        </w:rPr>
        <w:t>, а также в случае нарушения организацией телерадиовещания, редакцией периодического печатного издания, редакцией сетевого издания установленного Федеральным законом и Законом</w:t>
      </w:r>
      <w:r>
        <w:rPr>
          <w:sz w:val="28"/>
          <w:szCs w:val="28"/>
        </w:rPr>
        <w:t xml:space="preserve"> Московской области</w:t>
      </w:r>
      <w:r w:rsidRPr="00904ED8">
        <w:rPr>
          <w:sz w:val="28"/>
          <w:szCs w:val="28"/>
        </w:rPr>
        <w:t xml:space="preserve"> порядка проведения предвыборной агитации соответствующая избирательная комиссия обязана обратиться в правоохранительные органы, суд, федеральный орган по контролю 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 и о привлечении организации телерадиовещания, редакции периодического печатного издания, редакции сетевого издания, их должностных лиц, а также иных лиц к ответственности в соответствии с законодательством Российской Федерации.</w:t>
      </w:r>
    </w:p>
    <w:p w:rsidR="00B6105D" w:rsidRDefault="00B6105D" w:rsidP="00B6105D">
      <w:pPr>
        <w:ind w:firstLine="708"/>
        <w:jc w:val="both"/>
        <w:rPr>
          <w:b/>
          <w:sz w:val="28"/>
          <w:szCs w:val="28"/>
        </w:rPr>
      </w:pPr>
    </w:p>
    <w:p w:rsidR="00B6105D" w:rsidRPr="00FD7E8C" w:rsidRDefault="00B6105D" w:rsidP="00B6105D">
      <w:pPr>
        <w:ind w:firstLine="708"/>
        <w:jc w:val="both"/>
        <w:rPr>
          <w:b/>
          <w:sz w:val="28"/>
          <w:szCs w:val="28"/>
        </w:rPr>
      </w:pPr>
      <w:r w:rsidRPr="00FD7E8C">
        <w:rPr>
          <w:b/>
          <w:sz w:val="28"/>
          <w:szCs w:val="28"/>
        </w:rPr>
        <w:t>Об административной ответственности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 xml:space="preserve">В соответствии с частью 1 статьи 5.12 Кодекса Российской Федерации об административных правонарушениях, </w:t>
      </w:r>
    </w:p>
    <w:p w:rsidR="00B6105D" w:rsidRDefault="00B6105D" w:rsidP="00B61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hyperlink r:id="rId8" w:history="1">
        <w:r>
          <w:rPr>
            <w:rFonts w:eastAsiaTheme="minorHAnsi"/>
            <w:sz w:val="28"/>
            <w:szCs w:val="28"/>
            <w:lang w:eastAsia="en-US"/>
          </w:rPr>
          <w:t>и</w:t>
        </w:r>
        <w:r w:rsidRPr="007E258B">
          <w:rPr>
            <w:rFonts w:eastAsiaTheme="minorHAnsi"/>
            <w:sz w:val="28"/>
            <w:szCs w:val="28"/>
            <w:lang w:eastAsia="en-US"/>
          </w:rPr>
          <w:t>зготовление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или распространение в период подготовки и проведения выборов, референдума печатных, аудиовизуальных и иных агитационных материалов с нарушением требований, установленных законодательством о выборах и референдумах, -</w:t>
      </w:r>
    </w:p>
    <w:p w:rsidR="00B6105D" w:rsidRDefault="00B6105D" w:rsidP="00B61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влечет наложение административного штрафа на граждан в размере от пяти тысяч до двадцати тысяч рублей; на должностных лиц - от тридцати тысяч до пятидесяти тысяч рублей; на юридических лиц - от ста тысяч до пятисот тысяч рублей.</w:t>
      </w:r>
    </w:p>
    <w:p w:rsidR="00B6105D" w:rsidRDefault="00B6105D" w:rsidP="00B6105D">
      <w:pPr>
        <w:ind w:firstLine="708"/>
        <w:jc w:val="both"/>
        <w:rPr>
          <w:sz w:val="28"/>
          <w:szCs w:val="28"/>
        </w:rPr>
      </w:pPr>
      <w:r w:rsidRPr="00B63648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B63648">
        <w:rPr>
          <w:sz w:val="28"/>
          <w:szCs w:val="28"/>
        </w:rPr>
        <w:t xml:space="preserve"> статьи 5.12 Кодекса Российской Федерации об административных правонарушениях, </w:t>
      </w:r>
    </w:p>
    <w:p w:rsidR="00B6105D" w:rsidRDefault="00B6105D" w:rsidP="00B61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6A37">
        <w:rPr>
          <w:rFonts w:eastAsiaTheme="minorHAnsi"/>
          <w:sz w:val="28"/>
          <w:szCs w:val="28"/>
          <w:lang w:eastAsia="en-US"/>
        </w:rPr>
        <w:t xml:space="preserve">- </w:t>
      </w:r>
      <w:hyperlink r:id="rId9" w:history="1">
        <w:r>
          <w:rPr>
            <w:rFonts w:eastAsiaTheme="minorHAnsi"/>
            <w:sz w:val="28"/>
            <w:szCs w:val="28"/>
            <w:lang w:eastAsia="en-US"/>
          </w:rPr>
          <w:t>р</w:t>
        </w:r>
        <w:r w:rsidRPr="00BE6A37">
          <w:rPr>
            <w:rFonts w:eastAsiaTheme="minorHAnsi"/>
            <w:sz w:val="28"/>
            <w:szCs w:val="28"/>
            <w:lang w:eastAsia="en-US"/>
          </w:rPr>
          <w:t>азмещение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печатных агитационных материалов в местах, где это запрещено федеральным законом, либо размещение этих материалов в помещениях, зданиях, на сооружениях и иных объектах без разрешения собственников или владельцев указанных объектов -</w:t>
      </w:r>
    </w:p>
    <w:p w:rsidR="00B6105D" w:rsidRDefault="00B6105D" w:rsidP="00B61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пяти тысяч до двадцати тысяч рублей; на должностных лиц - от тридцати тысяч до пятидесяти тысяч рублей; на юридических лиц - от ста тысяч до пятисот тысяч рублей.</w:t>
      </w:r>
    </w:p>
    <w:p w:rsidR="00B6105D" w:rsidRDefault="00B6105D" w:rsidP="00B6105D">
      <w:pPr>
        <w:jc w:val="right"/>
        <w:rPr>
          <w:rStyle w:val="markedcontent"/>
        </w:rPr>
      </w:pPr>
    </w:p>
    <w:p w:rsidR="00B6105D" w:rsidRDefault="00B6105D" w:rsidP="00B6105D">
      <w:pPr>
        <w:jc w:val="right"/>
        <w:rPr>
          <w:rStyle w:val="markedcontent"/>
        </w:rPr>
      </w:pPr>
    </w:p>
    <w:p w:rsidR="00B6105D" w:rsidRDefault="00B6105D" w:rsidP="00B6105D">
      <w:pPr>
        <w:jc w:val="right"/>
        <w:rPr>
          <w:rStyle w:val="markedcontent"/>
        </w:rPr>
      </w:pPr>
    </w:p>
    <w:p w:rsidR="00B6105D" w:rsidRDefault="00B6105D" w:rsidP="00B6105D">
      <w:pPr>
        <w:jc w:val="right"/>
        <w:rPr>
          <w:rStyle w:val="markedcontent"/>
        </w:rPr>
      </w:pPr>
    </w:p>
    <w:p w:rsidR="00B6105D" w:rsidRDefault="00B6105D" w:rsidP="00B6105D">
      <w:pPr>
        <w:jc w:val="right"/>
        <w:rPr>
          <w:rStyle w:val="markedcontent"/>
        </w:rPr>
      </w:pPr>
    </w:p>
    <w:p w:rsidR="00B6105D" w:rsidRDefault="00B6105D" w:rsidP="00B6105D">
      <w:pPr>
        <w:jc w:val="right"/>
        <w:rPr>
          <w:rStyle w:val="markedcontent"/>
        </w:rPr>
      </w:pPr>
    </w:p>
    <w:p w:rsidR="00B6105D" w:rsidRDefault="00B6105D" w:rsidP="00B6105D">
      <w:pPr>
        <w:jc w:val="right"/>
        <w:rPr>
          <w:rStyle w:val="markedcontent"/>
        </w:rPr>
      </w:pPr>
    </w:p>
    <w:p w:rsidR="00B6105D" w:rsidRDefault="00B6105D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065D0D" w:rsidRDefault="00065D0D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23D9A" w:rsidRDefault="00B23D9A" w:rsidP="00B6105D">
      <w:pPr>
        <w:jc w:val="right"/>
        <w:rPr>
          <w:rStyle w:val="markedcontent"/>
        </w:rPr>
      </w:pPr>
    </w:p>
    <w:p w:rsidR="00B6105D" w:rsidRDefault="00B6105D" w:rsidP="00B6105D">
      <w:pPr>
        <w:jc w:val="right"/>
        <w:rPr>
          <w:rStyle w:val="markedcontent"/>
        </w:rPr>
      </w:pPr>
    </w:p>
    <w:p w:rsidR="00B6105D" w:rsidRDefault="00B6105D" w:rsidP="00B6105D">
      <w:pPr>
        <w:jc w:val="right"/>
        <w:rPr>
          <w:rStyle w:val="markedcontent"/>
        </w:rPr>
      </w:pPr>
    </w:p>
    <w:p w:rsidR="00B6105D" w:rsidRDefault="00B6105D" w:rsidP="00B6105D">
      <w:pPr>
        <w:jc w:val="right"/>
        <w:rPr>
          <w:rStyle w:val="markedcontent"/>
        </w:rPr>
      </w:pPr>
    </w:p>
    <w:p w:rsidR="0052478E" w:rsidRDefault="00D23413" w:rsidP="0052478E">
      <w:pPr>
        <w:widowControl w:val="0"/>
        <w:autoSpaceDE w:val="0"/>
        <w:autoSpaceDN w:val="0"/>
        <w:adjustRightInd w:val="0"/>
        <w:ind w:left="2124"/>
        <w:jc w:val="both"/>
      </w:pPr>
      <w:r>
        <w:rPr>
          <w:rFonts w:cs="Calibri"/>
        </w:rPr>
        <w:t>В</w:t>
      </w:r>
      <w:r w:rsidR="0052478E" w:rsidRPr="00065D0D">
        <w:t xml:space="preserve"> территориальную избирательную комиссию города Подольск</w:t>
      </w:r>
    </w:p>
    <w:p w:rsidR="0052478E" w:rsidRDefault="0052478E" w:rsidP="0052478E">
      <w:pPr>
        <w:widowControl w:val="0"/>
        <w:autoSpaceDE w:val="0"/>
        <w:autoSpaceDN w:val="0"/>
        <w:adjustRightInd w:val="0"/>
        <w:ind w:left="2124"/>
        <w:jc w:val="both"/>
      </w:pPr>
      <w:r>
        <w:t>о</w:t>
      </w:r>
      <w:r w:rsidRPr="00065D0D">
        <w:t xml:space="preserve">т </w:t>
      </w:r>
      <w:r>
        <w:t>кандидата в депутаты Совета депутатов Городского округа Подольск по многомандатному избирательному округу № _________</w:t>
      </w:r>
    </w:p>
    <w:p w:rsidR="0052478E" w:rsidRDefault="0052478E" w:rsidP="0052478E">
      <w:pPr>
        <w:widowControl w:val="0"/>
        <w:autoSpaceDE w:val="0"/>
        <w:autoSpaceDN w:val="0"/>
        <w:adjustRightInd w:val="0"/>
        <w:jc w:val="right"/>
      </w:pPr>
    </w:p>
    <w:p w:rsidR="0052478E" w:rsidRPr="00065D0D" w:rsidRDefault="0052478E" w:rsidP="0052478E">
      <w:pPr>
        <w:widowControl w:val="0"/>
        <w:autoSpaceDE w:val="0"/>
        <w:autoSpaceDN w:val="0"/>
        <w:adjustRightInd w:val="0"/>
        <w:jc w:val="right"/>
      </w:pPr>
      <w:r w:rsidRPr="00065D0D">
        <w:t>__</w:t>
      </w:r>
      <w:r>
        <w:t>________</w:t>
      </w:r>
      <w:r w:rsidRPr="00065D0D">
        <w:t>__________________________________________________</w:t>
      </w:r>
    </w:p>
    <w:p w:rsidR="0052478E" w:rsidRPr="00065D0D" w:rsidRDefault="0052478E" w:rsidP="0052478E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065D0D">
        <w:rPr>
          <w:i/>
          <w:sz w:val="16"/>
          <w:szCs w:val="16"/>
        </w:rPr>
        <w:t xml:space="preserve">                                                                         (фамилия, имя, отчество кандидата)</w:t>
      </w:r>
    </w:p>
    <w:p w:rsidR="00D23413" w:rsidRPr="006D590F" w:rsidRDefault="00D23413" w:rsidP="00D23413">
      <w:pPr>
        <w:jc w:val="center"/>
        <w:rPr>
          <w:rStyle w:val="markedcontent"/>
          <w:sz w:val="35"/>
          <w:szCs w:val="35"/>
        </w:rPr>
      </w:pPr>
      <w:r w:rsidRPr="006D590F">
        <w:br/>
      </w:r>
      <w:r w:rsidRPr="006D590F">
        <w:rPr>
          <w:rStyle w:val="markedcontent"/>
          <w:sz w:val="35"/>
          <w:szCs w:val="35"/>
        </w:rPr>
        <w:t>УВЕДОМЛЕНИЕ</w:t>
      </w:r>
    </w:p>
    <w:p w:rsidR="00D23413" w:rsidRDefault="00D23413" w:rsidP="00D23413">
      <w:pPr>
        <w:jc w:val="both"/>
        <w:rPr>
          <w:rStyle w:val="markedcontent"/>
        </w:rPr>
      </w:pPr>
      <w:r w:rsidRPr="006D590F">
        <w:br/>
      </w:r>
      <w:r>
        <w:rPr>
          <w:rStyle w:val="markedcontent"/>
        </w:rPr>
        <w:t xml:space="preserve">           </w:t>
      </w:r>
      <w:r w:rsidRPr="006D590F">
        <w:rPr>
          <w:rStyle w:val="markedcontent"/>
        </w:rPr>
        <w:t>В соответствии с пунктом 3 статьи 54 Федерального закона «Об основных гарантиях избирательных</w:t>
      </w:r>
      <w:r>
        <w:t xml:space="preserve"> </w:t>
      </w:r>
      <w:r w:rsidRPr="006D590F">
        <w:rPr>
          <w:rStyle w:val="markedcontent"/>
        </w:rPr>
        <w:t>прав и права на участие в референдуме граждан Российской Федерации» и п</w:t>
      </w:r>
      <w:r>
        <w:rPr>
          <w:rStyle w:val="markedcontent"/>
        </w:rPr>
        <w:t>.</w:t>
      </w:r>
      <w:r w:rsidRPr="006D590F">
        <w:rPr>
          <w:rStyle w:val="markedcontent"/>
        </w:rPr>
        <w:t xml:space="preserve"> </w:t>
      </w:r>
      <w:r>
        <w:rPr>
          <w:rStyle w:val="markedcontent"/>
        </w:rPr>
        <w:t xml:space="preserve">4 </w:t>
      </w:r>
      <w:r w:rsidRPr="006D590F">
        <w:rPr>
          <w:rStyle w:val="markedcontent"/>
        </w:rPr>
        <w:t>ст</w:t>
      </w:r>
      <w:r>
        <w:rPr>
          <w:rStyle w:val="markedcontent"/>
        </w:rPr>
        <w:t>.</w:t>
      </w:r>
      <w:r w:rsidRPr="006D590F">
        <w:rPr>
          <w:rStyle w:val="markedcontent"/>
        </w:rPr>
        <w:t xml:space="preserve"> </w:t>
      </w:r>
      <w:r>
        <w:rPr>
          <w:rStyle w:val="markedcontent"/>
        </w:rPr>
        <w:t>45 закона Московской «О муниципальных выборах в Московской области»</w:t>
      </w:r>
      <w:r>
        <w:rPr>
          <w:rStyle w:val="markedcontent"/>
        </w:rPr>
        <w:t xml:space="preserve">, </w:t>
      </w:r>
      <w:r>
        <w:rPr>
          <w:rStyle w:val="markedcontent"/>
        </w:rPr>
        <w:t>представляю:</w:t>
      </w:r>
    </w:p>
    <w:p w:rsidR="00D23413" w:rsidRPr="006C6CC1" w:rsidRDefault="00D23413" w:rsidP="00D23413">
      <w:pPr>
        <w:ind w:firstLine="708"/>
        <w:jc w:val="both"/>
        <w:rPr>
          <w:rStyle w:val="markedcontent"/>
        </w:rPr>
      </w:pPr>
      <w:r w:rsidRPr="006C6CC1">
        <w:rPr>
          <w:rStyle w:val="markedcontent"/>
        </w:rPr>
        <w:t>Экземпляры печатных агитационных материалов или копии, экземпляры или копии аудиовизуальных агитационных материалов, фотографии, экземпляры или копии иных агитационных материалов:</w:t>
      </w:r>
    </w:p>
    <w:p w:rsidR="00D23413" w:rsidRDefault="00D23413" w:rsidP="00D23413">
      <w:pPr>
        <w:jc w:val="both"/>
        <w:rPr>
          <w:rStyle w:val="markedcontent"/>
        </w:rPr>
      </w:pPr>
    </w:p>
    <w:p w:rsidR="00D23413" w:rsidRPr="008261CB" w:rsidRDefault="00D23413" w:rsidP="00D23413">
      <w:pPr>
        <w:jc w:val="both"/>
        <w:rPr>
          <w:rStyle w:val="markedcontent"/>
        </w:rPr>
      </w:pPr>
      <w:r w:rsidRPr="008261CB">
        <w:rPr>
          <w:rStyle w:val="markedcontent"/>
        </w:rPr>
        <w:t>_________________________________________________________</w:t>
      </w:r>
      <w:r>
        <w:rPr>
          <w:rStyle w:val="markedcontent"/>
        </w:rPr>
        <w:t>______ т</w:t>
      </w:r>
      <w:r w:rsidRPr="008261CB">
        <w:rPr>
          <w:rStyle w:val="markedcontent"/>
        </w:rPr>
        <w:t xml:space="preserve">ираж </w:t>
      </w:r>
      <w:r>
        <w:rPr>
          <w:rStyle w:val="markedcontent"/>
        </w:rPr>
        <w:t>_</w:t>
      </w:r>
      <w:r w:rsidRPr="008261CB">
        <w:rPr>
          <w:rStyle w:val="markedcontent"/>
        </w:rPr>
        <w:t>____ экз.</w:t>
      </w:r>
    </w:p>
    <w:p w:rsidR="00D23413" w:rsidRDefault="00D23413" w:rsidP="00D23413">
      <w:pPr>
        <w:jc w:val="both"/>
        <w:rPr>
          <w:i/>
          <w:sz w:val="16"/>
          <w:szCs w:val="16"/>
        </w:rPr>
      </w:pPr>
      <w:r w:rsidRPr="00BF5400">
        <w:rPr>
          <w:rStyle w:val="markedcontent"/>
          <w:i/>
          <w:sz w:val="16"/>
          <w:szCs w:val="16"/>
        </w:rPr>
        <w:t>(указать наименование представленных агитационных материалов</w:t>
      </w:r>
      <w:r>
        <w:rPr>
          <w:sz w:val="20"/>
          <w:szCs w:val="20"/>
        </w:rPr>
        <w:t xml:space="preserve">: </w:t>
      </w:r>
      <w:r w:rsidRPr="00065D0D">
        <w:rPr>
          <w:i/>
          <w:sz w:val="16"/>
          <w:szCs w:val="16"/>
        </w:rPr>
        <w:t xml:space="preserve">листовка, плакат, календарь, буклет, </w:t>
      </w:r>
    </w:p>
    <w:p w:rsidR="00D23413" w:rsidRPr="00065D0D" w:rsidRDefault="00D23413" w:rsidP="00D23413">
      <w:pPr>
        <w:jc w:val="both"/>
        <w:rPr>
          <w:i/>
          <w:sz w:val="16"/>
          <w:szCs w:val="16"/>
        </w:rPr>
      </w:pPr>
      <w:r w:rsidRPr="00065D0D">
        <w:rPr>
          <w:i/>
          <w:sz w:val="16"/>
          <w:szCs w:val="16"/>
        </w:rPr>
        <w:t>информационный бюллетень,</w:t>
      </w:r>
      <w:r>
        <w:rPr>
          <w:i/>
          <w:sz w:val="16"/>
          <w:szCs w:val="16"/>
        </w:rPr>
        <w:t xml:space="preserve"> </w:t>
      </w:r>
      <w:r w:rsidRPr="00065D0D">
        <w:rPr>
          <w:i/>
          <w:sz w:val="16"/>
          <w:szCs w:val="16"/>
        </w:rPr>
        <w:t>аудиовизуальный агитационный материал и т.д.)</w:t>
      </w:r>
    </w:p>
    <w:p w:rsidR="00D23413" w:rsidRDefault="00D23413" w:rsidP="00D23413">
      <w:pPr>
        <w:pStyle w:val="a3"/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23413" w:rsidRPr="008261CB" w:rsidRDefault="00D23413" w:rsidP="00D23413">
      <w:pPr>
        <w:jc w:val="both"/>
        <w:rPr>
          <w:rStyle w:val="markedcontent"/>
        </w:rPr>
      </w:pPr>
      <w:r w:rsidRPr="008261CB">
        <w:rPr>
          <w:rStyle w:val="markedcontent"/>
        </w:rPr>
        <w:t>Дата изготовления «_</w:t>
      </w:r>
      <w:r>
        <w:rPr>
          <w:rStyle w:val="markedcontent"/>
        </w:rPr>
        <w:t>__</w:t>
      </w:r>
      <w:r w:rsidRPr="008261CB">
        <w:rPr>
          <w:rStyle w:val="markedcontent"/>
        </w:rPr>
        <w:t>_</w:t>
      </w:r>
      <w:proofErr w:type="gramStart"/>
      <w:r w:rsidRPr="008261CB">
        <w:rPr>
          <w:rStyle w:val="markedcontent"/>
        </w:rPr>
        <w:t>_»_</w:t>
      </w:r>
      <w:proofErr w:type="gramEnd"/>
      <w:r w:rsidRPr="008261CB">
        <w:rPr>
          <w:rStyle w:val="markedcontent"/>
        </w:rPr>
        <w:t>__</w:t>
      </w:r>
      <w:r>
        <w:rPr>
          <w:rStyle w:val="markedcontent"/>
        </w:rPr>
        <w:t>__</w:t>
      </w:r>
      <w:r w:rsidRPr="008261CB">
        <w:rPr>
          <w:rStyle w:val="markedcontent"/>
        </w:rPr>
        <w:t>________ 202</w:t>
      </w:r>
      <w:r>
        <w:rPr>
          <w:rStyle w:val="markedcontent"/>
        </w:rPr>
        <w:t>5</w:t>
      </w:r>
      <w:r w:rsidRPr="008261CB">
        <w:rPr>
          <w:rStyle w:val="markedcontent"/>
        </w:rPr>
        <w:t xml:space="preserve"> г.</w:t>
      </w:r>
    </w:p>
    <w:p w:rsidR="00D23413" w:rsidRDefault="00D23413" w:rsidP="00D23413">
      <w:pPr>
        <w:jc w:val="both"/>
        <w:rPr>
          <w:rStyle w:val="markedcontent"/>
        </w:rPr>
      </w:pPr>
    </w:p>
    <w:p w:rsidR="00D23413" w:rsidRDefault="00D23413" w:rsidP="00D23413">
      <w:pPr>
        <w:jc w:val="both"/>
        <w:rPr>
          <w:rStyle w:val="markedcontent"/>
        </w:rPr>
      </w:pPr>
      <w:r w:rsidRPr="006D590F">
        <w:rPr>
          <w:rStyle w:val="markedcontent"/>
        </w:rPr>
        <w:t>Изготовитель__________________________________________________________________</w:t>
      </w:r>
    </w:p>
    <w:p w:rsidR="00D23413" w:rsidRDefault="00D23413" w:rsidP="00D23413">
      <w:pPr>
        <w:jc w:val="both"/>
        <w:rPr>
          <w:rStyle w:val="markedcontent"/>
        </w:rPr>
      </w:pPr>
    </w:p>
    <w:p w:rsidR="00D23413" w:rsidRDefault="00D23413" w:rsidP="00D23413">
      <w:pPr>
        <w:jc w:val="both"/>
        <w:rPr>
          <w:rStyle w:val="markedcontent"/>
        </w:rPr>
      </w:pPr>
      <w:r>
        <w:rPr>
          <w:rStyle w:val="markedcontent"/>
        </w:rPr>
        <w:t xml:space="preserve">ИНН___________________________, </w:t>
      </w:r>
    </w:p>
    <w:p w:rsidR="00D23413" w:rsidRDefault="00D23413" w:rsidP="00D23413">
      <w:pPr>
        <w:jc w:val="both"/>
        <w:rPr>
          <w:rStyle w:val="markedcontent"/>
        </w:rPr>
      </w:pPr>
    </w:p>
    <w:p w:rsidR="00D23413" w:rsidRDefault="00D23413" w:rsidP="00D23413">
      <w:pPr>
        <w:jc w:val="both"/>
        <w:rPr>
          <w:rStyle w:val="markedcontent"/>
        </w:rPr>
      </w:pPr>
      <w:proofErr w:type="gramStart"/>
      <w:r>
        <w:rPr>
          <w:rStyle w:val="markedcontent"/>
        </w:rPr>
        <w:t>адрес:_</w:t>
      </w:r>
      <w:proofErr w:type="gramEnd"/>
      <w:r>
        <w:rPr>
          <w:rStyle w:val="markedcontent"/>
        </w:rPr>
        <w:t>_______________________________________________________________________</w:t>
      </w:r>
      <w:r w:rsidRPr="006D590F">
        <w:br/>
      </w:r>
    </w:p>
    <w:p w:rsidR="00D23413" w:rsidRDefault="00D23413" w:rsidP="00D23413">
      <w:pPr>
        <w:jc w:val="both"/>
        <w:rPr>
          <w:rStyle w:val="markedcontent"/>
        </w:rPr>
      </w:pPr>
      <w:r w:rsidRPr="006D590F">
        <w:rPr>
          <w:rStyle w:val="markedcontent"/>
        </w:rPr>
        <w:t>_____________________________________________________________________________</w:t>
      </w:r>
    </w:p>
    <w:p w:rsidR="00D23413" w:rsidRDefault="00D23413" w:rsidP="00D23413">
      <w:pPr>
        <w:pStyle w:val="a3"/>
        <w:numPr>
          <w:ilvl w:val="0"/>
          <w:numId w:val="1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12F6C">
        <w:rPr>
          <w:rStyle w:val="markedcontent"/>
          <w:rFonts w:ascii="Times New Roman" w:hAnsi="Times New Roman" w:cs="Times New Roman"/>
          <w:sz w:val="24"/>
          <w:szCs w:val="24"/>
        </w:rPr>
        <w:t>Электронный(</w:t>
      </w:r>
      <w:proofErr w:type="spellStart"/>
      <w:r w:rsidRPr="00A12F6C">
        <w:rPr>
          <w:rStyle w:val="markedcontent"/>
          <w:rFonts w:ascii="Times New Roman" w:hAnsi="Times New Roman" w:cs="Times New Roman"/>
          <w:sz w:val="24"/>
          <w:szCs w:val="24"/>
        </w:rPr>
        <w:t>ые</w:t>
      </w:r>
      <w:proofErr w:type="spellEnd"/>
      <w:r w:rsidRPr="00A12F6C">
        <w:rPr>
          <w:rStyle w:val="markedcontent"/>
          <w:rFonts w:ascii="Times New Roman" w:hAnsi="Times New Roman" w:cs="Times New Roman"/>
          <w:sz w:val="24"/>
          <w:szCs w:val="24"/>
        </w:rPr>
        <w:t>) образец(</w:t>
      </w:r>
      <w:proofErr w:type="spellStart"/>
      <w:r w:rsidRPr="00A12F6C">
        <w:rPr>
          <w:rStyle w:val="markedcontent"/>
          <w:rFonts w:ascii="Times New Roman" w:hAnsi="Times New Roman" w:cs="Times New Roman"/>
          <w:sz w:val="24"/>
          <w:szCs w:val="24"/>
        </w:rPr>
        <w:t>цы</w:t>
      </w:r>
      <w:proofErr w:type="spellEnd"/>
      <w:r w:rsidRPr="00A12F6C">
        <w:rPr>
          <w:rStyle w:val="markedcontent"/>
          <w:rFonts w:ascii="Times New Roman" w:hAnsi="Times New Roman" w:cs="Times New Roman"/>
          <w:sz w:val="24"/>
          <w:szCs w:val="24"/>
        </w:rPr>
        <w:t>) представленных предвыборных агитационных материалов в машиночитаемом виде _____________________________</w:t>
      </w:r>
    </w:p>
    <w:p w:rsidR="00D23413" w:rsidRPr="005A25D4" w:rsidRDefault="00D23413" w:rsidP="00D23413">
      <w:pPr>
        <w:pStyle w:val="a3"/>
        <w:spacing w:after="0"/>
        <w:jc w:val="both"/>
        <w:rPr>
          <w:rStyle w:val="markedcontent"/>
          <w:rFonts w:ascii="Times New Roman" w:hAnsi="Times New Roman" w:cs="Times New Roman"/>
          <w:i/>
          <w:sz w:val="16"/>
          <w:szCs w:val="16"/>
        </w:rPr>
      </w:pPr>
      <w:r>
        <w:rPr>
          <w:rStyle w:val="markedcontent"/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</w:t>
      </w:r>
      <w:r w:rsidRPr="005A25D4">
        <w:rPr>
          <w:rStyle w:val="markedcontent"/>
          <w:rFonts w:ascii="Times New Roman" w:hAnsi="Times New Roman" w:cs="Times New Roman"/>
          <w:i/>
          <w:sz w:val="16"/>
          <w:szCs w:val="16"/>
        </w:rPr>
        <w:t>(количество)</w:t>
      </w:r>
    </w:p>
    <w:p w:rsidR="00D23413" w:rsidRDefault="00D23413" w:rsidP="00D23413">
      <w:pPr>
        <w:pStyle w:val="a3"/>
        <w:numPr>
          <w:ilvl w:val="0"/>
          <w:numId w:val="1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Копия платежного поручения №____________ от «__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__________2025 г. </w:t>
      </w:r>
    </w:p>
    <w:p w:rsidR="00D23413" w:rsidRPr="00A12F6C" w:rsidRDefault="00D23413" w:rsidP="00D23413">
      <w:pPr>
        <w:pStyle w:val="a3"/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3413" w:rsidRDefault="00D23413" w:rsidP="00D23413">
      <w:pPr>
        <w:jc w:val="both"/>
        <w:rPr>
          <w:rStyle w:val="markedcontent"/>
        </w:rPr>
      </w:pPr>
      <w:r>
        <w:rPr>
          <w:rStyle w:val="markedcontent"/>
        </w:rPr>
        <w:t>Оплачено: из средств избирательного фонда кандидата в депутаты</w:t>
      </w:r>
      <w:r>
        <w:rPr>
          <w:rStyle w:val="markedcontent"/>
        </w:rPr>
        <w:t xml:space="preserve"> ____________________</w:t>
      </w:r>
    </w:p>
    <w:p w:rsidR="00D23413" w:rsidRDefault="00D23413" w:rsidP="00D23413">
      <w:pPr>
        <w:jc w:val="both"/>
        <w:rPr>
          <w:rStyle w:val="markedcontent"/>
        </w:rPr>
      </w:pPr>
    </w:p>
    <w:p w:rsidR="00D23413" w:rsidRDefault="00D23413" w:rsidP="00D23413">
      <w:pPr>
        <w:jc w:val="both"/>
        <w:rPr>
          <w:rStyle w:val="markedcontent"/>
        </w:rPr>
      </w:pPr>
      <w:r>
        <w:rPr>
          <w:rStyle w:val="markedcontent"/>
        </w:rPr>
        <w:t>______________________________________________</w:t>
      </w:r>
      <w:r>
        <w:rPr>
          <w:rStyle w:val="markedcontent"/>
        </w:rPr>
        <w:t xml:space="preserve"> по </w:t>
      </w:r>
      <w:r>
        <w:rPr>
          <w:rStyle w:val="markedcontent"/>
        </w:rPr>
        <w:t xml:space="preserve">избирательному округу №__ </w:t>
      </w:r>
      <w:r w:rsidRPr="006D590F">
        <w:br/>
      </w:r>
    </w:p>
    <w:p w:rsidR="00D23413" w:rsidRDefault="00D23413" w:rsidP="00D23413">
      <w:pPr>
        <w:jc w:val="both"/>
        <w:rPr>
          <w:rStyle w:val="markedcontent"/>
        </w:rPr>
      </w:pPr>
      <w:r>
        <w:rPr>
          <w:rStyle w:val="markedcontent"/>
        </w:rPr>
        <w:t>Заказчик – ____________________________________________________________________</w:t>
      </w:r>
    </w:p>
    <w:p w:rsidR="00D23413" w:rsidRDefault="00D23413" w:rsidP="00D23413">
      <w:pPr>
        <w:jc w:val="both"/>
        <w:rPr>
          <w:rStyle w:val="markedcontent"/>
        </w:rPr>
      </w:pPr>
    </w:p>
    <w:p w:rsidR="00D23413" w:rsidRDefault="00D23413" w:rsidP="00D23413">
      <w:pPr>
        <w:jc w:val="both"/>
        <w:rPr>
          <w:rStyle w:val="markedcontent"/>
        </w:rPr>
      </w:pPr>
      <w:r>
        <w:rPr>
          <w:rStyle w:val="markedcontent"/>
        </w:rPr>
        <w:t xml:space="preserve">Адрес ______________________________________________________________________ </w:t>
      </w:r>
    </w:p>
    <w:p w:rsidR="00D23413" w:rsidRDefault="00D23413" w:rsidP="00D23413">
      <w:pPr>
        <w:jc w:val="both"/>
        <w:rPr>
          <w:rStyle w:val="markedcontent"/>
        </w:rPr>
      </w:pPr>
    </w:p>
    <w:p w:rsidR="00D23413" w:rsidRDefault="00D23413" w:rsidP="00D23413">
      <w:pPr>
        <w:jc w:val="both"/>
      </w:pPr>
      <w:r w:rsidRPr="006D590F">
        <w:rPr>
          <w:rStyle w:val="markedcontent"/>
        </w:rPr>
        <w:t>_____________________</w:t>
      </w:r>
      <w:r>
        <w:rPr>
          <w:rStyle w:val="markedcontent"/>
        </w:rPr>
        <w:t>________________________________________________________</w:t>
      </w:r>
    </w:p>
    <w:p w:rsidR="00D23413" w:rsidRDefault="00D23413" w:rsidP="00D23413">
      <w:pPr>
        <w:jc w:val="both"/>
      </w:pPr>
    </w:p>
    <w:p w:rsidR="00D23413" w:rsidRDefault="00D23413" w:rsidP="00D23413">
      <w:pPr>
        <w:jc w:val="both"/>
        <w:rPr>
          <w:rStyle w:val="markedcontent"/>
        </w:rPr>
      </w:pPr>
      <w:r w:rsidRPr="006D590F">
        <w:br/>
      </w:r>
      <w:r w:rsidRPr="006D590F">
        <w:rPr>
          <w:rStyle w:val="markedcontent"/>
        </w:rPr>
        <w:t>Кандидат</w:t>
      </w:r>
      <w:r>
        <w:rPr>
          <w:rStyle w:val="markedcontent"/>
        </w:rPr>
        <w:t xml:space="preserve">                 _____________________________________________________</w:t>
      </w:r>
    </w:p>
    <w:p w:rsidR="00D23413" w:rsidRPr="00BF5400" w:rsidRDefault="00D23413" w:rsidP="00D23413">
      <w:pPr>
        <w:jc w:val="center"/>
        <w:rPr>
          <w:rStyle w:val="markedcontent"/>
          <w:i/>
          <w:sz w:val="16"/>
          <w:szCs w:val="16"/>
        </w:rPr>
      </w:pPr>
      <w:r w:rsidRPr="00BF5400">
        <w:rPr>
          <w:rStyle w:val="markedcontent"/>
          <w:i/>
          <w:sz w:val="16"/>
          <w:szCs w:val="16"/>
        </w:rPr>
        <w:t>(</w:t>
      </w:r>
      <w:r>
        <w:rPr>
          <w:rStyle w:val="markedcontent"/>
          <w:i/>
          <w:sz w:val="16"/>
          <w:szCs w:val="16"/>
        </w:rPr>
        <w:t xml:space="preserve">фамилия, имя, отчество </w:t>
      </w:r>
      <w:r w:rsidRPr="00BF5400">
        <w:rPr>
          <w:rStyle w:val="markedcontent"/>
          <w:i/>
          <w:sz w:val="16"/>
          <w:szCs w:val="16"/>
        </w:rPr>
        <w:t>кандидата)</w:t>
      </w:r>
    </w:p>
    <w:p w:rsidR="00D23413" w:rsidRPr="006D590F" w:rsidRDefault="00D23413" w:rsidP="00D23413">
      <w:pPr>
        <w:jc w:val="both"/>
      </w:pPr>
      <w:r>
        <w:rPr>
          <w:rStyle w:val="markedcontent"/>
        </w:rPr>
        <w:t>«___» ____________________2025 г.</w:t>
      </w:r>
    </w:p>
    <w:p w:rsidR="0052478E" w:rsidRPr="00065D0D" w:rsidRDefault="0052478E" w:rsidP="0052478E">
      <w:pPr>
        <w:rPr>
          <w:b/>
        </w:rPr>
      </w:pPr>
    </w:p>
    <w:sectPr w:rsidR="0052478E" w:rsidRPr="00065D0D" w:rsidSect="0040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2BD6"/>
    <w:multiLevelType w:val="hybridMultilevel"/>
    <w:tmpl w:val="4F76C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B50E3"/>
    <w:multiLevelType w:val="hybridMultilevel"/>
    <w:tmpl w:val="3AC26C8A"/>
    <w:lvl w:ilvl="0" w:tplc="7A4AED8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05D"/>
    <w:rsid w:val="00065D0D"/>
    <w:rsid w:val="00203209"/>
    <w:rsid w:val="00405451"/>
    <w:rsid w:val="0052478E"/>
    <w:rsid w:val="005F2FB2"/>
    <w:rsid w:val="00691D79"/>
    <w:rsid w:val="00B23D9A"/>
    <w:rsid w:val="00B6105D"/>
    <w:rsid w:val="00D23413"/>
    <w:rsid w:val="00E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A434D-09B0-4405-B7EB-663B5F3C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6105D"/>
  </w:style>
  <w:style w:type="paragraph" w:styleId="a3">
    <w:name w:val="List Paragraph"/>
    <w:basedOn w:val="a"/>
    <w:uiPriority w:val="34"/>
    <w:qFormat/>
    <w:rsid w:val="00B610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579&amp;dst=100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456&amp;dst=1033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6456&amp;dst=7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6456&amp;dst=7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579&amp;dst=100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2025-07-29T11:15:00Z</dcterms:created>
  <dcterms:modified xsi:type="dcterms:W3CDTF">2025-07-30T11:39:00Z</dcterms:modified>
</cp:coreProperties>
</file>