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243EC4">
      <w:pPr>
        <w:autoSpaceDE w:val="0"/>
        <w:rPr>
          <w:color w:val="000000"/>
        </w:rPr>
      </w:pPr>
    </w:p>
    <w:p w14:paraId="06C02192">
      <w:pPr>
        <w:autoSpaceDE w:val="0"/>
        <w:jc w:val="center"/>
        <w:rPr>
          <w:b/>
          <w:bCs/>
          <w:color w:val="000000"/>
          <w:sz w:val="22"/>
          <w:szCs w:val="22"/>
          <w:lang w:val="ru-RU"/>
        </w:rPr>
      </w:pPr>
    </w:p>
    <w:p w14:paraId="001CA54F">
      <w:pPr>
        <w:autoSpaceDE w:val="0"/>
        <w:jc w:val="center"/>
        <w:rPr>
          <w:b/>
          <w:bCs/>
          <w:color w:val="000000"/>
          <w:sz w:val="22"/>
          <w:szCs w:val="22"/>
          <w:lang w:val="ru-RU"/>
        </w:rPr>
      </w:pPr>
    </w:p>
    <w:tbl>
      <w:tblPr>
        <w:tblStyle w:val="3"/>
        <w:tblW w:w="1027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3"/>
        <w:gridCol w:w="4917"/>
      </w:tblGrid>
      <w:tr w14:paraId="116F9B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  <w:shd w:val="clear" w:color="auto" w:fill="auto"/>
          </w:tcPr>
          <w:p w14:paraId="4270747A">
            <w:pPr>
              <w:autoSpaceDE w:val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917" w:type="dxa"/>
            <w:shd w:val="clear" w:color="auto" w:fill="auto"/>
          </w:tcPr>
          <w:p w14:paraId="6B105891">
            <w:pPr>
              <w:autoSpaceDE w:val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ru-RU"/>
              </w:rPr>
              <w:t>«УТВЕРЖДЕНО»</w:t>
            </w:r>
          </w:p>
          <w:p w14:paraId="1A51EB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ru-RU"/>
              </w:rPr>
            </w:pPr>
          </w:p>
          <w:p w14:paraId="44A5DBC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Комитет по конкурентной политике </w:t>
            </w:r>
            <w:r>
              <w:rPr>
                <w:color w:val="000000"/>
                <w:sz w:val="22"/>
                <w:szCs w:val="22"/>
                <w:lang w:val="ru-RU"/>
              </w:rPr>
              <w:br w:type="textWrapping"/>
            </w:r>
            <w:r>
              <w:rPr>
                <w:color w:val="000000"/>
                <w:sz w:val="22"/>
                <w:szCs w:val="22"/>
                <w:lang w:val="ru-RU"/>
              </w:rPr>
              <w:t xml:space="preserve">Московской области </w:t>
            </w:r>
          </w:p>
          <w:p w14:paraId="13480AD8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3D2ED10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64024A3C">
            <w:pPr>
              <w:suppressAutoHyphens/>
              <w:autoSpaceDE w:val="0"/>
              <w:jc w:val="both"/>
              <w:rPr>
                <w:bCs/>
                <w:color w:val="000000"/>
                <w:szCs w:val="24"/>
                <w:lang w:val="ru-RU" w:eastAsia="zh-CN"/>
              </w:rPr>
            </w:pPr>
          </w:p>
          <w:p w14:paraId="3A455A41">
            <w:pPr>
              <w:autoSpaceDE w:val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</w:tr>
    </w:tbl>
    <w:p w14:paraId="564C7445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16"/>
          <w:szCs w:val="16"/>
          <w:lang w:val="ru-RU"/>
        </w:rPr>
      </w:pPr>
    </w:p>
    <w:p w14:paraId="72782EE1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0B781C3C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3459D346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3F228721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55C80B15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i w:val="0"/>
          <w:color w:val="000000"/>
          <w:sz w:val="26"/>
          <w:szCs w:val="26"/>
          <w:lang w:val="ru-RU"/>
        </w:rPr>
      </w:pPr>
    </w:p>
    <w:p w14:paraId="7DC24AAF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  <w:lang w:val="ru-RU"/>
        </w:rPr>
      </w:pPr>
      <w:r>
        <w:rPr>
          <w:b/>
          <w:color w:val="000000"/>
          <w:sz w:val="26"/>
          <w:szCs w:val="26"/>
          <w:lang w:val="ru-RU"/>
        </w:rPr>
        <w:t xml:space="preserve">ИЗМЕНЕНИЯ В ИНФОРМАЦИОННОЕ СООБЩЕНИЕ </w:t>
      </w:r>
    </w:p>
    <w:p w14:paraId="49BD3212">
      <w:pPr>
        <w:autoSpaceDE w:val="0"/>
        <w:autoSpaceDN w:val="0"/>
        <w:adjustRightInd w:val="0"/>
        <w:jc w:val="center"/>
        <w:rPr>
          <w:b/>
          <w:sz w:val="26"/>
          <w:szCs w:val="26"/>
          <w:lang w:val="ru-RU"/>
        </w:rPr>
      </w:pPr>
      <w:r>
        <w:rPr>
          <w:b/>
          <w:color w:val="000000"/>
          <w:sz w:val="26"/>
          <w:szCs w:val="26"/>
          <w:lang w:val="ru-RU"/>
        </w:rPr>
        <w:t xml:space="preserve">№ </w:t>
      </w:r>
      <w:r>
        <w:rPr>
          <w:b/>
          <w:bCs/>
          <w:sz w:val="28"/>
          <w:szCs w:val="28"/>
          <w:lang w:val="ru-RU" w:eastAsia="ru-RU"/>
        </w:rPr>
        <w:t>ПЭ-ПДЛГО/26-4536</w:t>
      </w:r>
    </w:p>
    <w:p w14:paraId="1818850C">
      <w:pPr>
        <w:autoSpaceDE w:val="0"/>
        <w:autoSpaceDN w:val="0"/>
        <w:adjustRightInd w:val="0"/>
        <w:jc w:val="center"/>
        <w:rPr>
          <w:b/>
          <w:sz w:val="26"/>
          <w:szCs w:val="26"/>
          <w:lang w:val="ru-RU"/>
        </w:rPr>
      </w:pPr>
    </w:p>
    <w:p w14:paraId="25CD7443">
      <w:pPr>
        <w:autoSpaceDE w:val="0"/>
        <w:autoSpaceDN w:val="0"/>
        <w:adjustRightInd w:val="0"/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о проведении аукциона в электронной форме по продаже имущества, </w:t>
      </w:r>
    </w:p>
    <w:p w14:paraId="41AD0477">
      <w:pPr>
        <w:autoSpaceDE w:val="0"/>
        <w:autoSpaceDN w:val="0"/>
        <w:adjustRightInd w:val="0"/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находящегося в собственности: </w:t>
      </w:r>
      <w:r>
        <w:rPr>
          <w:sz w:val="26"/>
          <w:szCs w:val="26"/>
          <w:lang w:val="ru-RU"/>
        </w:rPr>
        <w:t>г.о. Подольск</w:t>
      </w:r>
      <w:r>
        <w:rPr>
          <w:sz w:val="26"/>
          <w:szCs w:val="26"/>
          <w:lang w:val="ru-RU"/>
        </w:rPr>
        <w:t xml:space="preserve">, расположенного по адресу: </w:t>
      </w:r>
      <w:r>
        <w:rPr>
          <w:sz w:val="26"/>
          <w:szCs w:val="26"/>
          <w:lang w:val="ru-RU"/>
        </w:rPr>
        <w:t>Московская область, город Подольск городской округ, город Подольск, улица Парковая, д 3</w:t>
      </w:r>
    </w:p>
    <w:p w14:paraId="43BF0D5E">
      <w:pPr>
        <w:autoSpaceDE w:val="0"/>
        <w:autoSpaceDN w:val="0"/>
        <w:adjustRightInd w:val="0"/>
        <w:jc w:val="center"/>
        <w:rPr>
          <w:bCs/>
          <w:sz w:val="28"/>
          <w:szCs w:val="28"/>
          <w:lang w:val="ru-RU"/>
        </w:rPr>
      </w:pPr>
    </w:p>
    <w:p w14:paraId="11FA9DFC">
      <w:pPr>
        <w:autoSpaceDE w:val="0"/>
        <w:autoSpaceDN w:val="0"/>
        <w:adjustRightInd w:val="0"/>
        <w:jc w:val="center"/>
        <w:rPr>
          <w:bCs/>
          <w:sz w:val="28"/>
          <w:szCs w:val="28"/>
          <w:lang w:val="ru-RU"/>
        </w:rPr>
      </w:pPr>
    </w:p>
    <w:p w14:paraId="74AF514A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</w:p>
    <w:p w14:paraId="1A3F217A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</w:p>
    <w:p w14:paraId="48C8A766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3CFF220D">
      <w:pPr>
        <w:autoSpaceDE w:val="0"/>
        <w:autoSpaceDN w:val="0"/>
        <w:adjustRightInd w:val="0"/>
        <w:rPr>
          <w:b/>
          <w:bCs/>
          <w:sz w:val="28"/>
          <w:szCs w:val="28"/>
          <w:lang w:val="ru-RU" w:eastAsia="zh-CN"/>
        </w:rPr>
      </w:pPr>
      <w:r>
        <w:rPr>
          <w:bCs/>
          <w:sz w:val="26"/>
          <w:szCs w:val="26"/>
          <w:lang w:val="ru-RU"/>
        </w:rPr>
        <w:t xml:space="preserve">№ процедуры </w:t>
      </w:r>
      <w:r>
        <w:rPr>
          <w:bCs/>
          <w:sz w:val="26"/>
          <w:szCs w:val="26"/>
        </w:rPr>
        <w:t>easuz</w:t>
      </w:r>
      <w:r>
        <w:rPr>
          <w:bCs/>
          <w:sz w:val="26"/>
          <w:szCs w:val="26"/>
          <w:lang w:val="ru-RU"/>
        </w:rPr>
        <w:t>.</w:t>
      </w:r>
      <w:r>
        <w:rPr>
          <w:bCs/>
          <w:sz w:val="26"/>
          <w:szCs w:val="26"/>
        </w:rPr>
        <w:t>mosreg</w:t>
      </w:r>
      <w:r>
        <w:rPr>
          <w:bCs/>
          <w:sz w:val="26"/>
          <w:szCs w:val="26"/>
          <w:lang w:val="ru-RU"/>
        </w:rPr>
        <w:t>.</w:t>
      </w:r>
      <w:r>
        <w:rPr>
          <w:bCs/>
          <w:sz w:val="26"/>
          <w:szCs w:val="26"/>
        </w:rPr>
        <w:t>ru</w:t>
      </w:r>
      <w:r>
        <w:rPr>
          <w:bCs/>
          <w:sz w:val="26"/>
          <w:szCs w:val="26"/>
          <w:lang w:val="ru-RU"/>
        </w:rPr>
        <w:t>/</w:t>
      </w:r>
      <w:r>
        <w:rPr>
          <w:bCs/>
          <w:sz w:val="26"/>
          <w:szCs w:val="26"/>
        </w:rPr>
        <w:t>torgi</w:t>
      </w:r>
      <w:r>
        <w:rPr>
          <w:bCs/>
          <w:sz w:val="26"/>
          <w:szCs w:val="26"/>
          <w:lang w:val="ru-RU"/>
        </w:rPr>
        <w:tab/>
      </w:r>
      <w:r>
        <w:rPr>
          <w:b/>
          <w:bCs/>
          <w:sz w:val="26"/>
          <w:szCs w:val="26"/>
          <w:lang w:val="ru-RU"/>
        </w:rPr>
        <w:t>00200190102693</w:t>
      </w:r>
    </w:p>
    <w:p w14:paraId="15496BCB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1C5CB9AD">
      <w:pPr>
        <w:autoSpaceDE w:val="0"/>
        <w:autoSpaceDN w:val="0"/>
        <w:adjustRightInd w:val="0"/>
        <w:rPr>
          <w:b/>
          <w:bCs/>
          <w:sz w:val="28"/>
          <w:szCs w:val="28"/>
          <w:lang w:val="ru-RU"/>
        </w:rPr>
      </w:pPr>
      <w:r>
        <w:rPr>
          <w:bCs/>
          <w:sz w:val="26"/>
          <w:szCs w:val="26"/>
          <w:lang w:val="ru-RU"/>
        </w:rPr>
        <w:t>Дата начала приема заявок:</w:t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/>
          <w:sz w:val="28"/>
          <w:szCs w:val="28"/>
          <w:lang w:val="ru-RU" w:eastAsia="ru-RU"/>
        </w:rPr>
        <w:t>14.08.2026</w:t>
      </w:r>
    </w:p>
    <w:p w14:paraId="7883A12A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1C3CFD08">
      <w:pPr>
        <w:autoSpaceDE w:val="0"/>
        <w:autoSpaceDN w:val="0"/>
        <w:adjustRightInd w:val="0"/>
        <w:rPr>
          <w:b/>
          <w:color w:val="000000"/>
          <w:sz w:val="28"/>
          <w:szCs w:val="28"/>
          <w:lang w:val="ru-RU" w:eastAsia="ru-RU"/>
        </w:rPr>
      </w:pPr>
      <w:r>
        <w:rPr>
          <w:bCs/>
          <w:sz w:val="26"/>
          <w:szCs w:val="26"/>
          <w:lang w:val="ru-RU"/>
        </w:rPr>
        <w:t xml:space="preserve">Дата окончания приема заявок: </w:t>
      </w:r>
      <w:r>
        <w:rPr>
          <w:bCs/>
          <w:sz w:val="26"/>
          <w:szCs w:val="26"/>
          <w:lang w:val="ru-RU"/>
        </w:rPr>
        <w:tab/>
      </w:r>
      <w:r>
        <w:rPr>
          <w:b/>
          <w:color w:val="000000"/>
          <w:sz w:val="28"/>
          <w:szCs w:val="28"/>
          <w:lang w:val="ru-RU" w:eastAsia="ru-RU"/>
        </w:rPr>
        <w:t>12.11.2026</w:t>
      </w:r>
    </w:p>
    <w:p w14:paraId="653309F2">
      <w:pPr>
        <w:autoSpaceDE w:val="0"/>
        <w:autoSpaceDN w:val="0"/>
        <w:adjustRightInd w:val="0"/>
        <w:rPr>
          <w:color w:val="000000"/>
          <w:sz w:val="28"/>
          <w:szCs w:val="28"/>
          <w:lang w:val="ru-RU" w:eastAsia="ru-RU"/>
        </w:rPr>
      </w:pPr>
    </w:p>
    <w:p w14:paraId="23F0A4F9">
      <w:pPr>
        <w:autoSpaceDE w:val="0"/>
        <w:autoSpaceDN w:val="0"/>
        <w:adjustRightInd w:val="0"/>
        <w:rPr>
          <w:b/>
          <w:color w:val="000000"/>
          <w:sz w:val="28"/>
          <w:szCs w:val="28"/>
          <w:lang w:val="ru-RU" w:eastAsia="ru-RU"/>
        </w:rPr>
      </w:pPr>
      <w:r>
        <w:rPr>
          <w:bCs/>
          <w:sz w:val="26"/>
          <w:szCs w:val="26"/>
          <w:lang w:val="ru-RU"/>
        </w:rPr>
        <w:t xml:space="preserve">Дата определения участников: </w:t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/>
          <w:color w:val="000000"/>
          <w:sz w:val="28"/>
          <w:szCs w:val="28"/>
          <w:lang w:val="ru-RU" w:eastAsia="ru-RU"/>
        </w:rPr>
        <w:t>16.11.2026</w:t>
      </w:r>
    </w:p>
    <w:p w14:paraId="4C8358B9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31873EAB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  <w:r>
        <w:rPr>
          <w:bCs/>
          <w:sz w:val="26"/>
          <w:szCs w:val="26"/>
          <w:lang w:val="ru-RU"/>
        </w:rPr>
        <w:t>Дата начала аукциона:</w:t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/>
          <w:sz w:val="28"/>
          <w:szCs w:val="28"/>
          <w:lang w:val="ru-RU" w:eastAsia="ru-RU"/>
        </w:rPr>
        <w:t>16.11.2026</w:t>
      </w:r>
    </w:p>
    <w:p w14:paraId="1646DABF">
      <w:pPr>
        <w:autoSpaceDE w:val="0"/>
        <w:autoSpaceDN w:val="0"/>
        <w:adjustRightInd w:val="0"/>
        <w:jc w:val="both"/>
        <w:rPr>
          <w:szCs w:val="24"/>
          <w:lang w:val="ru-RU"/>
        </w:rPr>
      </w:pPr>
    </w:p>
    <w:p w14:paraId="343354F1">
      <w:pPr>
        <w:autoSpaceDE w:val="0"/>
        <w:autoSpaceDN w:val="0"/>
        <w:adjustRightInd w:val="0"/>
        <w:jc w:val="both"/>
        <w:rPr>
          <w:b/>
          <w:bCs/>
          <w:sz w:val="26"/>
          <w:szCs w:val="26"/>
          <w:lang w:val="ru-RU"/>
        </w:rPr>
      </w:pPr>
    </w:p>
    <w:p w14:paraId="3746ACB2">
      <w:pPr>
        <w:autoSpaceDE w:val="0"/>
        <w:autoSpaceDN w:val="0"/>
        <w:adjustRightInd w:val="0"/>
        <w:jc w:val="both"/>
        <w:rPr>
          <w:b/>
          <w:bCs/>
          <w:sz w:val="26"/>
          <w:szCs w:val="26"/>
          <w:lang w:val="ru-RU"/>
        </w:rPr>
      </w:pPr>
    </w:p>
    <w:p w14:paraId="74190FDB">
      <w:pPr>
        <w:autoSpaceDE w:val="0"/>
        <w:autoSpaceDN w:val="0"/>
        <w:adjustRightInd w:val="0"/>
        <w:jc w:val="both"/>
        <w:rPr>
          <w:b/>
          <w:bCs/>
          <w:sz w:val="26"/>
          <w:szCs w:val="26"/>
          <w:lang w:val="ru-RU"/>
        </w:rPr>
      </w:pPr>
    </w:p>
    <w:p w14:paraId="1BF430FF">
      <w:pPr>
        <w:autoSpaceDE w:val="0"/>
        <w:autoSpaceDN w:val="0"/>
        <w:adjustRightInd w:val="0"/>
        <w:jc w:val="both"/>
        <w:rPr>
          <w:bCs/>
          <w:sz w:val="26"/>
          <w:szCs w:val="26"/>
          <w:lang w:val="ru-RU"/>
        </w:rPr>
      </w:pPr>
    </w:p>
    <w:p w14:paraId="705CC666">
      <w:pPr>
        <w:autoSpaceDE w:val="0"/>
        <w:autoSpaceDN w:val="0"/>
        <w:adjustRightInd w:val="0"/>
        <w:jc w:val="center"/>
        <w:rPr>
          <w:bCs/>
          <w:szCs w:val="24"/>
          <w:lang w:val="ru-RU"/>
        </w:rPr>
      </w:pPr>
    </w:p>
    <w:p w14:paraId="5570C672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29093510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63BCB38E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27D6CEE6">
      <w:pPr>
        <w:autoSpaceDE w:val="0"/>
        <w:autoSpaceDN w:val="0"/>
        <w:adjustRightInd w:val="0"/>
        <w:rPr>
          <w:bCs/>
          <w:lang w:val="ru-RU"/>
        </w:rPr>
      </w:pPr>
    </w:p>
    <w:p w14:paraId="40DDA793">
      <w:pPr>
        <w:autoSpaceDE w:val="0"/>
        <w:autoSpaceDN w:val="0"/>
        <w:adjustRightInd w:val="0"/>
        <w:rPr>
          <w:bCs/>
          <w:lang w:val="ru-RU"/>
        </w:rPr>
      </w:pPr>
    </w:p>
    <w:p w14:paraId="65402335">
      <w:pPr>
        <w:autoSpaceDE w:val="0"/>
        <w:autoSpaceDN w:val="0"/>
        <w:adjustRightInd w:val="0"/>
        <w:rPr>
          <w:bCs/>
          <w:lang w:val="ru-RU"/>
        </w:rPr>
      </w:pPr>
    </w:p>
    <w:p w14:paraId="1980871F">
      <w:pPr>
        <w:autoSpaceDE w:val="0"/>
        <w:autoSpaceDN w:val="0"/>
        <w:adjustRightInd w:val="0"/>
        <w:rPr>
          <w:bCs/>
          <w:lang w:val="ru-RU"/>
        </w:rPr>
      </w:pPr>
    </w:p>
    <w:p w14:paraId="68B17270">
      <w:pPr>
        <w:autoSpaceDE w:val="0"/>
        <w:autoSpaceDN w:val="0"/>
        <w:adjustRightInd w:val="0"/>
        <w:rPr>
          <w:bCs/>
          <w:lang w:val="ru-RU"/>
        </w:rPr>
      </w:pPr>
    </w:p>
    <w:p w14:paraId="1C512A9A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3E0443A7">
      <w:pPr>
        <w:autoSpaceDE w:val="0"/>
        <w:autoSpaceDN w:val="0"/>
        <w:adjustRightInd w:val="0"/>
        <w:jc w:val="center"/>
        <w:rPr>
          <w:bCs/>
          <w:lang w:val="ru-RU"/>
        </w:rPr>
      </w:pPr>
      <w:r>
        <w:rPr>
          <w:rFonts w:hint="default" w:ascii="Times New Roman" w:hAnsi="Times New Roman" w:eastAsia="SimSun" w:cs="Times New Roman"/>
          <w:b/>
          <w:bCs w:val="0"/>
          <w:sz w:val="24"/>
          <w:szCs w:val="24"/>
        </w:rPr>
        <w:t>2026</w:t>
      </w:r>
      <w:r>
        <w:rPr>
          <w:rFonts w:hint="default" w:ascii="Times New Roman" w:hAnsi="Times New Roman" w:eastAsia="SimSun" w:cs="Times New Roman"/>
          <w:b/>
          <w:bCs w:val="0"/>
          <w:sz w:val="24"/>
          <w:szCs w:val="24"/>
        </w:rPr>
        <w:t xml:space="preserve"> год</w:t>
      </w:r>
      <w:bookmarkStart w:id="0" w:name="_GoBack"/>
      <w:bookmarkEnd w:id="0"/>
    </w:p>
    <w:p w14:paraId="68AAB776">
      <w:pPr>
        <w:pStyle w:val="9"/>
        <w:tabs>
          <w:tab w:val="left" w:pos="426"/>
          <w:tab w:val="left" w:pos="113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ind w:firstLine="709"/>
        <w:jc w:val="both"/>
        <w:rPr>
          <w:b w:val="0"/>
          <w:i w:val="0"/>
          <w:color w:val="000000"/>
          <w:sz w:val="26"/>
          <w:szCs w:val="26"/>
          <w:lang w:val="ru-RU"/>
        </w:rPr>
      </w:pPr>
      <w:r>
        <w:rPr>
          <w:rFonts w:ascii="Arial" w:hAnsi="Arial" w:cs="Arial"/>
          <w:bCs/>
          <w:sz w:val="14"/>
          <w:szCs w:val="14"/>
          <w:lang w:val="ru-RU"/>
        </w:rPr>
        <w:br w:type="page"/>
      </w:r>
      <w:r>
        <w:rPr>
          <w:b w:val="0"/>
          <w:i w:val="0"/>
          <w:color w:val="000000"/>
          <w:sz w:val="26"/>
          <w:szCs w:val="26"/>
          <w:lang w:val="ru-RU"/>
        </w:rPr>
        <w:t xml:space="preserve">В связи с продлением заявочной кампании и переносом даты аукциона внести следующие изменения в Информационное сообщение № </w:t>
      </w:r>
      <w:r>
        <w:rPr>
          <w:b w:val="0"/>
          <w:i w:val="0"/>
          <w:sz w:val="26"/>
          <w:szCs w:val="26"/>
          <w:lang w:val="ru-RU"/>
        </w:rPr>
        <w:t>ПЭ-ПДЛГО/26-4536</w:t>
      </w:r>
      <w:r>
        <w:rPr>
          <w:b w:val="0"/>
          <w:i w:val="0"/>
          <w:color w:val="000000"/>
          <w:sz w:val="26"/>
          <w:szCs w:val="26"/>
          <w:lang w:val="ru-RU"/>
        </w:rPr>
        <w:t xml:space="preserve"> о проведении аукциона в электронной форме по продаже имущества, находящегося в собственности:</w:t>
      </w:r>
      <w:r>
        <w:rPr>
          <w:b w:val="0"/>
          <w:i w:val="0"/>
          <w:sz w:val="26"/>
          <w:szCs w:val="26"/>
          <w:lang w:val="ru-RU"/>
        </w:rPr>
        <w:t xml:space="preserve"> </w:t>
      </w:r>
      <w:r>
        <w:rPr>
          <w:b w:val="0"/>
          <w:i w:val="0"/>
          <w:sz w:val="26"/>
          <w:szCs w:val="26"/>
          <w:lang w:val="ru-RU"/>
        </w:rPr>
        <w:t>г.о. Подольск</w:t>
      </w:r>
      <w:r>
        <w:rPr>
          <w:b w:val="0"/>
          <w:i w:val="0"/>
          <w:color w:val="000000"/>
          <w:sz w:val="26"/>
          <w:szCs w:val="26"/>
          <w:lang w:val="ru-RU"/>
        </w:rPr>
        <w:t xml:space="preserve">, расположенного по адресу: </w:t>
      </w:r>
      <w:r>
        <w:rPr>
          <w:b w:val="0"/>
          <w:i w:val="0"/>
          <w:sz w:val="26"/>
          <w:szCs w:val="26"/>
          <w:lang w:val="ru-RU"/>
        </w:rPr>
        <w:t>Московская область, город Подольск городской округ, город Подольск, улица Парковая, д 3</w:t>
      </w:r>
      <w:r>
        <w:rPr>
          <w:b w:val="0"/>
          <w:bCs/>
          <w:i w:val="0"/>
          <w:color w:val="000000"/>
          <w:sz w:val="26"/>
          <w:szCs w:val="26"/>
          <w:lang w:val="ru-RU" w:eastAsia="zh-CN"/>
        </w:rPr>
        <w:t xml:space="preserve"> </w:t>
      </w:r>
      <w:r>
        <w:rPr>
          <w:b w:val="0"/>
          <w:i w:val="0"/>
          <w:color w:val="000000"/>
          <w:sz w:val="26"/>
          <w:szCs w:val="26"/>
          <w:lang w:val="ru-RU"/>
        </w:rPr>
        <w:t>(далее - Информационное сообщение):</w:t>
      </w:r>
    </w:p>
    <w:p w14:paraId="247629F4">
      <w:pPr>
        <w:pStyle w:val="9"/>
        <w:tabs>
          <w:tab w:val="left" w:pos="426"/>
          <w:tab w:val="left" w:pos="113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76" w:lineRule="auto"/>
        <w:ind w:left="0" w:right="0" w:firstLine="0"/>
        <w:jc w:val="both"/>
        <w:rPr>
          <w:b w:val="0"/>
          <w:i w:val="0"/>
          <w:color w:val="000000"/>
          <w:sz w:val="26"/>
          <w:szCs w:val="26"/>
          <w:lang w:val="ru-RU"/>
        </w:rPr>
      </w:pPr>
    </w:p>
    <w:p w14:paraId="28CF5AE8">
      <w:pPr>
        <w:autoSpaceDE w:val="0"/>
        <w:ind w:firstLine="567"/>
        <w:jc w:val="both"/>
        <w:rPr>
          <w:bCs/>
          <w:color w:val="000000"/>
          <w:sz w:val="25"/>
          <w:szCs w:val="25"/>
          <w:lang w:val="ru-RU" w:eastAsia="zh-CN"/>
        </w:rPr>
      </w:pPr>
      <w:r>
        <w:rPr>
          <w:b/>
          <w:bCs/>
          <w:color w:val="000000"/>
          <w:sz w:val="25"/>
          <w:szCs w:val="25"/>
          <w:lang w:val="ru-RU" w:eastAsia="zh-CN"/>
        </w:rPr>
        <w:t>1.</w:t>
      </w:r>
      <w:r>
        <w:rPr>
          <w:bCs/>
          <w:color w:val="000000"/>
          <w:sz w:val="25"/>
          <w:szCs w:val="25"/>
          <w:lang w:val="ru-RU" w:eastAsia="zh-CN"/>
        </w:rPr>
        <w:t xml:space="preserve"> </w:t>
      </w:r>
      <w:r>
        <w:rPr>
          <w:color w:val="000000"/>
          <w:sz w:val="26"/>
          <w:szCs w:val="26"/>
          <w:lang w:val="ru-RU"/>
        </w:rPr>
        <w:t>Изложить абзац 15 пункта 2.5. Информационного сообщения в следующей редакции:</w:t>
      </w:r>
    </w:p>
    <w:p w14:paraId="66BC760B">
      <w:pPr>
        <w:autoSpaceDE w:val="0"/>
        <w:ind w:firstLine="567"/>
        <w:jc w:val="both"/>
        <w:rPr>
          <w:bCs/>
          <w:i/>
          <w:iCs/>
          <w:color w:val="000000"/>
          <w:sz w:val="26"/>
          <w:szCs w:val="26"/>
          <w:lang w:val="ru-RU" w:eastAsia="zh-CN"/>
        </w:rPr>
      </w:pPr>
    </w:p>
    <w:p w14:paraId="2D287BA0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6"/>
          <w:szCs w:val="26"/>
          <w:lang w:val="ru-RU" w:eastAsia="zh-CN"/>
        </w:rPr>
      </w:pPr>
      <w:r>
        <w:rPr>
          <w:b/>
          <w:color w:val="000000"/>
          <w:sz w:val="26"/>
          <w:szCs w:val="26"/>
          <w:lang w:val="ru-RU" w:eastAsia="zh-CN"/>
        </w:rPr>
        <w:t>«</w:t>
      </w:r>
      <w:r>
        <w:rPr>
          <w:b/>
          <w:color w:val="000000"/>
          <w:sz w:val="26"/>
          <w:szCs w:val="26"/>
          <w:lang w:val="ru-RU"/>
        </w:rPr>
        <w:t xml:space="preserve">Срок внесения задатка: с </w:t>
      </w:r>
      <w:r>
        <w:rPr>
          <w:b/>
          <w:sz w:val="26"/>
          <w:szCs w:val="26"/>
          <w:lang w:val="ru-RU" w:eastAsia="ru-RU"/>
        </w:rPr>
        <w:t>14.08.2026</w:t>
      </w:r>
      <w:r>
        <w:rPr>
          <w:b/>
          <w:sz w:val="26"/>
          <w:szCs w:val="26"/>
          <w:lang w:val="ru-RU" w:eastAsia="ru-RU"/>
        </w:rPr>
        <w:t xml:space="preserve"> </w:t>
      </w:r>
      <w:r>
        <w:rPr>
          <w:b/>
          <w:color w:val="000000"/>
          <w:sz w:val="26"/>
          <w:szCs w:val="26"/>
          <w:lang w:val="ru-RU"/>
        </w:rPr>
        <w:t xml:space="preserve">по </w:t>
      </w:r>
      <w:r>
        <w:rPr>
          <w:b/>
          <w:color w:val="000000"/>
          <w:sz w:val="26"/>
          <w:szCs w:val="26"/>
          <w:lang w:val="ru-RU" w:eastAsia="ru-RU"/>
        </w:rPr>
        <w:t>12.11.2026 до 18 час. 00 мин.</w:t>
      </w:r>
      <w:r>
        <w:rPr>
          <w:b/>
          <w:bCs/>
          <w:color w:val="000000"/>
          <w:sz w:val="26"/>
          <w:szCs w:val="26"/>
          <w:lang w:val="ru-RU"/>
        </w:rPr>
        <w:t>».</w:t>
      </w:r>
      <w:r>
        <w:rPr>
          <w:b/>
          <w:color w:val="000000"/>
          <w:sz w:val="26"/>
          <w:szCs w:val="26"/>
          <w:lang w:val="ru-RU" w:eastAsia="zh-CN"/>
        </w:rPr>
        <w:t xml:space="preserve"> </w:t>
      </w:r>
    </w:p>
    <w:p w14:paraId="2E0CF0E5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6"/>
          <w:szCs w:val="26"/>
          <w:lang w:val="ru-RU" w:eastAsia="zh-CN"/>
        </w:rPr>
      </w:pPr>
    </w:p>
    <w:p w14:paraId="13F8CBC9">
      <w:pPr>
        <w:numPr>
          <w:ilvl w:val="0"/>
          <w:numId w:val="1"/>
        </w:numPr>
        <w:tabs>
          <w:tab w:val="left" w:pos="142"/>
          <w:tab w:val="left" w:pos="426"/>
          <w:tab w:val="left" w:pos="709"/>
        </w:tabs>
        <w:spacing w:line="276" w:lineRule="auto"/>
        <w:ind w:left="0" w:firstLine="709"/>
        <w:jc w:val="both"/>
        <w:rPr>
          <w:bCs/>
          <w:iCs/>
          <w:color w:val="000000"/>
          <w:sz w:val="26"/>
          <w:szCs w:val="26"/>
          <w:lang w:val="ru-RU"/>
        </w:rPr>
      </w:pPr>
      <w:r>
        <w:rPr>
          <w:bCs/>
          <w:iCs/>
          <w:color w:val="000000"/>
          <w:sz w:val="26"/>
          <w:szCs w:val="26"/>
          <w:lang w:val="ru-RU"/>
        </w:rPr>
        <w:t>Изложить пункты 3.3. – 3.6. Информационного сообщения в следующей редакции:</w:t>
      </w:r>
    </w:p>
    <w:p w14:paraId="2CE0C1AA">
      <w:pPr>
        <w:rPr>
          <w:lang w:val="ru-RU"/>
        </w:rPr>
      </w:pPr>
    </w:p>
    <w:p w14:paraId="51B59C87">
      <w:pPr>
        <w:spacing w:line="276" w:lineRule="auto"/>
        <w:ind w:firstLine="708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 xml:space="preserve">«3.3. Дата и время окончания приема/подачи Заявок: </w:t>
      </w:r>
      <w:r>
        <w:rPr>
          <w:b/>
          <w:bCs/>
          <w:iCs/>
          <w:color w:val="000000"/>
          <w:sz w:val="26"/>
          <w:szCs w:val="26"/>
          <w:lang w:val="ru-RU"/>
        </w:rPr>
        <w:t>12.11.2026 в 18 час. 00 мин.</w:t>
      </w:r>
    </w:p>
    <w:p w14:paraId="61C21D07">
      <w:pPr>
        <w:spacing w:line="276" w:lineRule="auto"/>
        <w:ind w:firstLine="708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 xml:space="preserve">3.4. Дата определения Участников: </w:t>
      </w:r>
      <w:r>
        <w:rPr>
          <w:b/>
          <w:bCs/>
          <w:iCs/>
          <w:color w:val="000000"/>
          <w:sz w:val="26"/>
          <w:szCs w:val="26"/>
          <w:lang w:val="ru-RU"/>
        </w:rPr>
        <w:t>16.11.2026</w:t>
      </w:r>
      <w:r>
        <w:rPr>
          <w:b/>
          <w:bCs/>
          <w:iCs/>
          <w:color w:val="000000"/>
          <w:sz w:val="26"/>
          <w:szCs w:val="26"/>
          <w:lang w:val="ru-RU"/>
        </w:rPr>
        <w:t>.</w:t>
      </w:r>
    </w:p>
    <w:p w14:paraId="0545ABA6">
      <w:pPr>
        <w:spacing w:line="276" w:lineRule="auto"/>
        <w:ind w:firstLine="708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 xml:space="preserve">3.5. Место, дата и время проведения аукциона: электронная площадка </w:t>
      </w:r>
      <w:r>
        <w:rPr>
          <w:b/>
          <w:bCs/>
          <w:iCs/>
          <w:color w:val="000000"/>
          <w:sz w:val="26"/>
          <w:szCs w:val="26"/>
          <w:lang w:val="ru-RU"/>
        </w:rPr>
        <w:t>16.11.2026 в 14 час. 00 мин.</w:t>
      </w:r>
    </w:p>
    <w:p w14:paraId="3B001CE0">
      <w:pPr>
        <w:tabs>
          <w:tab w:val="left" w:pos="0"/>
        </w:tabs>
        <w:suppressAutoHyphens/>
        <w:autoSpaceDE w:val="0"/>
        <w:spacing w:line="276" w:lineRule="auto"/>
        <w:ind w:firstLine="709"/>
        <w:jc w:val="both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 xml:space="preserve">3.6. Место и срок подведения итогов аукциона: электронная площадка </w:t>
      </w:r>
    </w:p>
    <w:p w14:paraId="64779A28">
      <w:pPr>
        <w:tabs>
          <w:tab w:val="left" w:pos="0"/>
        </w:tabs>
        <w:suppressAutoHyphens/>
        <w:autoSpaceDE w:val="0"/>
        <w:spacing w:line="276" w:lineRule="auto"/>
        <w:ind w:firstLine="709"/>
        <w:jc w:val="both"/>
        <w:rPr>
          <w:b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>16.11.2026 с 14 час. 00 мин.</w:t>
      </w:r>
      <w:r>
        <w:rPr>
          <w:b/>
          <w:bCs/>
          <w:iCs/>
          <w:color w:val="000000"/>
          <w:sz w:val="26"/>
          <w:szCs w:val="26"/>
          <w:lang w:val="ru-RU"/>
        </w:rPr>
        <w:t xml:space="preserve"> до последнего предложения Участников.</w:t>
      </w:r>
      <w:r>
        <w:rPr>
          <w:b/>
          <w:color w:val="000000"/>
          <w:sz w:val="26"/>
          <w:szCs w:val="26"/>
          <w:lang w:val="ru-RU"/>
        </w:rPr>
        <w:t>».</w:t>
      </w:r>
    </w:p>
    <w:sectPr>
      <w:footerReference r:id="rId7" w:type="first"/>
      <w:footerReference r:id="rId5" w:type="default"/>
      <w:footerReference r:id="rId6" w:type="even"/>
      <w:pgSz w:w="11906" w:h="16838"/>
      <w:pgMar w:top="718" w:right="567" w:bottom="567" w:left="1134" w:header="585" w:footer="425" w:gutter="0"/>
      <w:cols w:space="720" w:num="1"/>
      <w:titlePg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B03BC8">
    <w:pPr>
      <w:autoSpaceDE w:val="0"/>
      <w:jc w:val="center"/>
      <w:rPr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80C7BC">
    <w:pPr>
      <w:pStyle w:val="8"/>
      <w:framePr w:wrap="around" w:vAnchor="text" w:hAnchor="margin" w:xAlign="right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 w14:paraId="6F400788">
    <w:pPr>
      <w:pStyle w:val="8"/>
      <w:ind w:right="360"/>
    </w:pPr>
  </w:p>
  <w:p w14:paraId="7975A15E">
    <w:pPr/>
  </w:p>
  <w:p w14:paraId="5D89C815">
    <w:pP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6BFD00">
    <w:pPr>
      <w:autoSpaceDE w:val="0"/>
      <w:jc w:val="center"/>
      <w:rPr>
        <w:rFonts w:ascii="Arial" w:hAnsi="Arial" w:cs="Arial"/>
        <w:b/>
        <w:bCs/>
        <w:color w:val="808080"/>
        <w:sz w:val="12"/>
        <w:szCs w:val="12"/>
        <w:lang w:val="ru-RU"/>
      </w:rPr>
    </w:pPr>
    <w:r>
      <w:rPr>
        <w:rFonts w:ascii="Arial" w:hAnsi="Arial" w:cs="Arial"/>
        <w:b/>
        <w:bCs/>
        <w:color w:val="808080"/>
        <w:sz w:val="12"/>
        <w:szCs w:val="12"/>
        <w:lang w:val="ru-RU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754484"/>
    <w:multiLevelType w:val="multilevel"/>
    <w:tmpl w:val="0B754484"/>
    <w:lvl w:ilvl="0" w:tentative="0">
      <w:start w:val="2"/>
      <w:numFmt w:val="decimal"/>
      <w:suff w:val="space"/>
      <w:lvlText w:val="%1."/>
      <w:lvlJc w:val="left"/>
      <w:pPr>
        <w:ind w:left="1429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08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ExpandShiftReturn/>
    <w:adjustLineHeightInTable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D0E"/>
    <w:rsid w:val="00033BC5"/>
    <w:rsid w:val="000A2C6F"/>
    <w:rsid w:val="00144B3D"/>
    <w:rsid w:val="002533F5"/>
    <w:rsid w:val="00253F82"/>
    <w:rsid w:val="002C7BCE"/>
    <w:rsid w:val="002E04B7"/>
    <w:rsid w:val="0033445D"/>
    <w:rsid w:val="004109D2"/>
    <w:rsid w:val="00424F43"/>
    <w:rsid w:val="00460491"/>
    <w:rsid w:val="004738BF"/>
    <w:rsid w:val="00597520"/>
    <w:rsid w:val="005D1CCD"/>
    <w:rsid w:val="006C67CF"/>
    <w:rsid w:val="00747B34"/>
    <w:rsid w:val="0075651D"/>
    <w:rsid w:val="007679F6"/>
    <w:rsid w:val="007A2CFA"/>
    <w:rsid w:val="007C3506"/>
    <w:rsid w:val="00807474"/>
    <w:rsid w:val="0084356E"/>
    <w:rsid w:val="00851395"/>
    <w:rsid w:val="00873D0E"/>
    <w:rsid w:val="008D478E"/>
    <w:rsid w:val="00920BE2"/>
    <w:rsid w:val="00964798"/>
    <w:rsid w:val="009B2BED"/>
    <w:rsid w:val="00A0715F"/>
    <w:rsid w:val="00A4213C"/>
    <w:rsid w:val="00B94C9D"/>
    <w:rsid w:val="00B96886"/>
    <w:rsid w:val="00BA5689"/>
    <w:rsid w:val="00BD48C2"/>
    <w:rsid w:val="00C01AE3"/>
    <w:rsid w:val="00C136DD"/>
    <w:rsid w:val="00C30B81"/>
    <w:rsid w:val="00C3486D"/>
    <w:rsid w:val="00CA00FC"/>
    <w:rsid w:val="00D47084"/>
    <w:rsid w:val="00E57F02"/>
    <w:rsid w:val="00EB2FCA"/>
    <w:rsid w:val="00F15069"/>
    <w:rsid w:val="00F57D57"/>
    <w:rsid w:val="59C36FD2"/>
    <w:rsid w:val="78883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nhideWhenUsed="0" w:uiPriority="0" w:semiHidden="0" w:name="annotation text"/>
    <w:lsdException w:uiPriority="99" w:name="header"/>
    <w:lsdException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0"/>
      <w:lang w:val="en-US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qFormat/>
    <w:uiPriority w:val="0"/>
    <w:rPr>
      <w:sz w:val="16"/>
      <w:szCs w:val="16"/>
    </w:rPr>
  </w:style>
  <w:style w:type="character" w:styleId="5">
    <w:name w:val="page number"/>
    <w:basedOn w:val="2"/>
    <w:uiPriority w:val="0"/>
  </w:style>
  <w:style w:type="paragraph" w:styleId="6">
    <w:name w:val="Balloon Text"/>
    <w:basedOn w:val="1"/>
    <w:link w:val="12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7">
    <w:name w:val="annotation text"/>
    <w:basedOn w:val="1"/>
    <w:link w:val="11"/>
    <w:uiPriority w:val="0"/>
    <w:rPr>
      <w:sz w:val="20"/>
    </w:rPr>
  </w:style>
  <w:style w:type="paragraph" w:styleId="8">
    <w:name w:val="footer"/>
    <w:basedOn w:val="1"/>
    <w:link w:val="10"/>
    <w:uiPriority w:val="99"/>
    <w:pPr>
      <w:tabs>
        <w:tab w:val="center" w:pos="4677"/>
        <w:tab w:val="right" w:pos="9355"/>
      </w:tabs>
    </w:pPr>
    <w:rPr>
      <w:sz w:val="20"/>
    </w:rPr>
  </w:style>
  <w:style w:type="paragraph" w:customStyle="1" w:styleId="9">
    <w:name w:val="adress"/>
    <w:basedOn w:val="1"/>
    <w:uiPriority w:val="0"/>
    <w:pPr>
      <w:spacing w:before="1" w:after="1" w:line="240" w:lineRule="atLeast"/>
      <w:ind w:left="1" w:right="1" w:firstLine="1"/>
      <w:jc w:val="center"/>
    </w:pPr>
    <w:rPr>
      <w:b/>
      <w:i/>
      <w:sz w:val="20"/>
    </w:rPr>
  </w:style>
  <w:style w:type="character" w:customStyle="1" w:styleId="10">
    <w:name w:val="Нижний колонтитул Знак"/>
    <w:basedOn w:val="2"/>
    <w:link w:val="8"/>
    <w:uiPriority w:val="99"/>
    <w:rPr>
      <w:rFonts w:ascii="Times New Roman" w:hAnsi="Times New Roman" w:eastAsia="Times New Roman" w:cs="Times New Roman"/>
      <w:sz w:val="20"/>
      <w:szCs w:val="20"/>
      <w:lang w:val="en-US"/>
    </w:rPr>
  </w:style>
  <w:style w:type="character" w:customStyle="1" w:styleId="11">
    <w:name w:val="Текст примечания Знак"/>
    <w:basedOn w:val="2"/>
    <w:link w:val="7"/>
    <w:uiPriority w:val="0"/>
    <w:rPr>
      <w:rFonts w:ascii="Times New Roman" w:hAnsi="Times New Roman" w:eastAsia="Times New Roman" w:cs="Times New Roman"/>
      <w:sz w:val="20"/>
      <w:szCs w:val="20"/>
      <w:lang w:val="en-US"/>
    </w:rPr>
  </w:style>
  <w:style w:type="character" w:customStyle="1" w:styleId="12">
    <w:name w:val="Текст выноски Знак"/>
    <w:basedOn w:val="2"/>
    <w:link w:val="6"/>
    <w:semiHidden/>
    <w:qFormat/>
    <w:uiPriority w:val="99"/>
    <w:rPr>
      <w:rFonts w:ascii="Segoe UI" w:hAnsi="Segoe UI" w:eastAsia="Times New Roman" w:cs="Segoe UI"/>
      <w:sz w:val="18"/>
      <w:szCs w:val="18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173</Words>
  <Characters>1504</Characters>
  <Lines>1</Lines>
  <Paragraphs>1</Paragraphs>
  <TotalTime>36</TotalTime>
  <ScaleCrop>false</ScaleCrop>
  <LinksUpToDate>false</LinksUpToDate>
  <CharactersWithSpaces>1666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2025-03-13T14:39:00Z</dcterms:created>
  <dc:creator>Pasenko</dc:creator>
  <cp:lastModifiedBy>Света Татарова</cp:lastModifiedBy>
  <dcterms:modified xsi:type="dcterms:W3CDTF">2026-05-04T13:23:55Z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1049-12.1.0.25242</vt:lpwstr>
  </property>
  <property fmtid="{D5CDD505-2E9C-101B-9397-08002B2CF9AE}" pid="3" name="ICV">
    <vt:lpwstr>E51A0C74B9A149CBB5A760AF715E46B0_12</vt:lpwstr>
  </property>
  <property fmtid="{D5CDD505-2E9C-101B-9397-08002B2CF9AE}" pid="4" name="KSOTemplateDocerSaveRecord">
    <vt:lpwstr>eyJoZGlkIjoiN2VkNzVmZWExOTkwYmFhYWEyZDg5ZTZmZjE5MWNiYzAiLCJ1c2VySWQiOiIxMTEzMjU1NjA5OTc0NiJ9</vt:lpwstr>
  </property>
</Properties>
</file>