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2A" w:rsidRDefault="0096692A" w:rsidP="009C1EAB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Отчет, содержащий результаты органа муниципального земельного контроля</w:t>
      </w:r>
    </w:p>
    <w:p w:rsidR="0096692A" w:rsidRDefault="008C1B5E" w:rsidP="009C1EAB">
      <w:pPr>
        <w:pStyle w:val="Default"/>
        <w:jc w:val="center"/>
        <w:rPr>
          <w:b/>
          <w:bCs/>
          <w:sz w:val="23"/>
          <w:szCs w:val="23"/>
        </w:rPr>
      </w:pPr>
      <w:r w:rsidRPr="008C1B5E">
        <w:rPr>
          <w:b/>
          <w:bCs/>
          <w:sz w:val="23"/>
          <w:szCs w:val="23"/>
        </w:rPr>
        <w:t xml:space="preserve">за </w:t>
      </w:r>
      <w:r w:rsidR="0096692A">
        <w:rPr>
          <w:b/>
          <w:bCs/>
          <w:sz w:val="23"/>
          <w:szCs w:val="23"/>
        </w:rPr>
        <w:t>202</w:t>
      </w:r>
      <w:r w:rsidR="008A5C79">
        <w:rPr>
          <w:b/>
          <w:bCs/>
          <w:sz w:val="23"/>
          <w:szCs w:val="23"/>
        </w:rPr>
        <w:t>4</w:t>
      </w:r>
      <w:r w:rsidR="0096692A">
        <w:rPr>
          <w:b/>
          <w:bCs/>
          <w:sz w:val="23"/>
          <w:szCs w:val="23"/>
        </w:rPr>
        <w:t xml:space="preserve"> года</w:t>
      </w:r>
      <w:r w:rsidR="00140219">
        <w:rPr>
          <w:b/>
          <w:bCs/>
          <w:sz w:val="23"/>
          <w:szCs w:val="23"/>
        </w:rPr>
        <w:t xml:space="preserve"> по состоянию на </w:t>
      </w:r>
      <w:r w:rsidR="008A5C79">
        <w:rPr>
          <w:b/>
          <w:bCs/>
          <w:sz w:val="23"/>
          <w:szCs w:val="23"/>
        </w:rPr>
        <w:t>27.03.2024</w:t>
      </w:r>
    </w:p>
    <w:p w:rsidR="0096692A" w:rsidRDefault="0096692A" w:rsidP="009C1EAB">
      <w:pPr>
        <w:pStyle w:val="Default"/>
        <w:jc w:val="both"/>
        <w:rPr>
          <w:b/>
          <w:bCs/>
          <w:sz w:val="23"/>
          <w:szCs w:val="23"/>
        </w:rPr>
      </w:pPr>
    </w:p>
    <w:p w:rsidR="0096692A" w:rsidRDefault="0096692A" w:rsidP="009C1EAB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контрольные надзорные мероприятия, а именно: </w:t>
      </w:r>
    </w:p>
    <w:p w:rsidR="0096692A" w:rsidRPr="0096692A" w:rsidRDefault="0096692A" w:rsidP="009C1EAB">
      <w:pPr>
        <w:pStyle w:val="Default"/>
        <w:ind w:firstLine="709"/>
        <w:jc w:val="both"/>
      </w:pP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</w:t>
      </w:r>
      <w:r w:rsidR="008A5C79">
        <w:t>862</w:t>
      </w:r>
      <w:r w:rsidR="00175DEB" w:rsidRPr="00175DEB">
        <w:t xml:space="preserve"> выездных обследований земельных участков </w:t>
      </w:r>
      <w:r w:rsidR="00175DEB">
        <w:t>проведено в рамках</w:t>
      </w:r>
      <w:r w:rsidR="00175DEB" w:rsidRPr="00175DEB">
        <w:t xml:space="preserve"> муниципального земельного контроля </w:t>
      </w:r>
      <w:r w:rsidRPr="0096692A">
        <w:t>по заданию Министерства имущественных</w:t>
      </w:r>
      <w:r w:rsidR="00175DEB">
        <w:t xml:space="preserve"> отношений </w:t>
      </w:r>
      <w:r w:rsidRPr="0096692A">
        <w:t xml:space="preserve">Московской области в рамках программы «Проверки Подмосковья».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</w:t>
      </w:r>
      <w:r w:rsidR="008A5C79">
        <w:t>11</w:t>
      </w:r>
      <w:r w:rsidR="00175DEB">
        <w:rPr>
          <w:bCs/>
        </w:rPr>
        <w:t xml:space="preserve"> наблюдений</w:t>
      </w:r>
      <w:r w:rsidR="008C1B5E" w:rsidRPr="008C1B5E">
        <w:rPr>
          <w:bCs/>
        </w:rPr>
        <w:t xml:space="preserve"> за соблюдением обязательных требований в отношении 1</w:t>
      </w:r>
      <w:r w:rsidR="009C1EAB">
        <w:rPr>
          <w:bCs/>
        </w:rPr>
        <w:t>64</w:t>
      </w:r>
      <w:r w:rsidR="008C1B5E" w:rsidRPr="008C1B5E">
        <w:rPr>
          <w:bCs/>
        </w:rPr>
        <w:t xml:space="preserve"> объектов</w:t>
      </w:r>
      <w:r w:rsidRPr="0096692A">
        <w:t xml:space="preserve">. </w:t>
      </w:r>
    </w:p>
    <w:p w:rsidR="008A5C79" w:rsidRDefault="008A5C79" w:rsidP="009C1EAB">
      <w:pPr>
        <w:pStyle w:val="Default"/>
        <w:ind w:firstLine="709"/>
        <w:jc w:val="both"/>
        <w:rPr>
          <w:b/>
          <w:bCs/>
        </w:rPr>
      </w:pPr>
    </w:p>
    <w:p w:rsidR="0096692A" w:rsidRDefault="0096692A" w:rsidP="009C1EAB">
      <w:pPr>
        <w:pStyle w:val="Default"/>
        <w:ind w:firstLine="709"/>
        <w:jc w:val="both"/>
      </w:pPr>
      <w:r w:rsidRPr="0096692A">
        <w:rPr>
          <w:b/>
          <w:bCs/>
        </w:rPr>
        <w:t>2. профилактические мероприятия, а именно</w:t>
      </w:r>
      <w:r w:rsidRPr="0096692A">
        <w:t xml:space="preserve">: </w:t>
      </w:r>
    </w:p>
    <w:p w:rsidR="008A5C79" w:rsidRPr="0096692A" w:rsidRDefault="008A5C79" w:rsidP="009C1EAB">
      <w:pPr>
        <w:pStyle w:val="Default"/>
        <w:ind w:firstLine="709"/>
        <w:jc w:val="both"/>
      </w:pP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информирование контролируемых лиц и иных заинтересованных лиц по вопросам соблюдения обязательных требований земельного законодательства, основных нарушениях, о результатах деятельности органа муниципального земельного контроля (далее – МЗК), а также краткий обзор изменений требований законодательства посредством размещения соответствующих сведений на официальном сайте Администрации и средствах массовой информации.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осуществляются публикации в СМИ (газеты, журналы), в информационно-телекоммуникационной сети "Интернет", в т.ч. на официальном сайте Администрации, стендах, в представительствах МФЦ, на информационных стендах в СНТ, ДНТ.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объявляются предостережения контролируемому лицу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 - выдано </w:t>
      </w:r>
      <w:r w:rsidR="008A5C79">
        <w:t>10</w:t>
      </w:r>
      <w:r w:rsidRPr="0096692A">
        <w:t xml:space="preserve"> предостережение о недопустимости нарушения обязательных требований. </w:t>
      </w:r>
    </w:p>
    <w:p w:rsidR="0096692A" w:rsidRDefault="0096692A" w:rsidP="009C1EAB">
      <w:pPr>
        <w:pStyle w:val="Default"/>
        <w:ind w:firstLine="709"/>
        <w:jc w:val="both"/>
      </w:pPr>
      <w:r w:rsidRPr="0096692A">
        <w:t xml:space="preserve">- проведено </w:t>
      </w:r>
      <w:r w:rsidR="008A5C79">
        <w:t>11</w:t>
      </w:r>
      <w:r w:rsidR="008C1B5E">
        <w:t xml:space="preserve"> </w:t>
      </w:r>
      <w:r w:rsidRPr="0096692A">
        <w:t xml:space="preserve"> консультирования. </w:t>
      </w:r>
    </w:p>
    <w:p w:rsidR="00671DF1" w:rsidRPr="0096692A" w:rsidRDefault="00671DF1" w:rsidP="009C1EAB">
      <w:pPr>
        <w:pStyle w:val="Default"/>
        <w:ind w:firstLine="709"/>
        <w:jc w:val="both"/>
      </w:pPr>
    </w:p>
    <w:p w:rsidR="00F32433" w:rsidRPr="00F32433" w:rsidRDefault="0096692A" w:rsidP="009C1E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2A">
        <w:rPr>
          <w:rFonts w:ascii="Times New Roman" w:hAnsi="Times New Roman" w:cs="Times New Roman"/>
          <w:sz w:val="24"/>
          <w:szCs w:val="24"/>
        </w:rPr>
        <w:t>Количество штатных единиц по должностям, предусматривающим выполнение функций по осуществлению муниципального земельного контроля – 2 единицы, из них заняты – 2.</w:t>
      </w:r>
    </w:p>
    <w:sectPr w:rsidR="00F32433" w:rsidRPr="00F32433" w:rsidSect="00052B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F3"/>
    <w:rsid w:val="00052B2D"/>
    <w:rsid w:val="000A2F7B"/>
    <w:rsid w:val="00140219"/>
    <w:rsid w:val="00175DEB"/>
    <w:rsid w:val="001F7D77"/>
    <w:rsid w:val="00502601"/>
    <w:rsid w:val="00671DF1"/>
    <w:rsid w:val="00693036"/>
    <w:rsid w:val="006F15F3"/>
    <w:rsid w:val="008A5C79"/>
    <w:rsid w:val="008C1B5E"/>
    <w:rsid w:val="0096692A"/>
    <w:rsid w:val="009A71D0"/>
    <w:rsid w:val="009C1EAB"/>
    <w:rsid w:val="00A46412"/>
    <w:rsid w:val="00BE7E56"/>
    <w:rsid w:val="00C237E1"/>
    <w:rsid w:val="00C81042"/>
    <w:rsid w:val="00D06515"/>
    <w:rsid w:val="00E16CF6"/>
    <w:rsid w:val="00F2081F"/>
    <w:rsid w:val="00F3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66A45-3468-4D4B-B8E5-E85D9FBD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F26A-1F11-4BE7-BCE9-C3957BF1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Кочиева Екатерина</dc:creator>
  <cp:lastModifiedBy>Алексеева Елена Алексеевна</cp:lastModifiedBy>
  <cp:revision>2</cp:revision>
  <cp:lastPrinted>2023-12-13T12:32:00Z</cp:lastPrinted>
  <dcterms:created xsi:type="dcterms:W3CDTF">2024-03-28T11:50:00Z</dcterms:created>
  <dcterms:modified xsi:type="dcterms:W3CDTF">2024-03-28T11:50:00Z</dcterms:modified>
</cp:coreProperties>
</file>